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89" w:rsidRDefault="006D3089" w:rsidP="006D3089">
      <w:pPr>
        <w:autoSpaceDE w:val="0"/>
        <w:autoSpaceDN w:val="0"/>
        <w:adjustRightInd w:val="0"/>
        <w:spacing w:after="0" w:line="240" w:lineRule="auto"/>
        <w:jc w:val="both"/>
        <w:rPr>
          <w:sz w:val="2"/>
          <w:szCs w:val="2"/>
        </w:rPr>
      </w:pPr>
      <w:r>
        <w:rPr>
          <w:rFonts w:ascii="Calibri" w:hAnsi="Calibri" w:cs="Calibri"/>
        </w:rPr>
        <w:t>30 декабря 2004 года N 214-ФЗ</w:t>
      </w:r>
      <w:r>
        <w:rPr>
          <w:rFonts w:ascii="Calibri" w:hAnsi="Calibri" w:cs="Calibri"/>
        </w:rPr>
        <w:br/>
      </w:r>
    </w:p>
    <w:p w:rsidR="006D3089" w:rsidRDefault="006D3089">
      <w:pPr>
        <w:pStyle w:val="ConsPlusTitle"/>
        <w:widowControl/>
        <w:jc w:val="center"/>
      </w:pPr>
      <w:r>
        <w:t>РОССИЙСКАЯ ФЕДЕРАЦИЯ</w:t>
      </w:r>
    </w:p>
    <w:p w:rsidR="006D3089" w:rsidRDefault="006D3089">
      <w:pPr>
        <w:pStyle w:val="ConsPlusTitle"/>
        <w:widowControl/>
        <w:jc w:val="center"/>
      </w:pPr>
    </w:p>
    <w:p w:rsidR="006D3089" w:rsidRDefault="006D3089">
      <w:pPr>
        <w:pStyle w:val="ConsPlusTitle"/>
        <w:widowControl/>
        <w:jc w:val="center"/>
      </w:pPr>
      <w:r>
        <w:t>ФЕДЕРАЛЬНЫЙ ЗАКОН</w:t>
      </w:r>
    </w:p>
    <w:p w:rsidR="006D3089" w:rsidRDefault="006D3089">
      <w:pPr>
        <w:pStyle w:val="ConsPlusTitle"/>
        <w:widowControl/>
        <w:jc w:val="center"/>
      </w:pPr>
      <w:r>
        <w:t>ОБ УЧАСТИИ В ДОЛЕВОМ СТРОИТЕЛЬСТВЕ</w:t>
      </w:r>
    </w:p>
    <w:p w:rsidR="006D3089" w:rsidRDefault="006D3089">
      <w:pPr>
        <w:pStyle w:val="ConsPlusTitle"/>
        <w:widowControl/>
        <w:jc w:val="center"/>
      </w:pPr>
      <w:r>
        <w:t>МНОГОКВАРТИРНЫХ ДОМОВ И ИНЫХ ОБЪЕКТОВ НЕДВИЖИМОСТИ</w:t>
      </w:r>
    </w:p>
    <w:p w:rsidR="006D3089" w:rsidRDefault="006D3089">
      <w:pPr>
        <w:pStyle w:val="ConsPlusTitle"/>
        <w:widowControl/>
        <w:jc w:val="center"/>
      </w:pPr>
      <w:r>
        <w:t>И О ВНЕСЕНИИ ИЗМЕНЕНИЙ В НЕКОТОРЫЕ ЗАКОНОДАТЕЛЬНЫЕ</w:t>
      </w:r>
    </w:p>
    <w:p w:rsidR="006D3089" w:rsidRDefault="006D3089">
      <w:pPr>
        <w:pStyle w:val="ConsPlusTitle"/>
        <w:widowControl/>
        <w:jc w:val="center"/>
      </w:pPr>
      <w:r>
        <w:t>АКТЫ РОССИЙСКОЙ ФЕДЕРАЦИИ</w:t>
      </w:r>
    </w:p>
    <w:p w:rsidR="006D3089" w:rsidRDefault="006D3089">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6D3089" w:rsidRDefault="006D3089">
      <w:pPr>
        <w:autoSpaceDE w:val="0"/>
        <w:autoSpaceDN w:val="0"/>
        <w:adjustRightInd w:val="0"/>
        <w:spacing w:after="0" w:line="240" w:lineRule="auto"/>
        <w:jc w:val="right"/>
        <w:rPr>
          <w:rFonts w:ascii="Calibri" w:hAnsi="Calibri" w:cs="Calibri"/>
        </w:rPr>
      </w:pP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Одобрен</w:t>
      </w: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6D3089" w:rsidRDefault="006D3089">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Федеральных законов от 18.07.2006 N 111-ФЗ,</w:t>
      </w:r>
      <w:proofErr w:type="gramEnd"/>
    </w:p>
    <w:p w:rsidR="006D3089" w:rsidRDefault="006D3089">
      <w:pPr>
        <w:autoSpaceDE w:val="0"/>
        <w:autoSpaceDN w:val="0"/>
        <w:adjustRightInd w:val="0"/>
        <w:spacing w:after="0" w:line="240" w:lineRule="auto"/>
        <w:jc w:val="center"/>
        <w:rPr>
          <w:rFonts w:ascii="Calibri" w:hAnsi="Calibri" w:cs="Calibri"/>
        </w:rPr>
      </w:pPr>
      <w:r>
        <w:rPr>
          <w:rFonts w:ascii="Calibri" w:hAnsi="Calibri" w:cs="Calibri"/>
        </w:rPr>
        <w:t>от 16.10.2006 N 160-ФЗ, от 23.07.2008 N 160-ФЗ,</w:t>
      </w:r>
      <w:r w:rsidRPr="006D3089">
        <w:rPr>
          <w:rFonts w:ascii="Calibri" w:hAnsi="Calibri" w:cs="Calibri"/>
        </w:rPr>
        <w:t xml:space="preserve"> </w:t>
      </w:r>
      <w:r>
        <w:rPr>
          <w:rFonts w:ascii="Calibri" w:hAnsi="Calibri" w:cs="Calibri"/>
        </w:rPr>
        <w:t>от 17.07.2009 N 147-ФЗ, от 17.06.2010 N 119-ФЗ)</w:t>
      </w:r>
    </w:p>
    <w:p w:rsidR="006D3089" w:rsidRDefault="006D3089">
      <w:pPr>
        <w:autoSpaceDE w:val="0"/>
        <w:autoSpaceDN w:val="0"/>
        <w:adjustRightInd w:val="0"/>
        <w:spacing w:after="0" w:line="240" w:lineRule="auto"/>
        <w:jc w:val="center"/>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 Предмет регулирования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w:t>
      </w:r>
      <w:proofErr w:type="gramEnd"/>
      <w:r>
        <w:rPr>
          <w:rFonts w:ascii="Calibri" w:hAnsi="Calibri" w:cs="Calibri"/>
        </w:rPr>
        <w:t xml:space="preserve"> защиты прав, законных интересов и имущества участников долевого строительства.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денежных сре</w:t>
      </w:r>
      <w:proofErr w:type="gramStart"/>
      <w:r>
        <w:rPr>
          <w:rFonts w:ascii="Calibri" w:hAnsi="Calibri" w:cs="Calibri"/>
        </w:rPr>
        <w:t>дств гр</w:t>
      </w:r>
      <w:proofErr w:type="gramEnd"/>
      <w:r>
        <w:rPr>
          <w:rFonts w:ascii="Calibri" w:hAnsi="Calibri" w:cs="Calibri"/>
        </w:rPr>
        <w:t>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договора участия в долевом строительстве;</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путем выпуска эмитентом, имеющим в собственности или на праве аренды, праве субаренды земельный участок и получившим в установленном порядке разрешение на строительство на этом земельном участке многоквартирного дома, облигаций особого вида - жилищных сертификатов, закрепляющих право их владельцев на получение от эмитента жилых помещений в соответствии с законодательством Российской Федерации о ценных бумагах;</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жилищно-строительными и жилищными накопительными кооперативами в соответствии с федеральными законами, регулирующими деятельность таких кооперативов.</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2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2.1. Запрещается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в нарушение требований, установленных частью 2 настоящей статьи. Сделка по привлечению денежных сре</w:t>
      </w:r>
      <w:proofErr w:type="gramStart"/>
      <w:r>
        <w:rPr>
          <w:rFonts w:ascii="Calibri" w:hAnsi="Calibri" w:cs="Calibri"/>
        </w:rPr>
        <w:t>дств гр</w:t>
      </w:r>
      <w:proofErr w:type="gramEnd"/>
      <w:r>
        <w:rPr>
          <w:rFonts w:ascii="Calibri" w:hAnsi="Calibri" w:cs="Calibri"/>
        </w:rPr>
        <w:t>аждан для строительства, совершенная в нарушение требований, установленных частью 2 настоящей статьи, может быть признана судом недействительной только по иску гражданина, заключившего такую сделку.</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2.1 введена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 об административных правонарушениях.</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2.2 введена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кодексом Российской Федерации и законодательством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w:t>
      </w:r>
      <w:proofErr w:type="gramStart"/>
      <w:r>
        <w:rPr>
          <w:rFonts w:ascii="Calibri" w:hAnsi="Calibri" w:cs="Calibri"/>
        </w:rPr>
        <w:t>исполнения</w:t>
      </w:r>
      <w:proofErr w:type="gramEnd"/>
      <w:r>
        <w:rPr>
          <w:rFonts w:ascii="Calibri" w:hAnsi="Calibri" w:cs="Calibri"/>
        </w:rPr>
        <w:t xml:space="preserve"> которых у граждан возникает право собственности на жилое помещение в строящемся (создаваемом) многоквартирном доме, не допускается.</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третья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 Основные понятия, используемые в настоящем Федеральном законе</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застройщик - юридическое лицо независимо от его организационно-правовой формы, имеющее в собственности или на праве аренды, на праве субаренды земельный участок и привлекающее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объект долевого строительства - жилое или нежилое помещение, общее имущество в многоквартирном доме и (или) ином объекте недвижимости, подлежащие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входящие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порядке разрешения на строительство, опубликования, размещения и (или)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w:t>
      </w:r>
      <w:proofErr w:type="gramEnd"/>
      <w:r>
        <w:rPr>
          <w:rFonts w:ascii="Calibri" w:hAnsi="Calibri" w:cs="Calibri"/>
        </w:rPr>
        <w:t xml:space="preserve">, в </w:t>
      </w:r>
      <w:proofErr w:type="gramStart"/>
      <w:r>
        <w:rPr>
          <w:rFonts w:ascii="Calibri" w:hAnsi="Calibri" w:cs="Calibri"/>
        </w:rPr>
        <w:t>состав</w:t>
      </w:r>
      <w:proofErr w:type="gramEnd"/>
      <w:r>
        <w:rPr>
          <w:rFonts w:ascii="Calibri" w:hAnsi="Calibri" w:cs="Calibri"/>
        </w:rPr>
        <w:t xml:space="preserve"> которых будут входить объекты долевого строительства, или договора аренды, договора субаренды такого земельного участка.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привлечение денежных средств граждан для строительства (создания) многоквартирного дома с принятием на себя обязательств, после </w:t>
      </w:r>
      <w:proofErr w:type="gramStart"/>
      <w:r>
        <w:rPr>
          <w:rFonts w:ascii="Calibri" w:hAnsi="Calibri" w:cs="Calibri"/>
        </w:rPr>
        <w:t>исполнения</w:t>
      </w:r>
      <w:proofErr w:type="gramEnd"/>
      <w:r>
        <w:rPr>
          <w:rFonts w:ascii="Calibri" w:hAnsi="Calibri" w:cs="Calibri"/>
        </w:rPr>
        <w:t xml:space="preserve"> которых у гражданина возникает право собственности на жилое помещение в строящемся (создаваемом) многоквартирном доме, имеют отвечающие требованиям настоящего Федерального закона застройщики на основании договора участия в долевом строительстве.</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частью 2 статьи 1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статьей 395 Гражданского кодекса</w:t>
      </w:r>
      <w:proofErr w:type="gramEnd"/>
      <w:r>
        <w:rPr>
          <w:rFonts w:ascii="Calibri" w:hAnsi="Calibri" w:cs="Calibri"/>
        </w:rPr>
        <w:t xml:space="preserve"> Российской Федерации процентов от суммы этих средств и возмещения сверх суммы процентов причиненных гражданину убытков.</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 Договор участия в долевом строительстве</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 договору участия в долевом строительстве (далее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w:t>
      </w:r>
      <w:proofErr w:type="gramEnd"/>
      <w:r>
        <w:rPr>
          <w:rFonts w:ascii="Calibri" w:hAnsi="Calibri" w:cs="Calibri"/>
        </w:rPr>
        <w:t xml:space="preserve">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вправе издавать правила, обязательные для сторон договора при его заключении и исполнении.</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3 статьи 4 распространяется на правоотношения, возникшие со 2 декабря 2008 года (часть 5 статьи 6 Федерального закона от 17.07.2009 N 147-ФЗ).</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3 статьи 4 не распространяется на случаи заключения государственных контрактов на приобретение жилых помещений в соответствии со статьей 20.1 Федерального закона от 21 июля 2007 года N 185-ФЗ "О Фонде содействия реформированию жилищно-коммунального хозяйства" (часть 3 статьи 27 данного документа).</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Договор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17.07.2009 N 147-ФЗ)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Договор должен содержать:</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срок передачи застройщиком объекта долевого строительства участнику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цену договора, сроки и порядок ее уплаты;</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Постановлением Правительства РФ от 27.10.2005 N 645 утверждены Правила представления застройщиками ежеквартальной отчетности об осуществлении деятельности, связанной с привлечением денежных средств участников долевого строительства; формы отчетности.</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гарантийный срок на объект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При отсутствии в договоре условий, предусмотренных частью 4 настоящей статьи, такой договор считается незаключенным.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кодексом Российской Федерации.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настоящим Федеральным законом.</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 Цена договора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в договоре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Уплата цены договора производится путем внесения платежей единовременно или в установленный договором период, исчисляемый годами, месяцами или неделями.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настоящего Федерального закона.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настоящего Федерального закона.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 Срок передачи застройщиком объекта долевого строительства участнику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w:t>
      </w:r>
      <w:proofErr w:type="spellStart"/>
      <w:r>
        <w:rPr>
          <w:rFonts w:ascii="Calibri" w:hAnsi="Calibri" w:cs="Calibri"/>
        </w:rPr>
        <w:t>блок-секции</w:t>
      </w:r>
      <w:proofErr w:type="spellEnd"/>
      <w:r>
        <w:rPr>
          <w:rFonts w:ascii="Calibri" w:hAnsi="Calibri" w:cs="Calibri"/>
        </w:rPr>
        <w:t xml:space="preserve"> многоквартирного дома, имеющей отдельный подъезд с выходом на территорию общего пользования, за исключением случая, установленного частью</w:t>
      </w:r>
      <w:proofErr w:type="gramEnd"/>
      <w:r>
        <w:rPr>
          <w:rFonts w:ascii="Calibri" w:hAnsi="Calibri" w:cs="Calibri"/>
        </w:rPr>
        <w:t xml:space="preserve"> 3 настоящей статьи.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первая 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 Гарантии качества, предусмотренные договором</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объект долевого строительства построен (создан) застройщиком с отступлениями от условий договора и (или) указанных в части 1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безвозмездного устранения недостатков в разумный срок;</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соразмерного уменьшения цены договора;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возмещения своих расходов на устранение недостатков.</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случае существенного нарушения требований к качеству объекта долевого строительства или </w:t>
      </w:r>
      <w:proofErr w:type="spellStart"/>
      <w:r>
        <w:rPr>
          <w:rFonts w:ascii="Calibri" w:hAnsi="Calibri" w:cs="Calibri"/>
        </w:rPr>
        <w:t>неустранения</w:t>
      </w:r>
      <w:proofErr w:type="spellEnd"/>
      <w:r>
        <w:rPr>
          <w:rFonts w:ascii="Calibri" w:hAnsi="Calibri" w:cs="Calibri"/>
        </w:rPr>
        <w:t xml:space="preserve">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частью 2 статьи 9 настоящего Федерального закона.</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договора об освобождении застройщика от ответственности за недостатки объекта долевого строительства являются ничтожными.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5.1 введена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proofErr w:type="gramStart"/>
      <w:r>
        <w:rPr>
          <w:rFonts w:ascii="Calibri" w:hAnsi="Calibri" w:cs="Calibri"/>
        </w:rPr>
        <w:t>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roofErr w:type="gramEnd"/>
      <w:r>
        <w:rPr>
          <w:rFonts w:ascii="Calibri" w:hAnsi="Calibri" w:cs="Calibri"/>
        </w:rPr>
        <w:t>.</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седьмая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 Передача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Застройщик не менее чем за месяц до </w:t>
      </w:r>
      <w:proofErr w:type="gramStart"/>
      <w:r>
        <w:rPr>
          <w:rFonts w:ascii="Calibri" w:hAnsi="Calibri" w:cs="Calibri"/>
        </w:rPr>
        <w:t>наступления</w:t>
      </w:r>
      <w:proofErr w:type="gramEnd"/>
      <w:r>
        <w:rPr>
          <w:rFonts w:ascii="Calibri" w:hAnsi="Calibri" w:cs="Calibri"/>
        </w:rPr>
        <w:t xml:space="preserve">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6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w:t>
      </w:r>
      <w:proofErr w:type="gramStart"/>
      <w:r>
        <w:rPr>
          <w:rFonts w:ascii="Calibri" w:hAnsi="Calibri" w:cs="Calibri"/>
        </w:rPr>
        <w:t>ранее</w:t>
      </w:r>
      <w:proofErr w:type="gramEnd"/>
      <w:r>
        <w:rPr>
          <w:rFonts w:ascii="Calibri" w:hAnsi="Calibri" w:cs="Calibri"/>
        </w:rPr>
        <w:t xml:space="preserve">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w:t>
      </w:r>
      <w:proofErr w:type="gramStart"/>
      <w:r>
        <w:rPr>
          <w:rFonts w:ascii="Calibri" w:hAnsi="Calibri" w:cs="Calibri"/>
        </w:rPr>
        <w:t>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четвертая 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частью 2 статьи</w:t>
      </w:r>
      <w:proofErr w:type="gramEnd"/>
      <w:r>
        <w:rPr>
          <w:rFonts w:ascii="Calibri" w:hAnsi="Calibri" w:cs="Calibri"/>
        </w:rPr>
        <w:t xml:space="preserve"> 7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Если иное не установлено договором, при уклонении участника долевого строительства от принятия объекта долевого строительства в предусмотренный частью 4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5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w:t>
      </w:r>
      <w:proofErr w:type="gramEnd"/>
      <w:r>
        <w:rPr>
          <w:rFonts w:ascii="Calibri" w:hAnsi="Calibri" w:cs="Calibri"/>
        </w:rPr>
        <w:t xml:space="preserve">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части 3 настоящей статьи). При этом риск случайной гибели объекта долевого строительства признается </w:t>
      </w:r>
      <w:proofErr w:type="gramStart"/>
      <w:r>
        <w:rPr>
          <w:rFonts w:ascii="Calibri" w:hAnsi="Calibri" w:cs="Calibri"/>
        </w:rPr>
        <w:t>перешедшим</w:t>
      </w:r>
      <w:proofErr w:type="gramEnd"/>
      <w:r>
        <w:rPr>
          <w:rFonts w:ascii="Calibri" w:hAnsi="Calibri" w:cs="Calibri"/>
        </w:rPr>
        <w:t xml:space="preserve">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w:t>
      </w:r>
      <w:proofErr w:type="gramStart"/>
      <w:r>
        <w:rPr>
          <w:rFonts w:ascii="Calibri" w:hAnsi="Calibri" w:cs="Calibri"/>
        </w:rPr>
        <w:t>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частью 4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шестая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9. Расторжение договора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 долевого строительства в одностороннем порядке вправе отказаться от исполнения договора в случае: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неисполнения застройщиком обязанностей, предусмотренных частью 2 статьи 7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существенного нарушения требований к качеству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нарушения застройщиком обязанностей, предусмотренных частью 3 статьи 15.1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в иных установленных федеральным законом или договором случаях.</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первая 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 требованию участника долевого строительства </w:t>
      </w:r>
      <w:proofErr w:type="gramStart"/>
      <w:r>
        <w:rPr>
          <w:rFonts w:ascii="Calibri" w:hAnsi="Calibri" w:cs="Calibri"/>
        </w:rPr>
        <w:t>договор</w:t>
      </w:r>
      <w:proofErr w:type="gramEnd"/>
      <w:r>
        <w:rPr>
          <w:rFonts w:ascii="Calibri" w:hAnsi="Calibri" w:cs="Calibri"/>
        </w:rPr>
        <w:t xml:space="preserve"> может быть расторгнут в судебном порядке в случае: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существенного изменения размера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изменения назначения общего имущества и (или) нежилых помещений, входящих в состав многоквартирного дома и (или) иного объекта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в иных установленных федеральным законом или договором случаях.</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первая.1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Застройщик в случае расторжения договора по основаниям, предусмотренным частью 1 настоящей статьи, в течение двадцати рабочих дней со дня расторжения договора или в случае расторжения договора по основаниям, предусмотренным частью 1.1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w:t>
      </w:r>
      <w:proofErr w:type="gramEnd"/>
      <w:r>
        <w:rPr>
          <w:rFonts w:ascii="Calibri" w:hAnsi="Calibri" w:cs="Calibri"/>
        </w:rPr>
        <w:t xml:space="preserve">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w:t>
      </w:r>
      <w:proofErr w:type="gramStart"/>
      <w:r>
        <w:rPr>
          <w:rFonts w:ascii="Calibri" w:hAnsi="Calibri" w:cs="Calibri"/>
        </w:rPr>
        <w:t>дств в сч</w:t>
      </w:r>
      <w:proofErr w:type="gramEnd"/>
      <w:r>
        <w:rPr>
          <w:rFonts w:ascii="Calibri" w:hAnsi="Calibri" w:cs="Calibri"/>
        </w:rPr>
        <w:t xml:space="preserve">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w:t>
      </w:r>
      <w:proofErr w:type="gramStart"/>
      <w:r>
        <w:rPr>
          <w:rFonts w:ascii="Calibri" w:hAnsi="Calibri" w:cs="Calibri"/>
        </w:rPr>
        <w:t>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w:t>
      </w:r>
      <w:proofErr w:type="gramEnd"/>
      <w:r>
        <w:rPr>
          <w:rFonts w:ascii="Calibri" w:hAnsi="Calibri" w:cs="Calibri"/>
        </w:rPr>
        <w:t xml:space="preserve"> по месту нахождения застройщика, о чем сообщается участнику долевого строительства.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вторая 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случае наличия оснований для одностороннего отказа застройщика от исполнения договора, предусмотренных частями 4 и 5 статьи 5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частью 4 статьи 8 настоящего Федерального закона, предупреждения о необходимости погашения им задолженности по уплате цены договора и</w:t>
      </w:r>
      <w:proofErr w:type="gramEnd"/>
      <w:r>
        <w:rPr>
          <w:rFonts w:ascii="Calibri" w:hAnsi="Calibri" w:cs="Calibri"/>
        </w:rPr>
        <w:t xml:space="preserve"> о последствиях неисполнения такого требования. </w:t>
      </w:r>
      <w:proofErr w:type="gramStart"/>
      <w:r>
        <w:rPr>
          <w:rFonts w:ascii="Calibri" w:hAnsi="Calibri" w:cs="Calibri"/>
        </w:rPr>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w:t>
      </w:r>
      <w:proofErr w:type="gramEnd"/>
      <w:r>
        <w:rPr>
          <w:rFonts w:ascii="Calibri" w:hAnsi="Calibri" w:cs="Calibri"/>
        </w:rPr>
        <w:t xml:space="preserve"> по указанному им почтовому адресу застройщик имеет право в одностороннем порядке отказаться от исполнения договора в соответствии с частью 4 настоящей статьи.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третья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четвертая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одностороннего отказа застройщика от исполнения договора по основаниям, предусмотренным частями 4 и 5 статьи 5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w:t>
      </w:r>
      <w:proofErr w:type="gramStart"/>
      <w:r>
        <w:rPr>
          <w:rFonts w:ascii="Calibri" w:hAnsi="Calibri" w:cs="Calibri"/>
        </w:rPr>
        <w:t>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пятая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случае нарушения застройщиком предусмотренных частями 2 и 5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w:t>
      </w:r>
      <w:proofErr w:type="gramEnd"/>
      <w:r>
        <w:rPr>
          <w:rFonts w:ascii="Calibri" w:hAnsi="Calibri" w:cs="Calibri"/>
        </w:rPr>
        <w:t xml:space="preserve">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w:t>
      </w:r>
      <w:proofErr w:type="gramStart"/>
      <w:r>
        <w:rPr>
          <w:rFonts w:ascii="Calibri" w:hAnsi="Calibri" w:cs="Calibri"/>
        </w:rPr>
        <w:t>дств в д</w:t>
      </w:r>
      <w:proofErr w:type="gramEnd"/>
      <w:r>
        <w:rPr>
          <w:rFonts w:ascii="Calibri" w:hAnsi="Calibri" w:cs="Calibri"/>
        </w:rPr>
        <w:t>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шестая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 При возврате застройщиком денежных сре</w:t>
      </w:r>
      <w:proofErr w:type="gramStart"/>
      <w:r>
        <w:rPr>
          <w:rFonts w:ascii="Calibri" w:hAnsi="Calibri" w:cs="Calibri"/>
        </w:rPr>
        <w:t>дств в сл</w:t>
      </w:r>
      <w:proofErr w:type="gramEnd"/>
      <w:r>
        <w:rPr>
          <w:rFonts w:ascii="Calibri" w:hAnsi="Calibri" w:cs="Calibri"/>
        </w:rPr>
        <w:t>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седьмая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 Ответственность за нарушение обязательств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rPr>
          <w:rFonts w:ascii="Calibri" w:hAnsi="Calibri" w:cs="Calibri"/>
        </w:rPr>
        <w:t>ненадлежаще</w:t>
      </w:r>
      <w:proofErr w:type="spellEnd"/>
      <w:r>
        <w:rPr>
          <w:rFonts w:ascii="Calibri" w:hAnsi="Calibri" w:cs="Calibri"/>
        </w:rP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11. Уступка прав требований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 Исполнение обязательств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участника долевого строительства считаются исполненными с момента уплаты в полном объеме денежных сре</w:t>
      </w:r>
      <w:proofErr w:type="gramStart"/>
      <w:r>
        <w:rPr>
          <w:rFonts w:ascii="Calibri" w:hAnsi="Calibri" w:cs="Calibri"/>
        </w:rPr>
        <w:t>дств в с</w:t>
      </w:r>
      <w:proofErr w:type="gramEnd"/>
      <w:r>
        <w:rPr>
          <w:rFonts w:ascii="Calibri" w:hAnsi="Calibri" w:cs="Calibri"/>
        </w:rPr>
        <w:t>оответствии с договором и подписания сторонами передаточного акта или иного документа о передаче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12.1. Способы обеспечения исполнения обязательств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застройщика должно обеспечиваться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 одним из следующих способов:</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залог в порядке, предусмотренном статьями 13 - 15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поручительство в порядке, предусмотренном статьей 15.1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Залогом в порядке, предусмотренном статьями 13 - 15 настоящего Федерального закона, а также поручительством в порядке, предусмотренном статьей 15.1 настоящего Федерального закона, обеспечивается исполнение следующих обязательств застройщика по договору:</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участнику долевого строительства объекта долевого строительства, и иных причитающихся ему в соответствии с договором и (или) федеральными законами денежных средств.</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13. Обеспечение исполнения обязательств по договору залогом</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w:t>
      </w:r>
      <w:proofErr w:type="gramEnd"/>
      <w:r>
        <w:rPr>
          <w:rFonts w:ascii="Calibri" w:hAnsi="Calibri" w:cs="Calibri"/>
        </w:rPr>
        <w:t>) на этом земельном участке многоквартирный дом и (или) иной объект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3 статьи 13 не распространяется на случаи заключения государственных контрактов на приобретение жилых помещений в соответствии со статьей 20.1 Федерального закона от 21 июля 2007 года N 185-ФЗ "О Фонде содействия реформированию жилищно-коммунального хозяйства" (часть 3 статьи 27 данного документа).</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С даты получения застройщиком в порядке,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статьей 8 настоящего Федерального закона, такой объект долевого строительства считается находящимся в залоге у участника долевого</w:t>
      </w:r>
      <w:proofErr w:type="gramEnd"/>
      <w:r>
        <w:rPr>
          <w:rFonts w:ascii="Calibri" w:hAnsi="Calibri" w:cs="Calibri"/>
        </w:rPr>
        <w:t xml:space="preserve">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w:t>
      </w:r>
      <w:proofErr w:type="gramStart"/>
      <w:r>
        <w:rPr>
          <w:rFonts w:ascii="Calibri" w:hAnsi="Calibri" w:cs="Calibri"/>
        </w:rPr>
        <w:t>с даты получения</w:t>
      </w:r>
      <w:proofErr w:type="gramEnd"/>
      <w:r>
        <w:rPr>
          <w:rFonts w:ascii="Calibri" w:hAnsi="Calibri" w:cs="Calibri"/>
        </w:rPr>
        <w:t xml:space="preserve"> застройщиком указанного разрешения.</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3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Утратил силу. - Федеральный закон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Если до заключения застройщиком договора с первым участником долевого строительства имущество, указанное в частях 1 - 3 настоящей статьи, было передано в залог в качестве обеспечения иных обязательств застройщика, привлечение застройщиком денежных средств участников долевого строительства допускается в случае обеспечения застройщиком исполнения своих обязательств по договору поручительством или при одновременном соблюдении следующих условий:</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залогодержателем имущества, указанного в частях 1 - 3 настоящей статьи, является банк;</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от указанного в пункте 1 настоящей части залогодержателя получено согласие на удовлетворение своих требований за счет заложенного имущества в соответствии с частью 2 статьи 15 настоящего Федерального закона, а также согласие на прекращение права залога на объекты долевого строительства в случае, предусмотренном частью 8 настоящей статьи.</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proofErr w:type="gramStart"/>
      <w:r>
        <w:rPr>
          <w:rFonts w:ascii="Calibri" w:hAnsi="Calibri" w:cs="Calibri"/>
        </w:rPr>
        <w:t>После заключения застройщиком договора с первым участником долевого строительства имущество, указанное в частях 1 - 3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w:t>
      </w:r>
      <w:proofErr w:type="gramEnd"/>
      <w:r>
        <w:rPr>
          <w:rFonts w:ascii="Calibri" w:hAnsi="Calibri" w:cs="Calibri"/>
        </w:rPr>
        <w:t xml:space="preserve"> получения </w:t>
      </w:r>
      <w:proofErr w:type="gramStart"/>
      <w:r>
        <w:rPr>
          <w:rFonts w:ascii="Calibri" w:hAnsi="Calibri" w:cs="Calibri"/>
        </w:rPr>
        <w:t>от банка согласия на удовлетворение своих требований за счет заложенного имущества в соответствии с частью</w:t>
      </w:r>
      <w:proofErr w:type="gramEnd"/>
      <w:r>
        <w:rPr>
          <w:rFonts w:ascii="Calibri" w:hAnsi="Calibri" w:cs="Calibri"/>
        </w:rPr>
        <w:t xml:space="preserve"> 2 статьи 15 настоящего Федерального закона и согласия на прекращение права залога на объекты долевого строительства в случае, предусмотренном частью 8 настоящей статьи.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седьмая 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7.1. В случаях, предусмотренных частями 6 и 7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кредитами указанной в проектной декларации стоимости строительства (создания) многоквартирного дома и (или) иного объекта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седьмая.1 введена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С момента передачи объекта долевого строительства в порядке, установленном статьей 8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частями 6 и 7 настоящей статьи случаях, не распространяется на данный объект долевого строительства.</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 </w:t>
      </w:r>
      <w:proofErr w:type="gramStart"/>
      <w:r>
        <w:rPr>
          <w:rFonts w:ascii="Calibri" w:hAnsi="Calibri" w:cs="Calibri"/>
        </w:rPr>
        <w:t>Возникший на основании настоящего Федерального закона или на основании договора с банком в предусмотренных частями 6 и 7 настоящей статьи случаях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в порядке, установленном статьей 8 настоящего Федерального закона, всех объектов долевого строительства в многоквартирном доме и (или) ином</w:t>
      </w:r>
      <w:proofErr w:type="gramEnd"/>
      <w:r>
        <w:rPr>
          <w:rFonts w:ascii="Calibri" w:hAnsi="Calibri" w:cs="Calibri"/>
        </w:rPr>
        <w:t xml:space="preserve"> объекте недвижимости, </w:t>
      </w:r>
      <w:proofErr w:type="gramStart"/>
      <w:r>
        <w:rPr>
          <w:rFonts w:ascii="Calibri" w:hAnsi="Calibri" w:cs="Calibri"/>
        </w:rPr>
        <w:t>построенных</w:t>
      </w:r>
      <w:proofErr w:type="gramEnd"/>
      <w:r>
        <w:rPr>
          <w:rFonts w:ascii="Calibri" w:hAnsi="Calibri" w:cs="Calibri"/>
        </w:rPr>
        <w:t xml:space="preserve"> (созданных) на данном земельном участке.</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8.1 введена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9. К отношениям, вытекающим из залога, возникающего на основании настоящего Федерального закона, применяются положения Гражданского кодекса Российской Федерации и Федерального закона от 16 июля 1998 года N 102-ФЗ "Об ипотеке (залоге недвижимости)" с учетом особенностей, установленных настоящим Федеральным законом.</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14. Особенности обращения взыскания на предмет залога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 предмет залога может быть обращено не ранее чем через шесть месяцев после: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наступления предусмотренного договором срока передачи застройщиком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Взыскание на предмет залога может быть обращено в сроки, установленные частью 1 настоящей статьи, независимо от сроков исполнения застройщиком обязательств перед залогодержателями, указанными в частях 6 и 7 статьи 13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Утратил силу. - Федеральный закон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15. Особенности распределения денежных средств, вырученных от реализации заложенного имущества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частях 6 и 7 статьи 13 настоящего Федерального закона.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частях 6 и 7 статьи 13 настоящего Федерального закона, пропорционально размерам их требований к моменту удовлетворения этих требований.</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3 - 4. Утратили силу. - Федеральный закон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законодательством Российской Федерации.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15.1. Обеспечение исполнения обязательств по договору поручительством</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застройщика по договору может обеспечиваться поручительством банка.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Договор поручительства заключается до государственной регистрации договора и должен предусматривать:</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субсидиарную ответственность поручителя перед участником долевого строительства по предусмотренным частью 2 статьи 12.1 настоящего Федерального закона обязательствам застройщика по договору;</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переход прав по договору поручительства к новому участнику долевого строительства в случае уступки прав требований по договору;</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срок действия поручительства, который должен быть не менее чем на шесть месяцев больше предусмотренного договором срока передачи объекта долевого строительства участнику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согласие поручителя на возможные изменения обязательств по договору, в том числе на изменения, влекущие за собой увеличение ответственности или иные неблагоприятные последствия для поручителя;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обязательство поручителя об уведомлении участника долевого строительства в случае досрочного прекращения поручительства в порядке, предусмотренном частью 3 настоящей статьи.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прекращения поручительства до </w:t>
      </w:r>
      <w:proofErr w:type="gramStart"/>
      <w:r>
        <w:rPr>
          <w:rFonts w:ascii="Calibri" w:hAnsi="Calibri" w:cs="Calibri"/>
        </w:rPr>
        <w:t>истечения</w:t>
      </w:r>
      <w:proofErr w:type="gramEnd"/>
      <w:r>
        <w:rPr>
          <w:rFonts w:ascii="Calibri" w:hAnsi="Calibri" w:cs="Calibri"/>
        </w:rPr>
        <w:t xml:space="preserve"> предусмотренного пунктом 3 части 2 настоящей статьи срока действия поручительства поручитель и застройщик обязаны уведомить об этом участника долевого строительства не позднее чем за один месяц до даты прекращения поручительства. При этом застройщик обязан заключить другой договор поручительства в течение пятнадцати дней </w:t>
      </w:r>
      <w:proofErr w:type="gramStart"/>
      <w:r>
        <w:rPr>
          <w:rFonts w:ascii="Calibri" w:hAnsi="Calibri" w:cs="Calibri"/>
        </w:rPr>
        <w:t>с даты прекращения</w:t>
      </w:r>
      <w:proofErr w:type="gramEnd"/>
      <w:r>
        <w:rPr>
          <w:rFonts w:ascii="Calibri" w:hAnsi="Calibri" w:cs="Calibri"/>
        </w:rPr>
        <w:t xml:space="preserve"> поручительства.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нарушения поручителем обязанности, предусмотренной частью 3 настоящей статьи, он несет субсидиарную ответственность перед участником долевого строительства по предусмотренным частью 2 статьи 12.1 настоящего Федерального закона обязательствам застройщика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16. Государственная регистрация права собственности на объекты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Федеральным законом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и настоящим Федеральным законом.</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государственной регистрации права собственности участника долевого строительства на объект долевого строительства являются документы, подтверждающие факт его постройки (создания), - разрешение на ввод в эксплуатацию многоквартирного дома и (или) иного объекта недвижимости, в состав которых входит объект долевого строительства, и передаточный акт или иной документ о передаче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Застройщик передает разрешение на ввод в эксплуатацию многоквартирного дома и (или) иного объекта недвижимости или нотариально удостоверенную копию этого разрешения в органы, осуществляющие государственную регистрацию прав на недвижимое имущество и сделок с ним,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такого разрешения.</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Участник долевого строительства или его наследники вправе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построенный (созданный) за счет денежных средств такого участника долевого строительства в соответствии с договором, после подписания застройщиком и участником долевого строительства или его наследниками передаточного акта либо иного</w:t>
      </w:r>
      <w:proofErr w:type="gramEnd"/>
      <w:r>
        <w:rPr>
          <w:rFonts w:ascii="Calibri" w:hAnsi="Calibri" w:cs="Calibri"/>
        </w:rPr>
        <w:t xml:space="preserve"> документа о передаче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w:t>
      </w:r>
      <w:r>
        <w:rPr>
          <w:rFonts w:ascii="Calibri" w:hAnsi="Calibri" w:cs="Calibri"/>
        </w:rPr>
        <w:lastRenderedPageBreak/>
        <w:t>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17. Государственная регистрация договора и уступки прав требований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Договор и (или)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строящихся (создаваемых) многоквартирного дома и (или) иного объекта недвижимости, для строительства которых привлекаются денежные средства в соответствии с данным договором, в порядке, предусмотренном Федеральным законом "О государственной регистрации прав</w:t>
      </w:r>
      <w:proofErr w:type="gramEnd"/>
      <w:r>
        <w:rPr>
          <w:rFonts w:ascii="Calibri" w:hAnsi="Calibri" w:cs="Calibri"/>
        </w:rPr>
        <w:t xml:space="preserve"> на недвижимое имущество и сделок с ним".</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18. Использование застройщиком денежных средств, уплачиваемых участниками долевого строительства по договору</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следующих целях:</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строительство (создание) многоквартирных домов и (или) иных объектов недвижимости в соответствии с проектной документацией или возмещение затрат на их строительство (создание);</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затрат на приобретение, в том числе оформление, права собственности или права аренды, права субаренды на земельные участки, на которых осуществляется строительство (создание)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возмещение затрат на подготовку проектной документации и выполнение инженерных изысканий для строительства (создания) многоквартирных домов и (или) иных объектов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строительство систем инженерно-технического обеспечения, необходимых для подключения (присоединения) многоквартирных домов и (или) иных объектов недвижимости к сетям инженерно-технического обеспечения, если это предусмотрено соответствующей проектной документацией;</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возмещение затрат в связи с внесением платы за подключение (присоединение) многоквартирных домов и (или) иных объектов недвижимости к сетям инженерно-технического обеспечения;</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возмещение затрат в связи с заключением в соответствии с законодательством о градостроительной деятельности договора о развитии застроенной территории и исполнением обязательств по этому договору (за исключением затрат на строительство и (или) реконструкцию объектов социальной инфраструктуры), если строительство (создание)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w:t>
      </w:r>
      <w:proofErr w:type="gramEnd"/>
      <w:r>
        <w:rPr>
          <w:rFonts w:ascii="Calibri" w:hAnsi="Calibri" w:cs="Calibri"/>
        </w:rPr>
        <w:t xml:space="preserve"> такой застроенной территории;</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возмещение затрат на подготовку документации по планировке территории и выполнение работ по обустройству застроенной территории посредством строительства объектов инженерно-технической инфраструктуры, если строительство (создание) многоквартирных домов и (или) иных объектов недвижимости осуществляется на земельном участке, предоставленном застройщику для комплексного освоения в целях жилищного строительства, или земельных участках, образованных в границах земельного участка, предоставленного застройщику для комплексного освоения в целях жилищного</w:t>
      </w:r>
      <w:proofErr w:type="gramEnd"/>
      <w:r>
        <w:rPr>
          <w:rFonts w:ascii="Calibri" w:hAnsi="Calibri" w:cs="Calibri"/>
        </w:rPr>
        <w:t xml:space="preserve">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если цена договора определена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 предусмотренные частью 1 настоящей статьи ограничения в части расходования денежных средств, уплачиваемых участником долевого строительства по договору, относятся только к денежным средствам на возмещение затрат на строительство (создание) объекта долевого строительства.</w:t>
      </w:r>
      <w:proofErr w:type="gramEnd"/>
      <w:r>
        <w:rPr>
          <w:rFonts w:ascii="Calibri" w:hAnsi="Calibri" w:cs="Calibri"/>
        </w:rPr>
        <w:t xml:space="preserve"> Денежные средства участника долевого строительства, уплаченные по договору в счет оплаты услуг застройщика, расходуются застройщиком по своему усмотрению.</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застройщиком предусмотренного настоящей статьей целевого использования денежных средств, уплачиваемых участником долевого строительства по договору, договор по требованию участника долевого </w:t>
      </w:r>
      <w:proofErr w:type="gramStart"/>
      <w:r>
        <w:rPr>
          <w:rFonts w:ascii="Calibri" w:hAnsi="Calibri" w:cs="Calibri"/>
        </w:rPr>
        <w:t>строительства</w:t>
      </w:r>
      <w:proofErr w:type="gramEnd"/>
      <w:r>
        <w:rPr>
          <w:rFonts w:ascii="Calibri" w:hAnsi="Calibri" w:cs="Calibri"/>
        </w:rPr>
        <w:t xml:space="preserve"> может быть расторгнут в судебном порядке.</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19. Проектная декларация</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Проектная декларация включает в себя информацию о застройщике и </w:t>
      </w:r>
      <w:proofErr w:type="gramStart"/>
      <w:r>
        <w:rPr>
          <w:rFonts w:ascii="Calibri" w:hAnsi="Calibri" w:cs="Calibri"/>
        </w:rPr>
        <w:t>информацию</w:t>
      </w:r>
      <w:proofErr w:type="gramEnd"/>
      <w:r>
        <w:rPr>
          <w:rFonts w:ascii="Calibri" w:hAnsi="Calibri" w:cs="Calibri"/>
        </w:rPr>
        <w:t xml:space="preserve"> о проекте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Проектная декларация опубликовывается застройщиком в средствах массовой информации и (или) размещается в информационно-телекоммуникационных сетях общего пользования (в том числе в сети "Интернет") не </w:t>
      </w:r>
      <w:proofErr w:type="gramStart"/>
      <w:r>
        <w:rPr>
          <w:rFonts w:ascii="Calibri" w:hAnsi="Calibri" w:cs="Calibri"/>
        </w:rPr>
        <w:t>позднее</w:t>
      </w:r>
      <w:proofErr w:type="gramEnd"/>
      <w:r>
        <w:rPr>
          <w:rFonts w:ascii="Calibri" w:hAnsi="Calibri" w:cs="Calibri"/>
        </w:rPr>
        <w:t xml:space="preserve"> чем за четырнадцать дней до дня заключения застройщиком договора с первым участником долевого строительства, а также представляется в орган, осуществляющий государственную регистрацию прав на недвижимое имущество и сделок с ним, и в указанный в части 2 статьи 23 настоящего Федерального закона контролирующий орган. Застройщик вправе не опубликовывать в средствах массовой информации и (или) не размещать в информационно-телекоммуникационных сетях общего пользования проектную декларацию, если привлечение денежных средств участников долевого строительства для строительства (создания) многоквартирного дома и (или) иного объекта недвижимости осуществляется без производства, размещения и распространения рекламы, связанной с таким привлечением денежных средств. В этом случае застройщик обязан представить проектную декларацию любому заинтересованному лицу для ознакомления.</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Хранение оригиналов проектной декларации осуществляется застройщиком.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Застройщик обязан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Ежеквартально застройщик обязан вносить в проектную декларацию изменения, касающиеся сведений, предусмотренных пунктом 6 части 1 статьи 20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Изменения, указанные в частях 4 и 5 настоящей статьи, подлежат опубликованию в порядке, установленном для опубликования проектной декларации, в течение десяти дней со дня внесения изменений в проектную декларацию.</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частью 2 статьи 9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20. Информация о застройщике</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застройщике должна содержать информацию:</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о фирменном наименовании (наименовании), месте нахождения застройщика, а также о режиме его работы;</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о государственной регистрации застройщика;</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об учредителях (участниках) застройщика, которые обладают пятью и более процентами голосов в органе управления этого юридического лица, с указанием фирменного наименования (наименования) юридического лица - учредителя (участника), фамилии, имени, отчества физического лица - учредителя (участника), а также процента голосов, которым обладает каждый такой учредитель (участник) в органе управления этого юридического лица;</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 в соответствии с проектной документацией и фактических сроков ввода их в эксплуатацию;</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о виде лицензируемой деятельности, номере лицензии, сроке ее действия, об органе, выдавшем эту лицензию,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(создания)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о финансовом результате текущего года, размерах кредиторской и дебиторской задолженности на день опубликования проектной декларации.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18.07.2006 N 111-ФЗ,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Застройщик обязан представить для ознакомления любому обратившемуся лицу:</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учредительные документы застройщика;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государственной регистрации застройщика;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свидетельство о постановке на учет в налоговом органе;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утратил силу. - Федеральный закон от 18.07.2006 N 111-ФЗ;</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утвержденные годовые отчеты, бухгалтерскую отчетность за три последних года осуществления застройщиком предпринимательской деятельности или при осуществлении застройщиком такой деятельности менее чем три года (за исключением регистров бухгалтерского учета)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(п. 5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аудиторское заключение за последний год осуществления застройщиком предпринимательской деятельности.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Застройщик представляет документы, указанные в части 2 настоящей статьи, в подлинниках или в форме надлежащим образом заверенных копий. Документы, указанные в части 2 настоящей статьи, не могут быть изъяты, за исключением случаев, предусмотренных законодательством Российской Федерации.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третья введена Федеральным законом от 18.07.2006 N 111-ФЗ,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21. Информация о проекте строительства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проекте строительства должна соответствовать проектной документации и содержать информацию:</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о цели проекта строительства, об этапах и о сроках его реализации, о результатах государственной экспертизы проектной документации, если проведение такой экспертизы установлено федеральным законом;</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 разрешении на строительство;</w:t>
      </w:r>
      <w:proofErr w:type="gramEnd"/>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 правах застройщика на земельный участок,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 предоставленного для строительства (создания) многоквартирного дома и (или) иных объектов недвижимости, об элементах благоустройства;</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 местоположении </w:t>
      </w:r>
      <w:proofErr w:type="gramStart"/>
      <w:r>
        <w:rPr>
          <w:rFonts w:ascii="Calibri" w:hAnsi="Calibri" w:cs="Calibri"/>
        </w:rPr>
        <w:t>строящихся</w:t>
      </w:r>
      <w:proofErr w:type="gramEnd"/>
      <w:r>
        <w:rPr>
          <w:rFonts w:ascii="Calibri" w:hAnsi="Calibri" w:cs="Calibri"/>
        </w:rPr>
        <w:t xml:space="preserve"> (создаваемых) многоквартирного дома и (или) иного объекта недвижимости и об их описании, подготовленном в соответствии с проектной документацией, на основании которой выдано разрешение на строительство;</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о количестве в составе строящихся (создаваемых) многоквартирного дома и (или) иного объекта недвижимости самостоятельных частей (квартир в многоквартирном доме, гаражей и иных объектов недвижимости), а также об описании технических характеристик указанных самостоятельных частей в соответствии с проектной документацией;</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о функциональном назначении нежилых помещений в многоквартирном доме, не входящих в состав общего имущества в многоквартирном доме, если строящимся (создаваемым) объектом недвижимости является многоквартирный дом;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 о составе общего имущества в многоквартирном доме и (или) ином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8) о предполагаемом сроке получения разрешения на ввод в эксплуатацию строящихся (создаваемых) многоквартирного дома и (или) иного объекта недвижимости, об органе,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9) о возможных финансовых и прочих рисках при осуществлении проекта строительства и мерах по добровольному страхованию застройщиком таких рисков;</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9.1) о планируемой стоимости строительства (создания) многоквартирного дома и (или) иного объекта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9.1 </w:t>
      </w:r>
      <w:proofErr w:type="gramStart"/>
      <w:r>
        <w:rPr>
          <w:rFonts w:ascii="Calibri" w:hAnsi="Calibri" w:cs="Calibri"/>
        </w:rPr>
        <w:t>введен</w:t>
      </w:r>
      <w:proofErr w:type="gramEnd"/>
      <w:r>
        <w:rPr>
          <w:rFonts w:ascii="Calibri" w:hAnsi="Calibri" w:cs="Calibri"/>
        </w:rPr>
        <w:t xml:space="preserve">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10) о перечне организаций, осуществляющих основные строительно-монтажные и другие работы (подрядчиков);</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11) о способе обеспечения исполнения обязательств застройщика по договору;</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12) об иных договорах и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на основании договоров.</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12 </w:t>
      </w:r>
      <w:proofErr w:type="gramStart"/>
      <w:r>
        <w:rPr>
          <w:rFonts w:ascii="Calibri" w:hAnsi="Calibri" w:cs="Calibri"/>
        </w:rPr>
        <w:t>введен</w:t>
      </w:r>
      <w:proofErr w:type="gramEnd"/>
      <w:r>
        <w:rPr>
          <w:rFonts w:ascii="Calibri" w:hAnsi="Calibri" w:cs="Calibri"/>
        </w:rPr>
        <w:t xml:space="preserve"> Федеральным законом от 18.07.2006 N 111-ФЗ)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участника долевого строительства застройщик обязан представить для ознакомления: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строительство;</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технико-экономическое обоснование проекта строительства многоквартирного дома и (или) иного объекта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государственной экспертизы проектной документации, если проведение такой экспертизы установлено федеральным законом;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проектную документацию, включающую в себя все внесенные в нее изменения;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права застройщика на земельный участок.</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22. Утратила силу. - Федеральный закон от 16.10.2006 N 160-ФЗ.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23. Государственное регулирование, контроль и надзор в области долевого строительства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18.07.2006 N 111-ФЗ)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w:t>
      </w:r>
      <w:proofErr w:type="gramStart"/>
      <w:r>
        <w:rPr>
          <w:rFonts w:ascii="Calibri" w:hAnsi="Calibri" w:cs="Calibri"/>
        </w:rPr>
        <w:t>законом</w:t>
      </w:r>
      <w:proofErr w:type="gramEnd"/>
      <w:r>
        <w:rPr>
          <w:rFonts w:ascii="Calibri" w:hAnsi="Calibri" w:cs="Calibri"/>
        </w:rPr>
        <w:t xml:space="preserve">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и надзор в области долевого строительства многоквартирных домов и (или) иных объектов недвижимости осуществляются в соответствии с настоящим Федеральным законом уполномоченным органом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орган вправе: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устанавливать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бухгалтерского учета и бухгалтерской отчетности, правила бухгалтерского учета и бухгалтерской отчетности застройщиков;</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издавать в пределах своей компетенции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2.1) разрабатывать и издавать методические рекомендации по вопросам практики осуществления контроля и надзора в области долевого строительства многоквартирных домов и (или) иных объектов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2.2)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иные предусмотренные настоящим Федеральным законом полномочия.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Нормативы оценки финансовой устойчивости деятельности застройщика устанавливаются Правительством Российской Федерации.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5. Контролирующий орган вправе: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w:t>
      </w:r>
      <w:proofErr w:type="gramStart"/>
      <w:r>
        <w:rPr>
          <w:rFonts w:ascii="Calibri" w:hAnsi="Calibri" w:cs="Calibri"/>
        </w:rPr>
        <w:t>контроль за</w:t>
      </w:r>
      <w:proofErr w:type="gramEnd"/>
      <w:r>
        <w:rPr>
          <w:rFonts w:ascii="Calibri" w:hAnsi="Calibri" w:cs="Calibri"/>
        </w:rPr>
        <w:t xml:space="preserve">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w:t>
      </w:r>
      <w:proofErr w:type="gramStart"/>
      <w:r>
        <w:rPr>
          <w:rFonts w:ascii="Calibri" w:hAnsi="Calibri" w:cs="Calibri"/>
        </w:rPr>
        <w:t>контроля за</w:t>
      </w:r>
      <w:proofErr w:type="gramEnd"/>
      <w:r>
        <w:rPr>
          <w:rFonts w:ascii="Calibri" w:hAnsi="Calibri" w:cs="Calibri"/>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2.1)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w:t>
      </w:r>
      <w:proofErr w:type="gramEnd"/>
      <w:r>
        <w:rPr>
          <w:rFonts w:ascii="Calibri" w:hAnsi="Calibri" w:cs="Calibri"/>
        </w:rPr>
        <w:t>) иных объектов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получать от лиц, осуществляющих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в установленный разумный срок сведения и (или) документы, которые необходимы для осуществления контроля и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2.3) получать от органов местного самоуправления документы и информацию, необходимые для осуществления контроля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законом от 17.06.2010 N 119-ФЗ)</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Постановлением Правительства РФ от 27.10.2005 N 645 утверждены Правила представления застройщиками ежеквартальной отчетности об осуществлении деятельности, связанной с привлечением денежных средств участников долевого строительства; формы отчетности.</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своих обязательств по договорам, по формам и в порядке, которые установлены уполномоченным Правительством Российской Федерации федеральным органом исполнительной власти;</w:t>
      </w:r>
      <w:proofErr w:type="gramEnd"/>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23.07.2008 N 160-ФЗ)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осуществлять </w:t>
      </w:r>
      <w:proofErr w:type="gramStart"/>
      <w:r>
        <w:rPr>
          <w:rFonts w:ascii="Calibri" w:hAnsi="Calibri" w:cs="Calibri"/>
        </w:rPr>
        <w:t>контроль за</w:t>
      </w:r>
      <w:proofErr w:type="gramEnd"/>
      <w:r>
        <w:rPr>
          <w:rFonts w:ascii="Calibri" w:hAnsi="Calibri" w:cs="Calibri"/>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осуществлять </w:t>
      </w:r>
      <w:proofErr w:type="gramStart"/>
      <w:r>
        <w:rPr>
          <w:rFonts w:ascii="Calibri" w:hAnsi="Calibri" w:cs="Calibri"/>
        </w:rPr>
        <w:t>контроль за</w:t>
      </w:r>
      <w:proofErr w:type="gramEnd"/>
      <w:r>
        <w:rPr>
          <w:rFonts w:ascii="Calibri" w:hAnsi="Calibri" w:cs="Calibri"/>
        </w:rPr>
        <w:t xml:space="preserve"> соблюдением положений настоящего Федерального закона, рассматривать жалобы граждан и юридических лиц, связанные с нарушениями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направлять лицам, осуществляющим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предписания об устранении нарушений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и устанавливать сроки устранения таких нарушений;</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 принимать меры, необходимые для привлечения лиц, осуществляющих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(их должностных лиц), к ответственности, установленной настоящим Федеральным законом и законодательством Российской Федерации об административных правонарушениях;</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8) обращаться в суд с заявлениями в защиту прав и законных интересов участников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9) осуществлять иные предусмотренные настоящим Федеральным законом полномочия.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6. Лицо, осуществляющее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которому направлено предписание контролирующего органа в соответствии с пунктом 6 части 5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7.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более чем на тридцать дней задержано представление отчетности, предусмотренной настоящим Федеральным законом;</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застройщиком не соблюдаются нормативы финансовой устойчивости его деятельности, установленные Правительством Российской Федерации;</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застройщик не удовлетворяет требования участников долевого строительства по денежным обязательствам, предусмотренным частью 2 статьи 12.1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w:t>
      </w:r>
      <w:proofErr w:type="gramStart"/>
      <w:r>
        <w:rPr>
          <w:rFonts w:ascii="Calibri" w:hAnsi="Calibri" w:cs="Calibri"/>
        </w:rPr>
        <w:t>При этом указанные требования в совокупности должны составлять не менее чем 100 тысяч рублей;</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застройщиком не исполнялись положения настоящего Федерального закона, а также принятые в соответствии с ним иные нормативные правовые акты при условии, что в течение года к застройщику два и более раза применялись предусмотренные настоящим Федеральным законом меры воздействия.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8. Контролирующий орган вправе обратиться в арбитражный суд с заявлением о ликвидации лица, осуществляющего привлечение денежных сре</w:t>
      </w:r>
      <w:proofErr w:type="gramStart"/>
      <w:r>
        <w:rPr>
          <w:rFonts w:ascii="Calibri" w:hAnsi="Calibri" w:cs="Calibri"/>
        </w:rPr>
        <w:t>дств гр</w:t>
      </w:r>
      <w:proofErr w:type="gramEnd"/>
      <w:r>
        <w:rPr>
          <w:rFonts w:ascii="Calibri" w:hAnsi="Calibri" w:cs="Calibri"/>
        </w:rPr>
        <w:t>аждан для строительства, в случае неоднократного или грубого нарушения им положений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17.06.2010 N 119-ФЗ)</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В случае обращения в арбитражный суд с заявлениями, предусмотренными частями 7 и 8 настоящей статьи, контролирующий орган в течение пяти рабочих дней с даты вступления в силу решения арбитражного суда о ликвидации застройщика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w:t>
      </w:r>
      <w:proofErr w:type="gramEnd"/>
      <w:r>
        <w:rPr>
          <w:rFonts w:ascii="Calibri" w:hAnsi="Calibri" w:cs="Calibri"/>
        </w:rPr>
        <w:t xml:space="preserve"> государственную регистрацию прав на недвижимое имущество и сделок с ним, о вступлении в силу соответствующего решения суда.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(часть 9 введена Федеральным законом от 17.06.2010 N 119-ФЗ)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24. О внесении изменений в Федеральный закон "О государственной регистрации прав на недвижимое имущество и сделок с ним"</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w:t>
      </w:r>
      <w:proofErr w:type="gramStart"/>
      <w:r>
        <w:rPr>
          <w:rFonts w:ascii="Calibri" w:hAnsi="Calibri" w:cs="Calibri"/>
        </w:rPr>
        <w:t>2004, N 27, ст. 2711; N 30, ст. 3081; N 35, ст. 3607; N 45, ст. 4377) следующие изменения:</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пункт 1 статьи 7 дополнить абзацем следующего содержания:</w:t>
      </w: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w:t>
      </w:r>
      <w:proofErr w:type="gramEnd"/>
      <w:r>
        <w:rPr>
          <w:rFonts w:ascii="Calibri" w:hAnsi="Calibri" w:cs="Calibri"/>
        </w:rPr>
        <w:t>, фамилии, имена, отчества физических лиц - участников долевого строительства</w:t>
      </w:r>
      <w:proofErr w:type="gramStart"/>
      <w:r>
        <w:rPr>
          <w:rFonts w:ascii="Calibri" w:hAnsi="Calibri" w:cs="Calibri"/>
        </w:rPr>
        <w:t>.";</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дополнить статьей 25.1 следующего содержания:</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"Статья 25.1. Государственная регистрация договоров участия в долевом строительстве</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На государственную регистрацию договоров участия в долевом строительстве наряду с документами, необходимыми для государственной регистрации в соответствии с настоящим Федеральным законом, представляются документы с описанием объекта долевого строительства с указанием его местоположения на плане создаваемого объекта недвижимого имущества и планируемой площади объекта долевого строительства.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регистрация договора участия в долевом строительстве, заключенного застройщиком с первым участником долевого строительства, осуществляется на основании заявления сторон договора (застройщика, участника долевого строительства). На государственную регистрацию договора участия в долевом строительстве, заключенного застройщиком с первым участником долевого строительства, наряду с документами, необходимыми для государственной регистрации договора участия в долевом строительстве в соответствии с настоящим Федеральным законом, застройщиком представляются: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строительство;</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проектная декларация;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план создаваемого объекта недвижимого имущества с указанием его местоположения и </w:t>
      </w:r>
      <w:proofErr w:type="gramStart"/>
      <w:r>
        <w:rPr>
          <w:rFonts w:ascii="Calibri" w:hAnsi="Calibri" w:cs="Calibri"/>
        </w:rPr>
        <w:t>количества</w:t>
      </w:r>
      <w:proofErr w:type="gramEnd"/>
      <w:r>
        <w:rPr>
          <w:rFonts w:ascii="Calibri" w:hAnsi="Calibri" w:cs="Calibri"/>
        </w:rPr>
        <w:t xml:space="preserve"> находящихся в составе создаваемого объекта недвижимого имущества жилых и нежилых помещений и планируемой площади каждого из указанных помещений.</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Запись о договоре участия в долевом строительстве (о его изменении, о расторжении, об уступке прав требования по этому договору), государственная регистрация которого установлена федеральным законом, вносится в содержащий записи о сделках подраздел III раздела, открытого на земельный участок, на котором возводится объект недвижимого имущества в порядке долевого строительства, Единого государственного реестра прав.</w:t>
      </w:r>
      <w:proofErr w:type="gramEnd"/>
      <w:r>
        <w:rPr>
          <w:rFonts w:ascii="Calibri" w:hAnsi="Calibri" w:cs="Calibri"/>
        </w:rPr>
        <w:t xml:space="preserve"> </w:t>
      </w:r>
      <w:proofErr w:type="gramStart"/>
      <w:r>
        <w:rPr>
          <w:rFonts w:ascii="Calibri" w:hAnsi="Calibri" w:cs="Calibri"/>
        </w:rPr>
        <w:t>При государственной регистрации договора участия в долевом строительстве в указанный подраздел также вносится запись о возникающем на основании федерального закона залоге земельного участка или залоге права аренды с указанием в графе "особые отметки" распространения права залога на создаваемый объект недвижимого имущества.</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Орган </w:t>
      </w:r>
      <w:proofErr w:type="gramStart"/>
      <w:r>
        <w:rPr>
          <w:rFonts w:ascii="Calibri" w:hAnsi="Calibri" w:cs="Calibri"/>
        </w:rPr>
        <w:t>по государственной регистрации при представлении заявления одной из сторон такого договора в течение рабочего дня обязан в письменной форме</w:t>
      </w:r>
      <w:proofErr w:type="gramEnd"/>
      <w:r>
        <w:rPr>
          <w:rFonts w:ascii="Calibri" w:hAnsi="Calibri" w:cs="Calibri"/>
        </w:rPr>
        <w:t xml:space="preserve"> уведомить об этом другую сторону договора.".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25. О внесении изменений в Кодекс Российской Федерации об административных правонарушениях</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rPr>
          <w:rFonts w:ascii="Calibri" w:hAnsi="Calibri" w:cs="Calibri"/>
        </w:rPr>
        <w:t xml:space="preserve"> </w:t>
      </w:r>
      <w:proofErr w:type="gramStart"/>
      <w:r>
        <w:rPr>
          <w:rFonts w:ascii="Calibri" w:hAnsi="Calibri" w:cs="Calibri"/>
        </w:rPr>
        <w:t>N 31, ст. 3229; N 34, ст. 3529, 3533; N 44, ст. 4266) следующие изменения:</w:t>
      </w:r>
      <w:proofErr w:type="gramEnd"/>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абзац второй части 3 статьи 3.5 после слов "об охране окружающей природной среды</w:t>
      </w:r>
      <w:proofErr w:type="gramStart"/>
      <w:r>
        <w:rPr>
          <w:rFonts w:ascii="Calibri" w:hAnsi="Calibri" w:cs="Calibri"/>
        </w:rPr>
        <w:t>,"</w:t>
      </w:r>
      <w:proofErr w:type="gramEnd"/>
      <w:r>
        <w:rPr>
          <w:rFonts w:ascii="Calibri" w:hAnsi="Calibri" w:cs="Calibri"/>
        </w:rPr>
        <w:t xml:space="preserve"> дополнить словами "об участии в долевом строительстве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часть 1 статьи 4.5 после слов "о выборах и референдумах</w:t>
      </w:r>
      <w:proofErr w:type="gramStart"/>
      <w:r>
        <w:rPr>
          <w:rFonts w:ascii="Calibri" w:hAnsi="Calibri" w:cs="Calibri"/>
        </w:rPr>
        <w:t>,"</w:t>
      </w:r>
      <w:proofErr w:type="gramEnd"/>
      <w:r>
        <w:rPr>
          <w:rFonts w:ascii="Calibri" w:hAnsi="Calibri" w:cs="Calibri"/>
        </w:rPr>
        <w:t xml:space="preserve"> дополнить словами "об участии в долевом строительстве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главу 14 дополнить статьей 14.28 следующего содержания:</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Привлечение денежных сре</w:t>
      </w:r>
      <w:proofErr w:type="gramStart"/>
      <w:r>
        <w:rPr>
          <w:rFonts w:ascii="Calibri" w:hAnsi="Calibri" w:cs="Calibri"/>
        </w:rPr>
        <w:t>дств гр</w:t>
      </w:r>
      <w:proofErr w:type="gramEnd"/>
      <w:r>
        <w:rPr>
          <w:rFonts w:ascii="Calibri" w:hAnsi="Calibri" w:cs="Calibri"/>
        </w:rPr>
        <w:t>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ста пятидесяти до двухсот минимальных </w:t>
      </w:r>
      <w:proofErr w:type="gramStart"/>
      <w:r>
        <w:rPr>
          <w:rFonts w:ascii="Calibri" w:hAnsi="Calibri" w:cs="Calibri"/>
        </w:rPr>
        <w:t>размеров оплаты труда</w:t>
      </w:r>
      <w:proofErr w:type="gramEnd"/>
      <w:r>
        <w:rPr>
          <w:rFonts w:ascii="Calibri" w:hAnsi="Calibri" w:cs="Calibri"/>
        </w:rPr>
        <w:t>; на юридических лиц - от четырех тысяч до пяти тысяч минимальных размеров оплаты труда.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w:t>
      </w:r>
      <w:proofErr w:type="gramEnd"/>
      <w:r>
        <w:rPr>
          <w:rFonts w:ascii="Calibri" w:hAnsi="Calibri" w:cs="Calibri"/>
        </w:rPr>
        <w:t xml:space="preserve"> и (или) размещения проектной декларации либо вносимых в нее изменений -</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должностных лиц в размере от ста до ста пятидесяти минимальных </w:t>
      </w:r>
      <w:proofErr w:type="gramStart"/>
      <w:r>
        <w:rPr>
          <w:rFonts w:ascii="Calibri" w:hAnsi="Calibri" w:cs="Calibri"/>
        </w:rPr>
        <w:t>размеров оплаты труда</w:t>
      </w:r>
      <w:proofErr w:type="gramEnd"/>
      <w:r>
        <w:rPr>
          <w:rFonts w:ascii="Calibri" w:hAnsi="Calibri" w:cs="Calibri"/>
        </w:rPr>
        <w:t>; на юридических лиц - от трех тысяч до четырех тысяч минимальных размеров оплаты труда.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roofErr w:type="gramStart"/>
      <w:r>
        <w:rPr>
          <w:rFonts w:ascii="Calibri" w:hAnsi="Calibri" w:cs="Calibri"/>
        </w:rPr>
        <w:t>.";</w:t>
      </w:r>
    </w:p>
    <w:p w:rsidR="006D3089" w:rsidRDefault="006D3089">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4) статью 19.5 дополнить частью 4 следующего содержания:</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roofErr w:type="gramStart"/>
      <w:r>
        <w:rPr>
          <w:rFonts w:ascii="Calibri" w:hAnsi="Calibri" w:cs="Calibri"/>
        </w:rPr>
        <w:t>.";</w:t>
      </w:r>
    </w:p>
    <w:p w:rsidR="006D3089" w:rsidRDefault="006D3089">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5) главу 23 дополнить статьей 23.64 следующего содержания:</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Рассматривать дела об административных правонарушениях от имени органов, указанных в части 1 настоящей статьи, вправе:</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roofErr w:type="gramStart"/>
      <w:r>
        <w:rPr>
          <w:rFonts w:ascii="Calibri" w:hAnsi="Calibri" w:cs="Calibri"/>
        </w:rPr>
        <w:t>.".</w:t>
      </w:r>
      <w:proofErr w:type="gramEnd"/>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26. О внесении изменений в Федеральный закон "Об ипотеке (залоге недвижимости)"</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Первое предложение абзаца второго пункта 2 статьи 20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roofErr w:type="gramStart"/>
      <w:r>
        <w:rPr>
          <w:rFonts w:ascii="Calibri" w:hAnsi="Calibri" w:cs="Calibri"/>
        </w:rPr>
        <w:t>.".</w:t>
      </w:r>
      <w:proofErr w:type="gramEnd"/>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27. Вступление в силу настоящего Федерального закона</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трех месяцев после дня его официального опубликования.</w:t>
      </w: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w:t>
      </w:r>
      <w:proofErr w:type="gramStart"/>
      <w:r>
        <w:rPr>
          <w:rFonts w:ascii="Calibri" w:hAnsi="Calibri" w:cs="Calibri"/>
        </w:rPr>
        <w:t>разрешения</w:t>
      </w:r>
      <w:proofErr w:type="gramEnd"/>
      <w:r>
        <w:rPr>
          <w:rFonts w:ascii="Calibri" w:hAnsi="Calibri" w:cs="Calibri"/>
        </w:rPr>
        <w:t xml:space="preserve"> на строительство которых получены после вступления в силу настоящего Федерального закона.</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3 статьи 27 распространяется на правоотношения, возникшие со 2 декабря 2008 года (часть 5 статьи 6 Федерального закона от 17.07.2009 N 147-ФЗ).</w:t>
      </w:r>
    </w:p>
    <w:p w:rsidR="006D3089" w:rsidRDefault="006D3089">
      <w:pPr>
        <w:pStyle w:val="ConsPlusNonformat"/>
        <w:widowControl/>
        <w:pBdr>
          <w:top w:val="single" w:sz="6" w:space="0" w:color="auto"/>
        </w:pBdr>
        <w:rPr>
          <w:sz w:val="2"/>
          <w:szCs w:val="2"/>
        </w:rPr>
      </w:pPr>
    </w:p>
    <w:p w:rsidR="006D3089" w:rsidRDefault="006D3089">
      <w:pPr>
        <w:autoSpaceDE w:val="0"/>
        <w:autoSpaceDN w:val="0"/>
        <w:adjustRightInd w:val="0"/>
        <w:spacing w:after="0" w:line="240" w:lineRule="auto"/>
        <w:ind w:firstLine="540"/>
        <w:jc w:val="both"/>
        <w:rPr>
          <w:rFonts w:ascii="Calibri" w:hAnsi="Calibri" w:cs="Calibri"/>
        </w:rPr>
      </w:pPr>
      <w:r>
        <w:rPr>
          <w:rFonts w:ascii="Calibri" w:hAnsi="Calibri" w:cs="Calibri"/>
        </w:rPr>
        <w:t>3. Положения части 3 статьи 4 и части 3 статьи 13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статьей 20.1 Федерального закона от 21 июля 2007 года N 185-ФЗ "О Фонде содействия реформированию жилищно-коммунального хозяйства".</w:t>
      </w:r>
    </w:p>
    <w:p w:rsidR="006D3089" w:rsidRDefault="006D3089">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асть третья введена Федеральным законом от 17.07.2009 N 147-ФЗ)</w:t>
      </w:r>
    </w:p>
    <w:p w:rsidR="006D3089" w:rsidRDefault="006D3089">
      <w:pPr>
        <w:autoSpaceDE w:val="0"/>
        <w:autoSpaceDN w:val="0"/>
        <w:adjustRightInd w:val="0"/>
        <w:spacing w:after="0" w:line="240" w:lineRule="auto"/>
        <w:ind w:firstLine="540"/>
        <w:jc w:val="both"/>
        <w:rPr>
          <w:rFonts w:ascii="Calibri" w:hAnsi="Calibri" w:cs="Calibri"/>
        </w:rPr>
      </w:pP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D3089" w:rsidRDefault="006D3089">
      <w:pPr>
        <w:autoSpaceDE w:val="0"/>
        <w:autoSpaceDN w:val="0"/>
        <w:adjustRightInd w:val="0"/>
        <w:spacing w:after="0" w:line="240" w:lineRule="auto"/>
        <w:jc w:val="right"/>
        <w:rPr>
          <w:rFonts w:ascii="Calibri" w:hAnsi="Calibri" w:cs="Calibri"/>
        </w:rPr>
      </w:pPr>
      <w:r>
        <w:rPr>
          <w:rFonts w:ascii="Calibri" w:hAnsi="Calibri" w:cs="Calibri"/>
        </w:rPr>
        <w:t>В.ПУТИН</w:t>
      </w:r>
    </w:p>
    <w:p w:rsidR="006D3089" w:rsidRDefault="006D3089">
      <w:pPr>
        <w:autoSpaceDE w:val="0"/>
        <w:autoSpaceDN w:val="0"/>
        <w:adjustRightInd w:val="0"/>
        <w:spacing w:after="0" w:line="240" w:lineRule="auto"/>
        <w:rPr>
          <w:rFonts w:ascii="Calibri" w:hAnsi="Calibri" w:cs="Calibri"/>
        </w:rPr>
      </w:pPr>
      <w:r>
        <w:rPr>
          <w:rFonts w:ascii="Calibri" w:hAnsi="Calibri" w:cs="Calibri"/>
        </w:rPr>
        <w:t>Москва, Кремль</w:t>
      </w:r>
    </w:p>
    <w:p w:rsidR="006D3089" w:rsidRDefault="006D3089">
      <w:pPr>
        <w:autoSpaceDE w:val="0"/>
        <w:autoSpaceDN w:val="0"/>
        <w:adjustRightInd w:val="0"/>
        <w:spacing w:after="0" w:line="240" w:lineRule="auto"/>
        <w:rPr>
          <w:rFonts w:ascii="Calibri" w:hAnsi="Calibri" w:cs="Calibri"/>
        </w:rPr>
      </w:pPr>
      <w:r>
        <w:rPr>
          <w:rFonts w:ascii="Calibri" w:hAnsi="Calibri" w:cs="Calibri"/>
        </w:rPr>
        <w:t>30 декабря 2004 года</w:t>
      </w:r>
    </w:p>
    <w:p w:rsidR="006D3089" w:rsidRDefault="006D3089">
      <w:pPr>
        <w:autoSpaceDE w:val="0"/>
        <w:autoSpaceDN w:val="0"/>
        <w:adjustRightInd w:val="0"/>
        <w:spacing w:after="0" w:line="240" w:lineRule="auto"/>
        <w:rPr>
          <w:rFonts w:ascii="Calibri" w:hAnsi="Calibri" w:cs="Calibri"/>
        </w:rPr>
      </w:pPr>
      <w:r>
        <w:rPr>
          <w:rFonts w:ascii="Calibri" w:hAnsi="Calibri" w:cs="Calibri"/>
        </w:rPr>
        <w:t>N 214-ФЗ</w:t>
      </w:r>
    </w:p>
    <w:p w:rsidR="006D3089" w:rsidRDefault="006D3089">
      <w:pPr>
        <w:autoSpaceDE w:val="0"/>
        <w:autoSpaceDN w:val="0"/>
        <w:adjustRightInd w:val="0"/>
        <w:spacing w:after="0" w:line="240" w:lineRule="auto"/>
        <w:rPr>
          <w:rFonts w:ascii="Calibri" w:hAnsi="Calibri" w:cs="Calibri"/>
        </w:rPr>
      </w:pPr>
    </w:p>
    <w:p w:rsidR="006D3089" w:rsidRDefault="006D3089">
      <w:pPr>
        <w:autoSpaceDE w:val="0"/>
        <w:autoSpaceDN w:val="0"/>
        <w:adjustRightInd w:val="0"/>
        <w:spacing w:after="0" w:line="240" w:lineRule="auto"/>
        <w:rPr>
          <w:rFonts w:ascii="Calibri" w:hAnsi="Calibri" w:cs="Calibri"/>
        </w:rPr>
      </w:pPr>
    </w:p>
    <w:p w:rsidR="006D3089" w:rsidRDefault="006D3089">
      <w:pPr>
        <w:pStyle w:val="ConsPlusNonformat"/>
        <w:widowControl/>
        <w:pBdr>
          <w:top w:val="single" w:sz="6" w:space="0" w:color="auto"/>
        </w:pBdr>
        <w:rPr>
          <w:sz w:val="2"/>
          <w:szCs w:val="2"/>
        </w:rPr>
      </w:pPr>
    </w:p>
    <w:p w:rsidR="00366926" w:rsidRDefault="00366926"/>
    <w:sectPr w:rsidR="00366926" w:rsidSect="006D3089">
      <w:pgSz w:w="11906" w:h="16838"/>
      <w:pgMar w:top="284" w:right="424"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3089"/>
    <w:rsid w:val="00366926"/>
    <w:rsid w:val="004E21BB"/>
    <w:rsid w:val="006D3089"/>
    <w:rsid w:val="00C12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D30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D3089"/>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11928</Words>
  <Characters>67990</Characters>
  <Application>Microsoft Office Word</Application>
  <DocSecurity>0</DocSecurity>
  <Lines>566</Lines>
  <Paragraphs>159</Paragraphs>
  <ScaleCrop>false</ScaleCrop>
  <Company>SKS</Company>
  <LinksUpToDate>false</LinksUpToDate>
  <CharactersWithSpaces>79759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Хачатурян</dc:creator>
  <cp:keywords/>
  <dc:description/>
  <cp:lastModifiedBy>Хачатурян</cp:lastModifiedBy>
  <cp:revision>1</cp:revision>
  <dcterms:created xsi:type="dcterms:W3CDTF">2010-07-03T11:45:00Z</dcterms:created>
  <dcterms:modified xsi:type="dcterms:W3CDTF">2010-07-03T11:48:00Z</dcterms:modified>
</cp:coreProperties>
</file>