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3EC1" w:rsidRPr="00E13EC1" w:rsidRDefault="00E13EC1" w:rsidP="00E13E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EC1">
        <w:rPr>
          <w:rFonts w:ascii="Times New Roman" w:hAnsi="Times New Roman" w:cs="Times New Roman"/>
          <w:b/>
          <w:bCs/>
          <w:sz w:val="28"/>
          <w:szCs w:val="28"/>
        </w:rPr>
        <w:t>Предложения</w:t>
      </w:r>
    </w:p>
    <w:p w:rsidR="00E13EC1" w:rsidRDefault="00E13EC1" w:rsidP="00E13E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EC1">
        <w:rPr>
          <w:rFonts w:ascii="Times New Roman" w:hAnsi="Times New Roman" w:cs="Times New Roman"/>
          <w:b/>
          <w:bCs/>
          <w:sz w:val="28"/>
          <w:szCs w:val="28"/>
        </w:rPr>
        <w:t>в План разработки (актуализации) сметных нормативов</w:t>
      </w:r>
    </w:p>
    <w:p w:rsidR="00E13EC1" w:rsidRDefault="00E13EC1" w:rsidP="00E13E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4691" w:type="dxa"/>
        <w:tblLayout w:type="fixed"/>
        <w:tblLook w:val="04A0" w:firstRow="1" w:lastRow="0" w:firstColumn="1" w:lastColumn="0" w:noHBand="0" w:noVBand="1"/>
      </w:tblPr>
      <w:tblGrid>
        <w:gridCol w:w="554"/>
        <w:gridCol w:w="1709"/>
        <w:gridCol w:w="2038"/>
        <w:gridCol w:w="4483"/>
        <w:gridCol w:w="2007"/>
        <w:gridCol w:w="1774"/>
        <w:gridCol w:w="2126"/>
      </w:tblGrid>
      <w:tr w:rsidR="00691CB6" w:rsidRPr="00E13EC1" w:rsidTr="00691CB6">
        <w:tc>
          <w:tcPr>
            <w:tcW w:w="554" w:type="dxa"/>
          </w:tcPr>
          <w:p w:rsidR="00E13EC1" w:rsidRPr="00E13EC1" w:rsidRDefault="00E13EC1" w:rsidP="00E13EC1">
            <w:pPr>
              <w:jc w:val="center"/>
              <w:rPr>
                <w:rFonts w:ascii="Times New Roman" w:hAnsi="Times New Roman" w:cs="Times New Roman"/>
              </w:rPr>
            </w:pPr>
            <w:r w:rsidRPr="00E13EC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9" w:type="dxa"/>
          </w:tcPr>
          <w:p w:rsidR="00E13EC1" w:rsidRPr="00E13EC1" w:rsidRDefault="00E13EC1" w:rsidP="00E13EC1">
            <w:pPr>
              <w:jc w:val="center"/>
              <w:rPr>
                <w:rFonts w:ascii="Times New Roman" w:hAnsi="Times New Roman" w:cs="Times New Roman"/>
              </w:rPr>
            </w:pPr>
            <w:r w:rsidRPr="00E13EC1">
              <w:rPr>
                <w:rFonts w:ascii="Times New Roman" w:hAnsi="Times New Roman" w:cs="Times New Roman"/>
              </w:rPr>
              <w:t>Вид работ (разработка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13EC1">
              <w:rPr>
                <w:rFonts w:ascii="Times New Roman" w:hAnsi="Times New Roman" w:cs="Times New Roman"/>
              </w:rPr>
              <w:t>актуализация)</w:t>
            </w:r>
          </w:p>
        </w:tc>
        <w:tc>
          <w:tcPr>
            <w:tcW w:w="2038" w:type="dxa"/>
          </w:tcPr>
          <w:p w:rsidR="00E13EC1" w:rsidRPr="00E13EC1" w:rsidRDefault="00E13EC1" w:rsidP="00E13EC1">
            <w:pPr>
              <w:jc w:val="center"/>
              <w:rPr>
                <w:rFonts w:ascii="Times New Roman" w:hAnsi="Times New Roman" w:cs="Times New Roman"/>
              </w:rPr>
            </w:pPr>
            <w:r w:rsidRPr="00E13EC1">
              <w:rPr>
                <w:rFonts w:ascii="Times New Roman" w:hAnsi="Times New Roman" w:cs="Times New Roman"/>
              </w:rPr>
              <w:t xml:space="preserve">Предполагаемое наименование </w:t>
            </w:r>
            <w:r w:rsidRPr="00E13EC1">
              <w:rPr>
                <w:rFonts w:ascii="Times New Roman" w:hAnsi="Times New Roman" w:cs="Times New Roman"/>
              </w:rPr>
              <w:t xml:space="preserve">технологии </w:t>
            </w:r>
          </w:p>
        </w:tc>
        <w:tc>
          <w:tcPr>
            <w:tcW w:w="4483" w:type="dxa"/>
          </w:tcPr>
          <w:p w:rsidR="00E13EC1" w:rsidRPr="00E13EC1" w:rsidRDefault="00E13EC1" w:rsidP="00E13EC1">
            <w:pPr>
              <w:jc w:val="center"/>
              <w:rPr>
                <w:rFonts w:ascii="Times New Roman" w:hAnsi="Times New Roman" w:cs="Times New Roman"/>
              </w:rPr>
            </w:pPr>
            <w:r w:rsidRPr="00E13EC1">
              <w:rPr>
                <w:rFonts w:ascii="Times New Roman" w:hAnsi="Times New Roman" w:cs="Times New Roman"/>
              </w:rPr>
              <w:t xml:space="preserve">Описание технологии/краткое обоснование </w:t>
            </w:r>
          </w:p>
        </w:tc>
        <w:tc>
          <w:tcPr>
            <w:tcW w:w="2007" w:type="dxa"/>
          </w:tcPr>
          <w:p w:rsidR="00E13EC1" w:rsidRPr="00E13EC1" w:rsidRDefault="00E13EC1" w:rsidP="00E13EC1">
            <w:pPr>
              <w:jc w:val="center"/>
              <w:rPr>
                <w:rFonts w:ascii="Times New Roman" w:hAnsi="Times New Roman" w:cs="Times New Roman"/>
              </w:rPr>
            </w:pPr>
            <w:r w:rsidRPr="00E13EC1">
              <w:rPr>
                <w:rFonts w:ascii="Times New Roman" w:hAnsi="Times New Roman" w:cs="Times New Roman"/>
              </w:rPr>
              <w:t>Предполагаемое количество сметных норм</w:t>
            </w:r>
          </w:p>
        </w:tc>
        <w:tc>
          <w:tcPr>
            <w:tcW w:w="1774" w:type="dxa"/>
          </w:tcPr>
          <w:p w:rsidR="00E13EC1" w:rsidRPr="00E13EC1" w:rsidRDefault="00E13EC1" w:rsidP="00E13E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инициатора </w:t>
            </w:r>
          </w:p>
        </w:tc>
        <w:tc>
          <w:tcPr>
            <w:tcW w:w="2126" w:type="dxa"/>
          </w:tcPr>
          <w:p w:rsidR="00E13EC1" w:rsidRPr="00E13EC1" w:rsidRDefault="00691CB6" w:rsidP="00E13E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Планируемый срок разработки </w:t>
            </w:r>
          </w:p>
        </w:tc>
      </w:tr>
      <w:tr w:rsidR="00691CB6" w:rsidRPr="00E13EC1" w:rsidTr="00691CB6">
        <w:tc>
          <w:tcPr>
            <w:tcW w:w="554" w:type="dxa"/>
          </w:tcPr>
          <w:p w:rsidR="00E13EC1" w:rsidRPr="00E13EC1" w:rsidRDefault="00E13EC1" w:rsidP="00E13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</w:tcPr>
          <w:p w:rsidR="00E13EC1" w:rsidRPr="00E13EC1" w:rsidRDefault="00E13EC1" w:rsidP="00E13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</w:tcPr>
          <w:p w:rsidR="00E13EC1" w:rsidRPr="00E13EC1" w:rsidRDefault="00E13EC1" w:rsidP="00E13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3" w:type="dxa"/>
          </w:tcPr>
          <w:p w:rsidR="00E13EC1" w:rsidRPr="00E13EC1" w:rsidRDefault="00E13EC1" w:rsidP="00E13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</w:tcPr>
          <w:p w:rsidR="00E13EC1" w:rsidRPr="00E13EC1" w:rsidRDefault="00E13EC1" w:rsidP="00E13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13EC1" w:rsidRPr="00E13EC1" w:rsidRDefault="00E13EC1" w:rsidP="00E13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13EC1" w:rsidRPr="00E13EC1" w:rsidRDefault="00E13EC1" w:rsidP="00E13E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CB6" w:rsidRPr="00E13EC1" w:rsidTr="00691CB6">
        <w:tc>
          <w:tcPr>
            <w:tcW w:w="554" w:type="dxa"/>
          </w:tcPr>
          <w:p w:rsidR="00E13EC1" w:rsidRPr="00E13EC1" w:rsidRDefault="00E13EC1" w:rsidP="00E13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</w:tcPr>
          <w:p w:rsidR="00E13EC1" w:rsidRPr="00E13EC1" w:rsidRDefault="00E13EC1" w:rsidP="00E13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</w:tcPr>
          <w:p w:rsidR="00E13EC1" w:rsidRPr="00E13EC1" w:rsidRDefault="00E13EC1" w:rsidP="00E13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3" w:type="dxa"/>
          </w:tcPr>
          <w:p w:rsidR="00E13EC1" w:rsidRPr="00E13EC1" w:rsidRDefault="00E13EC1" w:rsidP="00E13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</w:tcPr>
          <w:p w:rsidR="00E13EC1" w:rsidRPr="00E13EC1" w:rsidRDefault="00E13EC1" w:rsidP="00E13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13EC1" w:rsidRPr="00E13EC1" w:rsidRDefault="00E13EC1" w:rsidP="00E13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13EC1" w:rsidRPr="00E13EC1" w:rsidRDefault="00E13EC1" w:rsidP="00E13E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13EC1" w:rsidRPr="00E13EC1" w:rsidRDefault="00E13EC1" w:rsidP="00E13E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13EC1" w:rsidRPr="00E13EC1" w:rsidSect="00E13EC1">
      <w:pgSz w:w="1684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C1"/>
    <w:rsid w:val="00290089"/>
    <w:rsid w:val="00691CB6"/>
    <w:rsid w:val="00E1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7D9D8D"/>
  <w15:chartTrackingRefBased/>
  <w15:docId w15:val="{18C554D4-7B38-684A-BD2E-8C3393E9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Павел</dc:creator>
  <cp:keywords/>
  <dc:description/>
  <cp:lastModifiedBy>Павел Павел</cp:lastModifiedBy>
  <cp:revision>1</cp:revision>
  <dcterms:created xsi:type="dcterms:W3CDTF">2020-06-08T16:15:00Z</dcterms:created>
  <dcterms:modified xsi:type="dcterms:W3CDTF">2020-06-08T16:27:00Z</dcterms:modified>
</cp:coreProperties>
</file>