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F1C" w:rsidRPr="001A425E" w:rsidRDefault="00280F1C" w:rsidP="00280F1C">
      <w:pPr>
        <w:pStyle w:val="a3"/>
        <w:rPr>
          <w:rFonts w:ascii="Arial" w:hAnsi="Arial" w:cs="Arial"/>
          <w:b w:val="0"/>
          <w:sz w:val="18"/>
          <w:szCs w:val="18"/>
        </w:rPr>
      </w:pPr>
      <w:r w:rsidRPr="001A425E">
        <w:rPr>
          <w:rFonts w:ascii="Arial" w:hAnsi="Arial" w:cs="Arial"/>
          <w:b w:val="0"/>
        </w:rPr>
        <w:t>НАЦИОНАЛЬНОЕ ОБЪЕДИНЕНИЕ СТРОИТЕЛЕЙ</w:t>
      </w:r>
      <w:r w:rsidRPr="001A425E">
        <w:rPr>
          <w:rFonts w:ascii="Arial" w:hAnsi="Arial" w:cs="Arial"/>
          <w:b w:val="0"/>
          <w:sz w:val="18"/>
          <w:szCs w:val="18"/>
        </w:rPr>
        <w:t xml:space="preserve"> </w:t>
      </w:r>
    </w:p>
    <w:p w:rsidR="00280F1C" w:rsidRPr="001A425E" w:rsidRDefault="00280F1C" w:rsidP="00280F1C">
      <w:pPr>
        <w:pBdr>
          <w:top w:val="double" w:sz="4" w:space="1" w:color="auto"/>
        </w:pBdr>
        <w:jc w:val="center"/>
        <w:rPr>
          <w:rFonts w:ascii="Arial" w:hAnsi="Arial" w:cs="Arial"/>
          <w:b/>
          <w:bCs/>
        </w:rPr>
      </w:pPr>
    </w:p>
    <w:p w:rsidR="00280F1C" w:rsidRPr="001A425E" w:rsidRDefault="00280F1C" w:rsidP="00280F1C">
      <w:pPr>
        <w:jc w:val="center"/>
        <w:rPr>
          <w:rFonts w:ascii="Arial" w:hAnsi="Arial" w:cs="Arial"/>
          <w:bCs/>
          <w:sz w:val="32"/>
          <w:szCs w:val="32"/>
        </w:rPr>
      </w:pPr>
      <w:r w:rsidRPr="001A425E">
        <w:rPr>
          <w:rFonts w:ascii="Arial" w:hAnsi="Arial" w:cs="Arial"/>
          <w:bCs/>
          <w:sz w:val="32"/>
          <w:szCs w:val="32"/>
        </w:rPr>
        <w:t>Стандарт организации</w:t>
      </w:r>
    </w:p>
    <w:p w:rsidR="00280F1C" w:rsidRPr="001A425E" w:rsidRDefault="00280F1C" w:rsidP="00280F1C">
      <w:pPr>
        <w:jc w:val="center"/>
        <w:rPr>
          <w:rFonts w:ascii="Arial" w:hAnsi="Arial" w:cs="Arial"/>
          <w:bCs/>
          <w:sz w:val="32"/>
          <w:szCs w:val="32"/>
        </w:rPr>
      </w:pPr>
    </w:p>
    <w:p w:rsidR="00280F1C" w:rsidRPr="001A425E" w:rsidRDefault="00280F1C" w:rsidP="00280F1C">
      <w:pPr>
        <w:jc w:val="center"/>
        <w:rPr>
          <w:rFonts w:ascii="Arial" w:hAnsi="Arial" w:cs="Arial"/>
          <w:bCs/>
          <w:sz w:val="32"/>
          <w:szCs w:val="32"/>
        </w:rPr>
      </w:pPr>
    </w:p>
    <w:p w:rsidR="00280F1C" w:rsidRPr="001A425E" w:rsidRDefault="00280F1C" w:rsidP="00280F1C">
      <w:pPr>
        <w:jc w:val="center"/>
        <w:rPr>
          <w:rFonts w:ascii="Arial" w:hAnsi="Arial" w:cs="Arial"/>
          <w:sz w:val="32"/>
          <w:szCs w:val="32"/>
        </w:rPr>
      </w:pPr>
      <w:r w:rsidRPr="001A425E">
        <w:rPr>
          <w:rFonts w:ascii="Arial" w:hAnsi="Arial" w:cs="Arial"/>
          <w:sz w:val="32"/>
          <w:szCs w:val="32"/>
        </w:rPr>
        <w:t>Инженерные сети зданий и сооружений внутренние</w:t>
      </w:r>
    </w:p>
    <w:p w:rsidR="00280F1C" w:rsidRPr="001A425E" w:rsidRDefault="00280F1C" w:rsidP="00280F1C">
      <w:pPr>
        <w:jc w:val="center"/>
        <w:rPr>
          <w:rFonts w:ascii="Arial" w:hAnsi="Arial" w:cs="Arial"/>
          <w:bCs/>
          <w:szCs w:val="28"/>
        </w:rPr>
      </w:pPr>
    </w:p>
    <w:p w:rsidR="006436ED" w:rsidRPr="001A425E" w:rsidRDefault="00DD1A6B" w:rsidP="00755B4A">
      <w:pPr>
        <w:jc w:val="center"/>
        <w:rPr>
          <w:rFonts w:ascii="Arial" w:hAnsi="Arial" w:cs="Arial"/>
          <w:sz w:val="36"/>
          <w:szCs w:val="36"/>
        </w:rPr>
      </w:pPr>
      <w:r w:rsidRPr="001A425E">
        <w:rPr>
          <w:rFonts w:ascii="Arial" w:hAnsi="Arial" w:cs="Arial"/>
          <w:sz w:val="36"/>
          <w:szCs w:val="36"/>
        </w:rPr>
        <w:t>РЕКОМЕНДАЦИИ ПО СОЗДАНИЮ СИСТЕМ УПРАВЛЕНИЯ ИНЖЕНЕРНЫМИ СЕТЯМИ ЗДАНИЙ И СООРУЖЕНИЙ</w:t>
      </w:r>
    </w:p>
    <w:p w:rsidR="000234BB" w:rsidRPr="001A425E" w:rsidRDefault="000234BB" w:rsidP="00A16D31">
      <w:pPr>
        <w:jc w:val="center"/>
        <w:rPr>
          <w:rFonts w:ascii="Arial" w:hAnsi="Arial" w:cs="Arial"/>
          <w:szCs w:val="28"/>
        </w:rPr>
      </w:pPr>
    </w:p>
    <w:p w:rsidR="00280F1C" w:rsidRPr="001A425E" w:rsidRDefault="00280F1C" w:rsidP="00D835A3">
      <w:pPr>
        <w:rPr>
          <w:rFonts w:ascii="Arial" w:hAnsi="Arial" w:cs="Arial"/>
          <w:szCs w:val="28"/>
        </w:rPr>
      </w:pPr>
    </w:p>
    <w:p w:rsidR="00280F1C" w:rsidRPr="001A425E" w:rsidRDefault="004158F8" w:rsidP="00A16D31">
      <w:pPr>
        <w:jc w:val="center"/>
        <w:rPr>
          <w:rFonts w:ascii="Arial" w:hAnsi="Arial" w:cs="Arial"/>
          <w:sz w:val="48"/>
          <w:szCs w:val="48"/>
        </w:rPr>
      </w:pPr>
      <w:r w:rsidRPr="001A425E">
        <w:rPr>
          <w:rFonts w:ascii="Arial" w:hAnsi="Arial" w:cs="Arial"/>
          <w:sz w:val="48"/>
          <w:szCs w:val="48"/>
        </w:rPr>
        <w:t>Р</w:t>
      </w:r>
      <w:r w:rsidR="00280F1C" w:rsidRPr="001A425E">
        <w:rPr>
          <w:rFonts w:ascii="Arial" w:hAnsi="Arial" w:cs="Arial"/>
          <w:sz w:val="48"/>
          <w:szCs w:val="48"/>
        </w:rPr>
        <w:t xml:space="preserve"> НОСТРОЙ </w:t>
      </w:r>
      <w:r w:rsidR="003877FD" w:rsidRPr="001A425E">
        <w:rPr>
          <w:rFonts w:ascii="Arial" w:hAnsi="Arial" w:cs="Arial"/>
          <w:sz w:val="48"/>
          <w:szCs w:val="48"/>
        </w:rPr>
        <w:t>34</w:t>
      </w:r>
    </w:p>
    <w:p w:rsidR="00FF5C4D" w:rsidRPr="001A425E" w:rsidRDefault="00FF5C4D" w:rsidP="00280F1C">
      <w:pPr>
        <w:rPr>
          <w:rFonts w:ascii="Arial" w:hAnsi="Arial" w:cs="Arial"/>
        </w:rPr>
      </w:pPr>
    </w:p>
    <w:p w:rsidR="00280F1C" w:rsidRPr="001A425E" w:rsidRDefault="00280F1C" w:rsidP="00280F1C">
      <w:pPr>
        <w:rPr>
          <w:rFonts w:ascii="Arial" w:hAnsi="Arial" w:cs="Arial"/>
        </w:rPr>
      </w:pPr>
    </w:p>
    <w:p w:rsidR="00401B34" w:rsidRPr="001A425E" w:rsidRDefault="00401B34" w:rsidP="00280F1C">
      <w:pPr>
        <w:rPr>
          <w:rFonts w:ascii="Arial" w:hAnsi="Arial" w:cs="Arial"/>
        </w:rPr>
      </w:pPr>
    </w:p>
    <w:p w:rsidR="00401B34" w:rsidRPr="001A425E" w:rsidRDefault="00401B34" w:rsidP="00280F1C">
      <w:pPr>
        <w:rPr>
          <w:rFonts w:ascii="Arial" w:hAnsi="Arial" w:cs="Arial"/>
        </w:rPr>
      </w:pPr>
    </w:p>
    <w:p w:rsidR="00280F1C" w:rsidRPr="001A425E" w:rsidRDefault="00DB575B" w:rsidP="00280F1C">
      <w:pPr>
        <w:tabs>
          <w:tab w:val="center" w:pos="4677"/>
          <w:tab w:val="left" w:pos="6508"/>
        </w:tabs>
        <w:jc w:val="center"/>
        <w:rPr>
          <w:rFonts w:ascii="Arial" w:hAnsi="Arial" w:cs="Arial"/>
          <w:sz w:val="24"/>
        </w:rPr>
      </w:pPr>
      <w:r w:rsidRPr="001A425E">
        <w:rPr>
          <w:rFonts w:ascii="Arial" w:hAnsi="Arial" w:cs="Arial"/>
          <w:sz w:val="24"/>
        </w:rPr>
        <w:t xml:space="preserve">Проект, </w:t>
      </w:r>
      <w:r w:rsidR="00A91D7D">
        <w:rPr>
          <w:rFonts w:ascii="Arial" w:hAnsi="Arial" w:cs="Arial"/>
          <w:sz w:val="24"/>
        </w:rPr>
        <w:t>окончательная</w:t>
      </w:r>
      <w:r w:rsidRPr="001A425E">
        <w:rPr>
          <w:rFonts w:ascii="Arial" w:hAnsi="Arial" w:cs="Arial"/>
          <w:sz w:val="24"/>
        </w:rPr>
        <w:t xml:space="preserve"> редакция</w:t>
      </w:r>
    </w:p>
    <w:p w:rsidR="00280F1C" w:rsidRPr="001A425E" w:rsidRDefault="00280F1C" w:rsidP="00280F1C">
      <w:pPr>
        <w:pStyle w:val="a3"/>
        <w:rPr>
          <w:rFonts w:ascii="Arial" w:hAnsi="Arial" w:cs="Arial"/>
        </w:rPr>
      </w:pPr>
    </w:p>
    <w:p w:rsidR="00280F1C" w:rsidRPr="001A425E" w:rsidRDefault="00280F1C" w:rsidP="00280F1C">
      <w:pPr>
        <w:pBdr>
          <w:top w:val="double" w:sz="4" w:space="1" w:color="auto"/>
        </w:pBdr>
        <w:jc w:val="center"/>
        <w:rPr>
          <w:rFonts w:ascii="Arial" w:hAnsi="Arial" w:cs="Arial"/>
          <w:b/>
          <w:bCs/>
        </w:rPr>
      </w:pPr>
    </w:p>
    <w:p w:rsidR="004158F8" w:rsidRPr="001A425E" w:rsidRDefault="004158F8" w:rsidP="004158F8">
      <w:pPr>
        <w:pStyle w:val="a3"/>
        <w:rPr>
          <w:rFonts w:ascii="Arial" w:hAnsi="Arial" w:cs="Arial"/>
          <w:b w:val="0"/>
          <w:sz w:val="22"/>
        </w:rPr>
      </w:pPr>
      <w:bookmarkStart w:id="0" w:name="_Toc294828137"/>
      <w:bookmarkStart w:id="1" w:name="_Toc321708454"/>
      <w:r w:rsidRPr="001A425E">
        <w:rPr>
          <w:rFonts w:ascii="Arial" w:hAnsi="Arial" w:cs="Arial"/>
          <w:b w:val="0"/>
          <w:sz w:val="22"/>
        </w:rPr>
        <w:t>Закрытое акционерное общество «ИСЗС – Консалт»</w:t>
      </w:r>
    </w:p>
    <w:p w:rsidR="004158F8" w:rsidRPr="001A425E" w:rsidRDefault="004158F8" w:rsidP="004158F8">
      <w:pPr>
        <w:pStyle w:val="a3"/>
        <w:rPr>
          <w:rFonts w:ascii="Arial" w:hAnsi="Arial" w:cs="Arial"/>
          <w:b w:val="0"/>
        </w:rPr>
      </w:pPr>
    </w:p>
    <w:p w:rsidR="004158F8" w:rsidRPr="001A425E" w:rsidRDefault="004158F8" w:rsidP="004158F8">
      <w:pPr>
        <w:pStyle w:val="a3"/>
        <w:rPr>
          <w:rFonts w:ascii="Arial" w:hAnsi="Arial" w:cs="Arial"/>
          <w:b w:val="0"/>
          <w:sz w:val="22"/>
          <w:szCs w:val="22"/>
        </w:rPr>
      </w:pPr>
      <w:r w:rsidRPr="001A425E">
        <w:rPr>
          <w:rFonts w:ascii="Arial" w:hAnsi="Arial" w:cs="Arial"/>
          <w:b w:val="0"/>
          <w:sz w:val="22"/>
          <w:szCs w:val="22"/>
        </w:rPr>
        <w:t>Общество с ограниченной ответственностью</w:t>
      </w:r>
    </w:p>
    <w:p w:rsidR="004158F8" w:rsidRPr="001A425E" w:rsidRDefault="004158F8" w:rsidP="004158F8">
      <w:pPr>
        <w:pStyle w:val="a3"/>
        <w:spacing w:after="120"/>
        <w:rPr>
          <w:rFonts w:ascii="Arial" w:hAnsi="Arial" w:cs="Arial"/>
          <w:b w:val="0"/>
          <w:sz w:val="22"/>
          <w:szCs w:val="22"/>
        </w:rPr>
      </w:pPr>
      <w:r w:rsidRPr="001A425E">
        <w:rPr>
          <w:rFonts w:ascii="Arial" w:hAnsi="Arial" w:cs="Arial"/>
          <w:b w:val="0"/>
          <w:sz w:val="22"/>
          <w:szCs w:val="22"/>
        </w:rPr>
        <w:t>«Издательство БСТ»</w:t>
      </w:r>
    </w:p>
    <w:p w:rsidR="004158F8" w:rsidRPr="001A425E" w:rsidRDefault="004158F8" w:rsidP="004158F8">
      <w:pPr>
        <w:spacing w:before="240"/>
        <w:jc w:val="center"/>
        <w:rPr>
          <w:rFonts w:ascii="Arial" w:hAnsi="Arial" w:cs="Arial"/>
          <w:bCs/>
          <w:sz w:val="22"/>
          <w:szCs w:val="22"/>
        </w:rPr>
      </w:pPr>
      <w:r w:rsidRPr="001A425E">
        <w:rPr>
          <w:rFonts w:ascii="Arial" w:hAnsi="Arial" w:cs="Arial"/>
          <w:sz w:val="22"/>
          <w:szCs w:val="22"/>
        </w:rPr>
        <w:t>Москва 2011</w:t>
      </w:r>
    </w:p>
    <w:p w:rsidR="004158F8" w:rsidRPr="001A425E" w:rsidRDefault="004158F8" w:rsidP="004158F8">
      <w:pPr>
        <w:spacing w:line="360" w:lineRule="auto"/>
        <w:jc w:val="center"/>
        <w:rPr>
          <w:rFonts w:ascii="Arial" w:hAnsi="Arial" w:cs="Arial"/>
          <w:szCs w:val="28"/>
        </w:rPr>
      </w:pPr>
    </w:p>
    <w:p w:rsidR="0038073F" w:rsidRPr="001A425E" w:rsidRDefault="0038073F" w:rsidP="004158F8">
      <w:pPr>
        <w:pStyle w:val="1"/>
        <w:numPr>
          <w:ilvl w:val="0"/>
          <w:numId w:val="0"/>
        </w:numPr>
        <w:jc w:val="center"/>
        <w:rPr>
          <w:color w:val="auto"/>
        </w:rPr>
      </w:pPr>
      <w:r w:rsidRPr="001A425E">
        <w:rPr>
          <w:color w:val="auto"/>
        </w:rPr>
        <w:lastRenderedPageBreak/>
        <w:t>Предисловие</w:t>
      </w:r>
      <w:bookmarkEnd w:id="0"/>
      <w:bookmarkEnd w:id="1"/>
    </w:p>
    <w:tbl>
      <w:tblPr>
        <w:tblW w:w="5000" w:type="pct"/>
        <w:tblCellMar>
          <w:left w:w="0" w:type="dxa"/>
          <w:right w:w="0" w:type="dxa"/>
        </w:tblCellMar>
        <w:tblLook w:val="01E0"/>
      </w:tblPr>
      <w:tblGrid>
        <w:gridCol w:w="1248"/>
        <w:gridCol w:w="3182"/>
        <w:gridCol w:w="4640"/>
      </w:tblGrid>
      <w:tr w:rsidR="0038073F" w:rsidRPr="001A425E" w:rsidTr="009519B2">
        <w:trPr>
          <w:trHeight w:val="826"/>
        </w:trPr>
        <w:tc>
          <w:tcPr>
            <w:tcW w:w="688" w:type="pct"/>
          </w:tcPr>
          <w:p w:rsidR="0038073F" w:rsidRPr="001A425E" w:rsidRDefault="0038073F" w:rsidP="00E14348">
            <w:pPr>
              <w:spacing w:before="240"/>
            </w:pPr>
            <w:r w:rsidRPr="001A425E">
              <w:t>1</w:t>
            </w:r>
          </w:p>
        </w:tc>
        <w:tc>
          <w:tcPr>
            <w:tcW w:w="1754" w:type="pct"/>
          </w:tcPr>
          <w:p w:rsidR="0038073F" w:rsidRPr="001A425E" w:rsidRDefault="0038073F" w:rsidP="00E14348">
            <w:pPr>
              <w:spacing w:before="240"/>
              <w:ind w:firstLine="0"/>
              <w:jc w:val="left"/>
            </w:pPr>
            <w:r w:rsidRPr="001A425E">
              <w:t>РАЗРАБОТАН</w:t>
            </w:r>
          </w:p>
        </w:tc>
        <w:tc>
          <w:tcPr>
            <w:tcW w:w="2558" w:type="pct"/>
          </w:tcPr>
          <w:p w:rsidR="004E4509" w:rsidRPr="001A425E" w:rsidRDefault="00AC6168" w:rsidP="00E14348">
            <w:pPr>
              <w:spacing w:before="240"/>
              <w:ind w:firstLine="0"/>
              <w:jc w:val="left"/>
              <w:rPr>
                <w:szCs w:val="28"/>
              </w:rPr>
            </w:pPr>
            <w:r w:rsidRPr="001A425E">
              <w:rPr>
                <w:szCs w:val="28"/>
              </w:rPr>
              <w:t>Закрыт</w:t>
            </w:r>
            <w:r w:rsidR="0062434F" w:rsidRPr="001A425E">
              <w:rPr>
                <w:szCs w:val="28"/>
              </w:rPr>
              <w:t>ым</w:t>
            </w:r>
            <w:r w:rsidRPr="001A425E">
              <w:rPr>
                <w:szCs w:val="28"/>
              </w:rPr>
              <w:t xml:space="preserve"> акционерн</w:t>
            </w:r>
            <w:r w:rsidR="0062434F" w:rsidRPr="001A425E">
              <w:rPr>
                <w:szCs w:val="28"/>
              </w:rPr>
              <w:t>ым</w:t>
            </w:r>
            <w:r w:rsidRPr="001A425E">
              <w:rPr>
                <w:szCs w:val="28"/>
              </w:rPr>
              <w:t xml:space="preserve"> общество</w:t>
            </w:r>
            <w:r w:rsidR="0062434F" w:rsidRPr="001A425E">
              <w:rPr>
                <w:szCs w:val="28"/>
              </w:rPr>
              <w:t>м</w:t>
            </w:r>
          </w:p>
          <w:p w:rsidR="0038073F" w:rsidRPr="001A425E" w:rsidRDefault="00AC6168" w:rsidP="00333219">
            <w:pPr>
              <w:ind w:firstLine="0"/>
              <w:jc w:val="left"/>
            </w:pPr>
            <w:r w:rsidRPr="001A425E">
              <w:rPr>
                <w:szCs w:val="28"/>
              </w:rPr>
              <w:t>«ИСЗС-Консалт»</w:t>
            </w:r>
          </w:p>
        </w:tc>
      </w:tr>
      <w:tr w:rsidR="0038073F" w:rsidRPr="001A425E" w:rsidTr="009519B2">
        <w:trPr>
          <w:trHeight w:val="1029"/>
        </w:trPr>
        <w:tc>
          <w:tcPr>
            <w:tcW w:w="688" w:type="pct"/>
          </w:tcPr>
          <w:p w:rsidR="0038073F" w:rsidRPr="001A425E" w:rsidRDefault="0038073F" w:rsidP="008C7371">
            <w:r w:rsidRPr="001A425E">
              <w:t>2</w:t>
            </w:r>
          </w:p>
        </w:tc>
        <w:tc>
          <w:tcPr>
            <w:tcW w:w="1754" w:type="pct"/>
          </w:tcPr>
          <w:p w:rsidR="0038073F" w:rsidRPr="001A425E" w:rsidRDefault="0038073F" w:rsidP="00333219">
            <w:pPr>
              <w:ind w:firstLine="0"/>
              <w:jc w:val="left"/>
            </w:pPr>
            <w:r w:rsidRPr="001A425E">
              <w:t>ПРЕДСТАВЛЕН НА УТВЕРЖДЕНИЕ</w:t>
            </w:r>
          </w:p>
        </w:tc>
        <w:tc>
          <w:tcPr>
            <w:tcW w:w="2558" w:type="pct"/>
          </w:tcPr>
          <w:p w:rsidR="0038073F" w:rsidRPr="001A425E" w:rsidRDefault="007151B3" w:rsidP="00333219">
            <w:pPr>
              <w:ind w:firstLine="0"/>
              <w:jc w:val="left"/>
            </w:pPr>
            <w:r w:rsidRPr="001A425E">
              <w:rPr>
                <w:szCs w:val="28"/>
              </w:rPr>
              <w:t>Аппаратом</w:t>
            </w:r>
            <w:r w:rsidR="0038073F" w:rsidRPr="001A425E">
              <w:rPr>
                <w:szCs w:val="28"/>
              </w:rPr>
              <w:t xml:space="preserve"> </w:t>
            </w:r>
            <w:r w:rsidR="00AD4D43" w:rsidRPr="001A425E">
              <w:rPr>
                <w:szCs w:val="28"/>
              </w:rPr>
              <w:t>Национального объединения строителей</w:t>
            </w:r>
          </w:p>
        </w:tc>
      </w:tr>
      <w:tr w:rsidR="0038073F" w:rsidRPr="001A425E" w:rsidTr="009519B2">
        <w:trPr>
          <w:trHeight w:val="1254"/>
        </w:trPr>
        <w:tc>
          <w:tcPr>
            <w:tcW w:w="688" w:type="pct"/>
          </w:tcPr>
          <w:p w:rsidR="0038073F" w:rsidRPr="001A425E" w:rsidRDefault="0038073F" w:rsidP="008C7371">
            <w:r w:rsidRPr="001A425E">
              <w:t>3</w:t>
            </w:r>
          </w:p>
        </w:tc>
        <w:tc>
          <w:tcPr>
            <w:tcW w:w="1754" w:type="pct"/>
          </w:tcPr>
          <w:p w:rsidR="0038073F" w:rsidRPr="001A425E" w:rsidRDefault="0038073F" w:rsidP="00333219">
            <w:pPr>
              <w:ind w:firstLine="0"/>
              <w:jc w:val="left"/>
            </w:pPr>
            <w:r w:rsidRPr="001A425E">
              <w:t>УТВЕРЖД</w:t>
            </w:r>
            <w:r w:rsidR="00A1035D" w:rsidRPr="001A425E">
              <w:t>Е</w:t>
            </w:r>
            <w:r w:rsidRPr="001A425E">
              <w:t>Н</w:t>
            </w:r>
            <w:r w:rsidR="0078315E" w:rsidRPr="001A425E">
              <w:t xml:space="preserve"> </w:t>
            </w:r>
            <w:r w:rsidRPr="001A425E">
              <w:t xml:space="preserve"> И ВВЕДЕН В ДЕЙСТВИЕ</w:t>
            </w:r>
          </w:p>
        </w:tc>
        <w:tc>
          <w:tcPr>
            <w:tcW w:w="2558" w:type="pct"/>
          </w:tcPr>
          <w:p w:rsidR="0054106F" w:rsidRPr="001A425E" w:rsidRDefault="0038073F" w:rsidP="0054106F">
            <w:pPr>
              <w:ind w:firstLine="0"/>
              <w:jc w:val="left"/>
              <w:rPr>
                <w:bCs/>
              </w:rPr>
            </w:pPr>
            <w:r w:rsidRPr="001A425E">
              <w:rPr>
                <w:bCs/>
              </w:rPr>
              <w:t xml:space="preserve">Решением Совета </w:t>
            </w:r>
            <w:r w:rsidR="00522161" w:rsidRPr="001A425E">
              <w:rPr>
                <w:bCs/>
              </w:rPr>
              <w:t>Национального объединения строителей</w:t>
            </w:r>
            <w:r w:rsidR="0024262D" w:rsidRPr="001A425E">
              <w:rPr>
                <w:bCs/>
              </w:rPr>
              <w:t>,</w:t>
            </w:r>
            <w:r w:rsidRPr="001A425E">
              <w:rPr>
                <w:bCs/>
              </w:rPr>
              <w:t xml:space="preserve"> </w:t>
            </w:r>
            <w:r w:rsidR="00352286" w:rsidRPr="001A425E">
              <w:rPr>
                <w:bCs/>
              </w:rPr>
              <w:t xml:space="preserve">протокол </w:t>
            </w:r>
            <w:r w:rsidRPr="001A425E">
              <w:rPr>
                <w:bCs/>
              </w:rPr>
              <w:t xml:space="preserve">от </w:t>
            </w:r>
          </w:p>
          <w:p w:rsidR="0038073F" w:rsidRPr="001A425E" w:rsidRDefault="0054106F" w:rsidP="0054106F">
            <w:pPr>
              <w:ind w:firstLine="0"/>
              <w:jc w:val="left"/>
              <w:rPr>
                <w:bCs/>
              </w:rPr>
            </w:pPr>
            <w:r w:rsidRPr="001A425E">
              <w:rPr>
                <w:bCs/>
              </w:rPr>
              <w:t>……………</w:t>
            </w:r>
          </w:p>
        </w:tc>
      </w:tr>
      <w:tr w:rsidR="00A971BA" w:rsidRPr="001A425E" w:rsidTr="009519B2">
        <w:tc>
          <w:tcPr>
            <w:tcW w:w="688" w:type="pct"/>
          </w:tcPr>
          <w:p w:rsidR="00A971BA" w:rsidRPr="001A425E" w:rsidRDefault="00A971BA" w:rsidP="008C7371">
            <w:r w:rsidRPr="001A425E">
              <w:t>4</w:t>
            </w:r>
          </w:p>
        </w:tc>
        <w:tc>
          <w:tcPr>
            <w:tcW w:w="1754" w:type="pct"/>
          </w:tcPr>
          <w:p w:rsidR="00A971BA" w:rsidRPr="001A425E" w:rsidRDefault="00A971BA" w:rsidP="00333219">
            <w:pPr>
              <w:ind w:firstLine="0"/>
              <w:jc w:val="left"/>
            </w:pPr>
            <w:r w:rsidRPr="001A425E">
              <w:t>ВВЕДЕН</w:t>
            </w:r>
          </w:p>
        </w:tc>
        <w:tc>
          <w:tcPr>
            <w:tcW w:w="2558" w:type="pct"/>
          </w:tcPr>
          <w:p w:rsidR="00A971BA" w:rsidRPr="001A425E" w:rsidRDefault="00A971BA" w:rsidP="00333219">
            <w:pPr>
              <w:ind w:firstLine="0"/>
              <w:jc w:val="left"/>
            </w:pPr>
            <w:r w:rsidRPr="001A425E">
              <w:t>ВПЕРВЫЕ</w:t>
            </w:r>
          </w:p>
        </w:tc>
      </w:tr>
    </w:tbl>
    <w:p w:rsidR="0038073F" w:rsidRPr="001A425E" w:rsidRDefault="0038073F">
      <w:pPr>
        <w:rPr>
          <w:szCs w:val="28"/>
        </w:rPr>
      </w:pPr>
    </w:p>
    <w:p w:rsidR="00066C75" w:rsidRPr="001A425E" w:rsidRDefault="00066C75" w:rsidP="00610800">
      <w:pPr>
        <w:rPr>
          <w:szCs w:val="28"/>
        </w:rPr>
      </w:pPr>
    </w:p>
    <w:p w:rsidR="00066C75" w:rsidRPr="001A425E" w:rsidRDefault="00066C75" w:rsidP="00610800">
      <w:pPr>
        <w:rPr>
          <w:szCs w:val="28"/>
        </w:rPr>
      </w:pPr>
    </w:p>
    <w:p w:rsidR="00066C75" w:rsidRPr="001A425E" w:rsidRDefault="00066C75" w:rsidP="00610800">
      <w:pPr>
        <w:rPr>
          <w:szCs w:val="28"/>
        </w:rPr>
      </w:pPr>
    </w:p>
    <w:p w:rsidR="00066C75" w:rsidRPr="001A425E" w:rsidRDefault="00066C75" w:rsidP="00610800">
      <w:pPr>
        <w:rPr>
          <w:szCs w:val="28"/>
        </w:rPr>
      </w:pPr>
    </w:p>
    <w:p w:rsidR="005F041E" w:rsidRPr="001A425E" w:rsidRDefault="005F041E" w:rsidP="00610800">
      <w:pPr>
        <w:rPr>
          <w:szCs w:val="28"/>
        </w:rPr>
      </w:pPr>
    </w:p>
    <w:p w:rsidR="00CA4307" w:rsidRPr="001A425E" w:rsidRDefault="00CA4307" w:rsidP="00610800">
      <w:pPr>
        <w:rPr>
          <w:szCs w:val="28"/>
        </w:rPr>
      </w:pPr>
    </w:p>
    <w:p w:rsidR="00CA4307" w:rsidRPr="001A425E" w:rsidRDefault="00CA4307" w:rsidP="00610800">
      <w:pPr>
        <w:rPr>
          <w:szCs w:val="28"/>
        </w:rPr>
      </w:pPr>
    </w:p>
    <w:p w:rsidR="00CA4307" w:rsidRPr="001A425E" w:rsidRDefault="00CA4307" w:rsidP="00610800">
      <w:pPr>
        <w:rPr>
          <w:szCs w:val="28"/>
        </w:rPr>
      </w:pPr>
    </w:p>
    <w:p w:rsidR="005F041E" w:rsidRPr="001A425E" w:rsidRDefault="005F041E" w:rsidP="00610800">
      <w:pPr>
        <w:rPr>
          <w:szCs w:val="28"/>
        </w:rPr>
      </w:pPr>
    </w:p>
    <w:p w:rsidR="00610800" w:rsidRPr="001A425E" w:rsidRDefault="00610800" w:rsidP="004158F8">
      <w:pPr>
        <w:ind w:firstLine="0"/>
        <w:jc w:val="right"/>
      </w:pPr>
      <w:r w:rsidRPr="001A425E">
        <w:t xml:space="preserve">© </w:t>
      </w:r>
      <w:r w:rsidR="00E86BEC" w:rsidRPr="001A425E">
        <w:t>Национальное объединение строителей</w:t>
      </w:r>
      <w:r w:rsidRPr="001A425E">
        <w:t>, 201</w:t>
      </w:r>
      <w:r w:rsidR="00275958" w:rsidRPr="001A425E">
        <w:t>1</w:t>
      </w:r>
    </w:p>
    <w:p w:rsidR="00610800" w:rsidRPr="001A425E" w:rsidRDefault="00610800" w:rsidP="00D93A9A"/>
    <w:p w:rsidR="00610800" w:rsidRPr="001A425E" w:rsidRDefault="00610800" w:rsidP="00907BE7">
      <w:pPr>
        <w:ind w:firstLine="0"/>
        <w:jc w:val="center"/>
        <w:rPr>
          <w:szCs w:val="28"/>
        </w:rPr>
      </w:pPr>
      <w:r w:rsidRPr="001A425E">
        <w:rPr>
          <w:i/>
        </w:rPr>
        <w:t>Распространение настоящ</w:t>
      </w:r>
      <w:r w:rsidR="00A83E4B" w:rsidRPr="001A425E">
        <w:rPr>
          <w:i/>
        </w:rPr>
        <w:t>их</w:t>
      </w:r>
      <w:r w:rsidRPr="001A425E">
        <w:rPr>
          <w:i/>
        </w:rPr>
        <w:t xml:space="preserve"> </w:t>
      </w:r>
      <w:r w:rsidR="00A83E4B" w:rsidRPr="001A425E">
        <w:rPr>
          <w:i/>
        </w:rPr>
        <w:t>рекомендаций</w:t>
      </w:r>
      <w:r w:rsidRPr="001A425E">
        <w:rPr>
          <w:i/>
        </w:rPr>
        <w:t xml:space="preserve"> осуществляется в соответствии с действующим законодательством и с соблюдением правил,</w:t>
      </w:r>
      <w:r w:rsidR="009519B2" w:rsidRPr="001A425E">
        <w:rPr>
          <w:i/>
        </w:rPr>
        <w:t xml:space="preserve"> </w:t>
      </w:r>
      <w:r w:rsidRPr="001A425E">
        <w:rPr>
          <w:i/>
        </w:rPr>
        <w:t>установленных Национальным объединением строителей</w:t>
      </w:r>
    </w:p>
    <w:p w:rsidR="00755B4A" w:rsidRPr="001A425E" w:rsidRDefault="0038073F" w:rsidP="004158F8">
      <w:pPr>
        <w:pStyle w:val="1"/>
        <w:numPr>
          <w:ilvl w:val="0"/>
          <w:numId w:val="0"/>
        </w:numPr>
        <w:jc w:val="center"/>
        <w:rPr>
          <w:color w:val="auto"/>
          <w:lang w:val="ru-RU"/>
        </w:rPr>
      </w:pPr>
      <w:bookmarkStart w:id="2" w:name="_Toc321708455"/>
      <w:r w:rsidRPr="001A425E">
        <w:rPr>
          <w:color w:val="auto"/>
          <w:lang w:val="ru-RU"/>
        </w:rPr>
        <w:lastRenderedPageBreak/>
        <w:t>Содержание</w:t>
      </w:r>
      <w:bookmarkEnd w:id="2"/>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
        <w:gridCol w:w="8277"/>
        <w:gridCol w:w="639"/>
      </w:tblGrid>
      <w:tr w:rsidR="00B9288E" w:rsidRPr="001A425E" w:rsidTr="00604E64">
        <w:tc>
          <w:tcPr>
            <w:tcW w:w="8613" w:type="dxa"/>
            <w:gridSpan w:val="2"/>
          </w:tcPr>
          <w:p w:rsidR="00B9288E" w:rsidRPr="001A425E" w:rsidRDefault="00B9288E" w:rsidP="00604E64">
            <w:pPr>
              <w:spacing w:line="360" w:lineRule="auto"/>
              <w:ind w:right="-108" w:firstLine="0"/>
            </w:pPr>
            <w:r w:rsidRPr="001A425E">
              <w:t>Введение</w:t>
            </w:r>
            <w:r w:rsidR="00604E64" w:rsidRPr="001A425E">
              <w:t>……………………………………………………………………</w:t>
            </w:r>
          </w:p>
        </w:tc>
        <w:tc>
          <w:tcPr>
            <w:tcW w:w="673" w:type="dxa"/>
          </w:tcPr>
          <w:p w:rsidR="00B9288E" w:rsidRPr="001A425E" w:rsidRDefault="00B9288E" w:rsidP="00604E64">
            <w:pPr>
              <w:spacing w:line="360" w:lineRule="auto"/>
              <w:ind w:firstLine="0"/>
              <w:rPr>
                <w:lang w:val="en-US"/>
              </w:rPr>
            </w:pPr>
            <w:r w:rsidRPr="001A425E">
              <w:rPr>
                <w:lang w:val="en-US"/>
              </w:rPr>
              <w:t>V</w:t>
            </w:r>
            <w:r w:rsidR="00604E64" w:rsidRPr="001A425E">
              <w:rPr>
                <w:lang w:val="en-US"/>
              </w:rPr>
              <w:t>II</w:t>
            </w:r>
          </w:p>
        </w:tc>
      </w:tr>
      <w:tr w:rsidR="00B9288E" w:rsidRPr="001A425E" w:rsidTr="00604E64">
        <w:tc>
          <w:tcPr>
            <w:tcW w:w="534" w:type="dxa"/>
          </w:tcPr>
          <w:p w:rsidR="00B9288E" w:rsidRPr="001A425E" w:rsidRDefault="00B9288E" w:rsidP="00604E64">
            <w:pPr>
              <w:spacing w:line="360" w:lineRule="auto"/>
              <w:ind w:firstLine="0"/>
            </w:pPr>
            <w:r w:rsidRPr="001A425E">
              <w:t>1</w:t>
            </w:r>
          </w:p>
        </w:tc>
        <w:tc>
          <w:tcPr>
            <w:tcW w:w="8079" w:type="dxa"/>
          </w:tcPr>
          <w:p w:rsidR="00B9288E" w:rsidRPr="001A425E" w:rsidRDefault="00B9288E" w:rsidP="00604E64">
            <w:pPr>
              <w:spacing w:line="360" w:lineRule="auto"/>
              <w:ind w:right="-108" w:firstLine="0"/>
            </w:pPr>
            <w:r w:rsidRPr="001A425E">
              <w:t>Область применения</w:t>
            </w:r>
            <w:r w:rsidR="00604E64" w:rsidRPr="001A425E">
              <w:t>………………………………………………….</w:t>
            </w:r>
          </w:p>
        </w:tc>
        <w:tc>
          <w:tcPr>
            <w:tcW w:w="673" w:type="dxa"/>
          </w:tcPr>
          <w:p w:rsidR="00B9288E" w:rsidRPr="001A425E" w:rsidRDefault="00B9288E" w:rsidP="00604E64">
            <w:pPr>
              <w:spacing w:line="360" w:lineRule="auto"/>
              <w:ind w:firstLine="0"/>
            </w:pPr>
            <w:r w:rsidRPr="001A425E">
              <w:t>1</w:t>
            </w:r>
          </w:p>
        </w:tc>
      </w:tr>
      <w:tr w:rsidR="00B9288E" w:rsidRPr="001A425E" w:rsidTr="00604E64">
        <w:tc>
          <w:tcPr>
            <w:tcW w:w="534" w:type="dxa"/>
          </w:tcPr>
          <w:p w:rsidR="00B9288E" w:rsidRPr="001A425E" w:rsidRDefault="00B9288E" w:rsidP="00604E64">
            <w:pPr>
              <w:spacing w:line="360" w:lineRule="auto"/>
              <w:ind w:firstLine="0"/>
            </w:pPr>
            <w:r w:rsidRPr="001A425E">
              <w:t>2</w:t>
            </w:r>
          </w:p>
        </w:tc>
        <w:tc>
          <w:tcPr>
            <w:tcW w:w="8079" w:type="dxa"/>
          </w:tcPr>
          <w:p w:rsidR="00B9288E" w:rsidRPr="001A425E" w:rsidRDefault="00B9288E" w:rsidP="00604E64">
            <w:pPr>
              <w:spacing w:line="360" w:lineRule="auto"/>
              <w:ind w:right="-108" w:firstLine="0"/>
            </w:pPr>
            <w:r w:rsidRPr="001A425E">
              <w:t>Нормативные ссылки</w:t>
            </w:r>
            <w:r w:rsidR="00604E64" w:rsidRPr="001A425E">
              <w:t>…………………………………………………</w:t>
            </w:r>
          </w:p>
        </w:tc>
        <w:tc>
          <w:tcPr>
            <w:tcW w:w="673" w:type="dxa"/>
          </w:tcPr>
          <w:p w:rsidR="00B9288E" w:rsidRPr="001A425E" w:rsidRDefault="00B9288E" w:rsidP="00604E64">
            <w:pPr>
              <w:spacing w:line="360" w:lineRule="auto"/>
              <w:ind w:firstLine="0"/>
            </w:pPr>
            <w:r w:rsidRPr="001A425E">
              <w:t>2</w:t>
            </w:r>
          </w:p>
        </w:tc>
      </w:tr>
      <w:tr w:rsidR="00B9288E" w:rsidRPr="001A425E" w:rsidTr="00604E64">
        <w:tc>
          <w:tcPr>
            <w:tcW w:w="534" w:type="dxa"/>
          </w:tcPr>
          <w:p w:rsidR="00B9288E" w:rsidRPr="001A425E" w:rsidRDefault="00B05B63" w:rsidP="00604E64">
            <w:pPr>
              <w:spacing w:line="360" w:lineRule="auto"/>
              <w:ind w:firstLine="0"/>
            </w:pPr>
            <w:r w:rsidRPr="001A425E">
              <w:rPr>
                <w:szCs w:val="32"/>
              </w:rPr>
              <w:t>3</w:t>
            </w:r>
          </w:p>
        </w:tc>
        <w:tc>
          <w:tcPr>
            <w:tcW w:w="8079" w:type="dxa"/>
          </w:tcPr>
          <w:p w:rsidR="00B9288E" w:rsidRPr="001A425E" w:rsidRDefault="00B05B63" w:rsidP="00604E64">
            <w:pPr>
              <w:spacing w:line="360" w:lineRule="auto"/>
              <w:ind w:right="-108" w:firstLine="0"/>
            </w:pPr>
            <w:r w:rsidRPr="001A425E">
              <w:rPr>
                <w:szCs w:val="32"/>
              </w:rPr>
              <w:t>Термины и определения</w:t>
            </w:r>
            <w:r w:rsidR="00604E64" w:rsidRPr="001A425E">
              <w:rPr>
                <w:szCs w:val="32"/>
              </w:rPr>
              <w:t>……………………………………………..</w:t>
            </w:r>
          </w:p>
        </w:tc>
        <w:tc>
          <w:tcPr>
            <w:tcW w:w="673" w:type="dxa"/>
          </w:tcPr>
          <w:p w:rsidR="00B9288E" w:rsidRPr="001A425E" w:rsidRDefault="00113ACE" w:rsidP="00604E64">
            <w:pPr>
              <w:spacing w:line="360" w:lineRule="auto"/>
              <w:ind w:firstLine="0"/>
            </w:pPr>
            <w:r w:rsidRPr="001A425E">
              <w:t>3</w:t>
            </w:r>
          </w:p>
        </w:tc>
      </w:tr>
      <w:tr w:rsidR="00B05B63" w:rsidRPr="001A425E" w:rsidTr="00604E64">
        <w:tc>
          <w:tcPr>
            <w:tcW w:w="534" w:type="dxa"/>
          </w:tcPr>
          <w:p w:rsidR="00B05B63" w:rsidRPr="001A425E" w:rsidRDefault="00B05B63" w:rsidP="00604E64">
            <w:pPr>
              <w:spacing w:line="360" w:lineRule="auto"/>
              <w:ind w:firstLine="0"/>
              <w:rPr>
                <w:szCs w:val="32"/>
              </w:rPr>
            </w:pPr>
            <w:r w:rsidRPr="001A425E">
              <w:rPr>
                <w:szCs w:val="32"/>
              </w:rPr>
              <w:t>4</w:t>
            </w:r>
          </w:p>
        </w:tc>
        <w:tc>
          <w:tcPr>
            <w:tcW w:w="8079" w:type="dxa"/>
          </w:tcPr>
          <w:p w:rsidR="00B05B63" w:rsidRPr="001A425E" w:rsidRDefault="00B05B63" w:rsidP="00604E64">
            <w:pPr>
              <w:spacing w:line="360" w:lineRule="auto"/>
              <w:ind w:right="-108" w:firstLine="0"/>
              <w:rPr>
                <w:szCs w:val="32"/>
              </w:rPr>
            </w:pPr>
            <w:r w:rsidRPr="001A425E">
              <w:rPr>
                <w:szCs w:val="32"/>
              </w:rPr>
              <w:t>Обозначения и сокращения</w:t>
            </w:r>
            <w:r w:rsidR="00604E64" w:rsidRPr="001A425E">
              <w:rPr>
                <w:szCs w:val="32"/>
              </w:rPr>
              <w:t>………………………………………….</w:t>
            </w:r>
          </w:p>
        </w:tc>
        <w:tc>
          <w:tcPr>
            <w:tcW w:w="673" w:type="dxa"/>
          </w:tcPr>
          <w:p w:rsidR="00B05B63" w:rsidRPr="001A425E" w:rsidRDefault="00113ACE" w:rsidP="00604E64">
            <w:pPr>
              <w:spacing w:line="360" w:lineRule="auto"/>
              <w:ind w:firstLine="0"/>
            </w:pPr>
            <w:r w:rsidRPr="001A425E">
              <w:t>5</w:t>
            </w:r>
          </w:p>
        </w:tc>
      </w:tr>
      <w:tr w:rsidR="00B05B63" w:rsidRPr="001A425E" w:rsidTr="00604E64">
        <w:tc>
          <w:tcPr>
            <w:tcW w:w="534" w:type="dxa"/>
          </w:tcPr>
          <w:p w:rsidR="00B05B63" w:rsidRPr="001A425E" w:rsidRDefault="00B05B63" w:rsidP="00604E64">
            <w:pPr>
              <w:spacing w:line="360" w:lineRule="auto"/>
              <w:ind w:firstLine="0"/>
              <w:rPr>
                <w:szCs w:val="32"/>
              </w:rPr>
            </w:pPr>
            <w:r w:rsidRPr="001A425E">
              <w:rPr>
                <w:szCs w:val="32"/>
              </w:rPr>
              <w:t>5</w:t>
            </w:r>
          </w:p>
        </w:tc>
        <w:tc>
          <w:tcPr>
            <w:tcW w:w="8079" w:type="dxa"/>
          </w:tcPr>
          <w:p w:rsidR="00B05B63" w:rsidRPr="001A425E" w:rsidRDefault="00B05B63" w:rsidP="00604E64">
            <w:pPr>
              <w:spacing w:line="360" w:lineRule="auto"/>
              <w:ind w:right="-108" w:firstLine="0"/>
              <w:rPr>
                <w:szCs w:val="32"/>
              </w:rPr>
            </w:pPr>
            <w:r w:rsidRPr="001A425E">
              <w:t>Функциональные элементы систем вентиляции и кондиционирования</w:t>
            </w:r>
            <w:r w:rsidR="00604E64" w:rsidRPr="001A425E">
              <w:t>…………………………………………………….</w:t>
            </w:r>
          </w:p>
        </w:tc>
        <w:tc>
          <w:tcPr>
            <w:tcW w:w="673" w:type="dxa"/>
          </w:tcPr>
          <w:p w:rsidR="00B05B63" w:rsidRPr="001A425E" w:rsidRDefault="00B05B63" w:rsidP="00604E64">
            <w:pPr>
              <w:spacing w:line="360" w:lineRule="auto"/>
              <w:ind w:firstLine="0"/>
            </w:pPr>
          </w:p>
          <w:p w:rsidR="00B05B63" w:rsidRPr="001A425E" w:rsidRDefault="00113ACE" w:rsidP="00604E64">
            <w:pPr>
              <w:spacing w:line="360" w:lineRule="auto"/>
              <w:ind w:firstLine="0"/>
            </w:pPr>
            <w:r w:rsidRPr="001A425E">
              <w:t>6</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right="-108" w:firstLine="0"/>
            </w:pPr>
            <w:r w:rsidRPr="001A425E">
              <w:t>5.1  Водяной нагреватель. Комплектация системы элементами автоматики. Функции защиты и управления</w:t>
            </w:r>
            <w:r w:rsidR="00604E64" w:rsidRPr="001A425E">
              <w:t>…………….………….</w:t>
            </w:r>
          </w:p>
        </w:tc>
        <w:tc>
          <w:tcPr>
            <w:tcW w:w="673" w:type="dxa"/>
          </w:tcPr>
          <w:p w:rsidR="00B05B63" w:rsidRPr="001A425E" w:rsidRDefault="00B05B63" w:rsidP="00604E64">
            <w:pPr>
              <w:spacing w:line="360" w:lineRule="auto"/>
              <w:ind w:firstLine="0"/>
            </w:pPr>
          </w:p>
          <w:p w:rsidR="00B05B63" w:rsidRPr="001A425E" w:rsidRDefault="00113ACE" w:rsidP="00604E64">
            <w:pPr>
              <w:spacing w:line="360" w:lineRule="auto"/>
              <w:ind w:firstLine="0"/>
            </w:pPr>
            <w:r w:rsidRPr="001A425E">
              <w:t>6</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right="-108" w:firstLine="0"/>
            </w:pPr>
            <w:r w:rsidRPr="001A425E">
              <w:t>5.2  Водяной охладитель. Комплектация системы элементами автоматики. Функции защиты и управления</w:t>
            </w:r>
            <w:r w:rsidR="00604E64" w:rsidRPr="001A425E">
              <w:t>………………………..</w:t>
            </w:r>
          </w:p>
        </w:tc>
        <w:tc>
          <w:tcPr>
            <w:tcW w:w="673" w:type="dxa"/>
          </w:tcPr>
          <w:p w:rsidR="00B05B63" w:rsidRPr="001A425E" w:rsidRDefault="00B05B63" w:rsidP="00604E64">
            <w:pPr>
              <w:spacing w:line="360" w:lineRule="auto"/>
              <w:ind w:firstLine="0"/>
            </w:pPr>
          </w:p>
          <w:p w:rsidR="00B05B63" w:rsidRPr="001A425E" w:rsidRDefault="00113ACE" w:rsidP="00604E64">
            <w:pPr>
              <w:spacing w:line="360" w:lineRule="auto"/>
              <w:ind w:firstLine="0"/>
            </w:pPr>
            <w:r w:rsidRPr="001A425E">
              <w:t>10</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right="-108" w:firstLine="0"/>
            </w:pPr>
            <w:r w:rsidRPr="001A425E">
              <w:t>5.3  Электрокалорифер. Комплектация системы элементами автоматики. Функции защиты и управления</w:t>
            </w:r>
            <w:r w:rsidR="00604E64" w:rsidRPr="001A425E">
              <w:t>…………………………</w:t>
            </w:r>
          </w:p>
        </w:tc>
        <w:tc>
          <w:tcPr>
            <w:tcW w:w="673" w:type="dxa"/>
          </w:tcPr>
          <w:p w:rsidR="00B05B63" w:rsidRPr="001A425E" w:rsidRDefault="00B05B63" w:rsidP="00604E64">
            <w:pPr>
              <w:spacing w:line="360" w:lineRule="auto"/>
              <w:ind w:firstLine="0"/>
            </w:pPr>
          </w:p>
          <w:p w:rsidR="00B05B63" w:rsidRPr="001A425E" w:rsidRDefault="00113ACE" w:rsidP="00F774A7">
            <w:pPr>
              <w:spacing w:line="360" w:lineRule="auto"/>
              <w:ind w:firstLine="0"/>
            </w:pPr>
            <w:r w:rsidRPr="001A425E">
              <w:t>12</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right="-108" w:firstLine="0"/>
            </w:pPr>
            <w:r w:rsidRPr="001A425E">
              <w:t>5.4  Фреоновый охладитель. Комплектация системы элементами автоматики. Функции защиты и управления</w:t>
            </w:r>
            <w:r w:rsidR="00604E64" w:rsidRPr="001A425E">
              <w:t>………………………..</w:t>
            </w:r>
          </w:p>
        </w:tc>
        <w:tc>
          <w:tcPr>
            <w:tcW w:w="673" w:type="dxa"/>
          </w:tcPr>
          <w:p w:rsidR="00B05B63" w:rsidRPr="001A425E" w:rsidRDefault="00B05B63" w:rsidP="00604E64">
            <w:pPr>
              <w:spacing w:line="360" w:lineRule="auto"/>
              <w:ind w:firstLine="0"/>
            </w:pPr>
          </w:p>
          <w:p w:rsidR="00B05B63" w:rsidRPr="001A425E" w:rsidRDefault="00113ACE" w:rsidP="00F774A7">
            <w:pPr>
              <w:spacing w:line="360" w:lineRule="auto"/>
              <w:ind w:firstLine="0"/>
            </w:pPr>
            <w:r w:rsidRPr="001A425E">
              <w:t>14</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right="-108" w:firstLine="0"/>
            </w:pPr>
            <w:r w:rsidRPr="001A425E">
              <w:t>5.5  </w:t>
            </w:r>
            <w:r w:rsidRPr="001A425E">
              <w:rPr>
                <w:lang w:val="en-US"/>
              </w:rPr>
              <w:t>Рекуператоры</w:t>
            </w:r>
            <w:r w:rsidR="00604E64" w:rsidRPr="001A425E">
              <w:t>…………………………………………………….</w:t>
            </w:r>
          </w:p>
        </w:tc>
        <w:tc>
          <w:tcPr>
            <w:tcW w:w="673" w:type="dxa"/>
          </w:tcPr>
          <w:p w:rsidR="00B05B63" w:rsidRPr="001A425E" w:rsidRDefault="00B05B63" w:rsidP="00113ACE">
            <w:pPr>
              <w:spacing w:line="360" w:lineRule="auto"/>
              <w:ind w:firstLine="0"/>
            </w:pPr>
            <w:r w:rsidRPr="001A425E">
              <w:t>1</w:t>
            </w:r>
            <w:r w:rsidR="00113ACE" w:rsidRPr="001A425E">
              <w:t>6</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B05B63" w:rsidP="00604E64">
            <w:pPr>
              <w:spacing w:line="360" w:lineRule="auto"/>
              <w:ind w:left="600" w:right="-108" w:firstLine="0"/>
            </w:pPr>
            <w:r w:rsidRPr="001A425E">
              <w:t>5.5.1  Роторный рекуператор. Комплектация системы элементами автоматики. Функции защиты и управления</w:t>
            </w:r>
            <w:r w:rsidR="00604E64" w:rsidRPr="001A425E">
              <w:t>…….</w:t>
            </w:r>
          </w:p>
        </w:tc>
        <w:tc>
          <w:tcPr>
            <w:tcW w:w="673" w:type="dxa"/>
          </w:tcPr>
          <w:p w:rsidR="00C00070" w:rsidRPr="001A425E" w:rsidRDefault="00C00070" w:rsidP="00604E64">
            <w:pPr>
              <w:spacing w:line="360" w:lineRule="auto"/>
              <w:ind w:firstLine="0"/>
            </w:pPr>
          </w:p>
          <w:p w:rsidR="00B05B63" w:rsidRPr="001A425E" w:rsidRDefault="00B05B63" w:rsidP="00113ACE">
            <w:pPr>
              <w:spacing w:line="360" w:lineRule="auto"/>
              <w:ind w:firstLine="0"/>
            </w:pPr>
            <w:r w:rsidRPr="001A425E">
              <w:t>1</w:t>
            </w:r>
            <w:r w:rsidR="00113ACE" w:rsidRPr="001A425E">
              <w:t>7</w:t>
            </w:r>
          </w:p>
        </w:tc>
      </w:tr>
      <w:tr w:rsidR="00B05B63" w:rsidRPr="001A425E" w:rsidTr="00604E64">
        <w:tc>
          <w:tcPr>
            <w:tcW w:w="534" w:type="dxa"/>
          </w:tcPr>
          <w:p w:rsidR="00B05B63" w:rsidRPr="001A425E" w:rsidRDefault="00B05B63" w:rsidP="00604E64">
            <w:pPr>
              <w:spacing w:line="360" w:lineRule="auto"/>
              <w:ind w:firstLine="0"/>
              <w:rPr>
                <w:szCs w:val="32"/>
              </w:rPr>
            </w:pPr>
          </w:p>
        </w:tc>
        <w:tc>
          <w:tcPr>
            <w:tcW w:w="8079" w:type="dxa"/>
          </w:tcPr>
          <w:p w:rsidR="00B05B63" w:rsidRPr="001A425E" w:rsidRDefault="00C00070" w:rsidP="00604E64">
            <w:pPr>
              <w:spacing w:line="360" w:lineRule="auto"/>
              <w:ind w:left="600" w:right="-108" w:firstLine="0"/>
            </w:pPr>
            <w:r w:rsidRPr="001A425E">
              <w:t>5.5.2  Пластинчатый рекуператор. Комплектация системы элементами автоматики. Функции защиты и управления</w:t>
            </w:r>
            <w:r w:rsidR="00604E64" w:rsidRPr="001A425E">
              <w:t>……</w:t>
            </w:r>
          </w:p>
        </w:tc>
        <w:tc>
          <w:tcPr>
            <w:tcW w:w="673" w:type="dxa"/>
          </w:tcPr>
          <w:p w:rsidR="00B05B63" w:rsidRPr="001A425E" w:rsidRDefault="00B05B63" w:rsidP="00604E64">
            <w:pPr>
              <w:spacing w:line="360" w:lineRule="auto"/>
              <w:ind w:firstLine="0"/>
            </w:pPr>
          </w:p>
          <w:p w:rsidR="00C00070" w:rsidRPr="001A425E" w:rsidRDefault="00113ACE" w:rsidP="00604E64">
            <w:pPr>
              <w:spacing w:line="360" w:lineRule="auto"/>
              <w:ind w:firstLine="0"/>
            </w:pPr>
            <w:r w:rsidRPr="001A425E">
              <w:t>21</w:t>
            </w:r>
          </w:p>
        </w:tc>
      </w:tr>
      <w:tr w:rsidR="008A6E2D" w:rsidRPr="001A425E" w:rsidTr="00604E64">
        <w:tc>
          <w:tcPr>
            <w:tcW w:w="534" w:type="dxa"/>
          </w:tcPr>
          <w:p w:rsidR="008A6E2D" w:rsidRPr="001A425E" w:rsidRDefault="008A6E2D" w:rsidP="00604E64">
            <w:pPr>
              <w:spacing w:line="360" w:lineRule="auto"/>
              <w:ind w:firstLine="0"/>
              <w:rPr>
                <w:szCs w:val="32"/>
              </w:rPr>
            </w:pPr>
          </w:p>
        </w:tc>
        <w:tc>
          <w:tcPr>
            <w:tcW w:w="8079" w:type="dxa"/>
          </w:tcPr>
          <w:p w:rsidR="008A6E2D" w:rsidRPr="001A425E" w:rsidRDefault="000E6D91" w:rsidP="00604E64">
            <w:pPr>
              <w:spacing w:line="360" w:lineRule="auto"/>
              <w:ind w:left="600" w:right="-108" w:firstLine="0"/>
            </w:pPr>
            <w:r w:rsidRPr="001A425E">
              <w:t>5.5.3  Рекуператор с промежуточным теплоносителем. Комплектация системы элементами автоматики. Функции защиты и управления</w:t>
            </w:r>
            <w:r w:rsidR="00604E64" w:rsidRPr="001A425E">
              <w:t>……………………………………………</w:t>
            </w:r>
          </w:p>
        </w:tc>
        <w:tc>
          <w:tcPr>
            <w:tcW w:w="673" w:type="dxa"/>
          </w:tcPr>
          <w:p w:rsidR="008A6E2D" w:rsidRPr="001A425E" w:rsidRDefault="008A6E2D" w:rsidP="00604E64">
            <w:pPr>
              <w:spacing w:line="360" w:lineRule="auto"/>
              <w:ind w:firstLine="0"/>
            </w:pPr>
          </w:p>
          <w:p w:rsidR="000E6D91" w:rsidRPr="001A425E" w:rsidRDefault="000E6D91" w:rsidP="00604E64">
            <w:pPr>
              <w:spacing w:line="360" w:lineRule="auto"/>
              <w:ind w:firstLine="0"/>
            </w:pPr>
          </w:p>
          <w:p w:rsidR="000E6D91" w:rsidRPr="001A425E" w:rsidRDefault="00113ACE" w:rsidP="00F774A7">
            <w:pPr>
              <w:spacing w:line="360" w:lineRule="auto"/>
              <w:ind w:firstLine="0"/>
            </w:pPr>
            <w:r w:rsidRPr="001A425E">
              <w:t>24</w:t>
            </w:r>
          </w:p>
        </w:tc>
      </w:tr>
      <w:tr w:rsidR="000E6D91" w:rsidRPr="001A425E" w:rsidTr="00604E64">
        <w:tc>
          <w:tcPr>
            <w:tcW w:w="534" w:type="dxa"/>
          </w:tcPr>
          <w:p w:rsidR="000E6D91" w:rsidRPr="001A425E" w:rsidRDefault="000E6D91" w:rsidP="00604E64">
            <w:pPr>
              <w:spacing w:line="360" w:lineRule="auto"/>
              <w:ind w:firstLine="0"/>
              <w:rPr>
                <w:szCs w:val="32"/>
              </w:rPr>
            </w:pPr>
          </w:p>
        </w:tc>
        <w:tc>
          <w:tcPr>
            <w:tcW w:w="8079" w:type="dxa"/>
          </w:tcPr>
          <w:p w:rsidR="000E6D91" w:rsidRPr="001A425E" w:rsidRDefault="000E6D91" w:rsidP="00604E64">
            <w:pPr>
              <w:spacing w:line="360" w:lineRule="auto"/>
              <w:ind w:left="33" w:right="-108" w:firstLine="0"/>
            </w:pPr>
            <w:r w:rsidRPr="001A425E">
              <w:t>5.6  Системы с рециркуляцией. Комплектация системы элементами автоматики. Функции защиты и управления</w:t>
            </w:r>
            <w:r w:rsidR="00604E64" w:rsidRPr="001A425E">
              <w:t>…………..</w:t>
            </w:r>
          </w:p>
        </w:tc>
        <w:tc>
          <w:tcPr>
            <w:tcW w:w="673" w:type="dxa"/>
          </w:tcPr>
          <w:p w:rsidR="000E6D91" w:rsidRPr="001A425E" w:rsidRDefault="000E6D91" w:rsidP="00604E64">
            <w:pPr>
              <w:spacing w:line="360" w:lineRule="auto"/>
              <w:ind w:firstLine="0"/>
            </w:pPr>
          </w:p>
          <w:p w:rsidR="000E6D91" w:rsidRPr="001A425E" w:rsidRDefault="00113ACE" w:rsidP="00604E64">
            <w:pPr>
              <w:spacing w:line="360" w:lineRule="auto"/>
              <w:ind w:firstLine="0"/>
            </w:pPr>
            <w:r w:rsidRPr="001A425E">
              <w:t>26</w:t>
            </w:r>
          </w:p>
        </w:tc>
      </w:tr>
      <w:tr w:rsidR="000E6D91" w:rsidRPr="001A425E" w:rsidTr="00604E64">
        <w:tc>
          <w:tcPr>
            <w:tcW w:w="534" w:type="dxa"/>
          </w:tcPr>
          <w:p w:rsidR="000E6D91" w:rsidRPr="001A425E" w:rsidRDefault="000E6D91" w:rsidP="00604E64">
            <w:pPr>
              <w:spacing w:line="360" w:lineRule="auto"/>
              <w:ind w:firstLine="0"/>
              <w:rPr>
                <w:szCs w:val="32"/>
              </w:rPr>
            </w:pPr>
          </w:p>
        </w:tc>
        <w:tc>
          <w:tcPr>
            <w:tcW w:w="8079" w:type="dxa"/>
          </w:tcPr>
          <w:p w:rsidR="000E6D91" w:rsidRPr="001A425E" w:rsidRDefault="000E6D91" w:rsidP="00604E64">
            <w:pPr>
              <w:spacing w:line="360" w:lineRule="auto"/>
              <w:ind w:left="33" w:right="-108" w:firstLine="0"/>
            </w:pPr>
            <w:r w:rsidRPr="001A425E">
              <w:t>5.7  Вентиляторы. Комплектация систем элементами автоматики. Функции защиты и управления</w:t>
            </w:r>
            <w:r w:rsidR="00604E64" w:rsidRPr="001A425E">
              <w:t>………………………………………</w:t>
            </w:r>
          </w:p>
        </w:tc>
        <w:tc>
          <w:tcPr>
            <w:tcW w:w="673" w:type="dxa"/>
          </w:tcPr>
          <w:p w:rsidR="000E6D91" w:rsidRPr="001A425E" w:rsidRDefault="000E6D91" w:rsidP="00604E64">
            <w:pPr>
              <w:spacing w:line="360" w:lineRule="auto"/>
              <w:ind w:firstLine="0"/>
            </w:pPr>
          </w:p>
          <w:p w:rsidR="000E6D91" w:rsidRPr="001A425E" w:rsidRDefault="00113ACE" w:rsidP="00F774A7">
            <w:pPr>
              <w:spacing w:line="360" w:lineRule="auto"/>
              <w:ind w:firstLine="0"/>
            </w:pPr>
            <w:r w:rsidRPr="001A425E">
              <w:t>28</w:t>
            </w:r>
          </w:p>
        </w:tc>
      </w:tr>
      <w:tr w:rsidR="000E6D91" w:rsidRPr="001A425E" w:rsidTr="00604E64">
        <w:tc>
          <w:tcPr>
            <w:tcW w:w="534" w:type="dxa"/>
          </w:tcPr>
          <w:p w:rsidR="000E6D91" w:rsidRPr="001A425E" w:rsidRDefault="000E6D91" w:rsidP="00604E64">
            <w:pPr>
              <w:spacing w:line="360" w:lineRule="auto"/>
              <w:ind w:firstLine="0"/>
              <w:rPr>
                <w:szCs w:val="32"/>
              </w:rPr>
            </w:pPr>
          </w:p>
        </w:tc>
        <w:tc>
          <w:tcPr>
            <w:tcW w:w="8079" w:type="dxa"/>
          </w:tcPr>
          <w:p w:rsidR="000E6D91" w:rsidRPr="001A425E" w:rsidRDefault="000E6D91" w:rsidP="00604E64">
            <w:pPr>
              <w:spacing w:line="360" w:lineRule="auto"/>
              <w:ind w:left="33" w:right="-108" w:firstLine="0"/>
            </w:pPr>
            <w:r w:rsidRPr="001A425E">
              <w:t>5.8  Фильтры воздушные. Комплектация системы элементами автоматики. Функции защиты и управления</w:t>
            </w:r>
            <w:r w:rsidR="00604E64" w:rsidRPr="001A425E">
              <w:t>………………………..</w:t>
            </w:r>
          </w:p>
        </w:tc>
        <w:tc>
          <w:tcPr>
            <w:tcW w:w="673" w:type="dxa"/>
          </w:tcPr>
          <w:p w:rsidR="000E6D91" w:rsidRPr="001A425E" w:rsidRDefault="000E6D91" w:rsidP="00604E64">
            <w:pPr>
              <w:spacing w:line="360" w:lineRule="auto"/>
              <w:ind w:firstLine="0"/>
            </w:pPr>
          </w:p>
          <w:p w:rsidR="000E6D91" w:rsidRPr="001A425E" w:rsidRDefault="00113ACE" w:rsidP="00F774A7">
            <w:pPr>
              <w:spacing w:line="360" w:lineRule="auto"/>
              <w:ind w:firstLine="0"/>
            </w:pPr>
            <w:r w:rsidRPr="001A425E">
              <w:t>29</w:t>
            </w:r>
          </w:p>
        </w:tc>
      </w:tr>
      <w:tr w:rsidR="000E6D91" w:rsidRPr="001A425E" w:rsidTr="00604E64">
        <w:tc>
          <w:tcPr>
            <w:tcW w:w="534" w:type="dxa"/>
          </w:tcPr>
          <w:p w:rsidR="000E6D91" w:rsidRPr="001A425E" w:rsidRDefault="000E6D91" w:rsidP="00604E64">
            <w:pPr>
              <w:spacing w:line="360" w:lineRule="auto"/>
              <w:ind w:firstLine="0"/>
              <w:rPr>
                <w:szCs w:val="32"/>
              </w:rPr>
            </w:pPr>
            <w:r w:rsidRPr="001A425E">
              <w:rPr>
                <w:szCs w:val="32"/>
              </w:rPr>
              <w:t>6</w:t>
            </w:r>
          </w:p>
        </w:tc>
        <w:tc>
          <w:tcPr>
            <w:tcW w:w="8079" w:type="dxa"/>
          </w:tcPr>
          <w:p w:rsidR="000E6D91" w:rsidRPr="001A425E" w:rsidRDefault="000E6D91" w:rsidP="00604E64">
            <w:pPr>
              <w:spacing w:line="360" w:lineRule="auto"/>
              <w:ind w:left="33" w:right="-108" w:firstLine="0"/>
            </w:pPr>
            <w:r w:rsidRPr="001A425E">
              <w:t>Рекомендации по регулированию температуры и влажности воздуха в системах вентиляции</w:t>
            </w:r>
            <w:r w:rsidR="00604E64" w:rsidRPr="001A425E">
              <w:t>……………………………………….</w:t>
            </w:r>
          </w:p>
        </w:tc>
        <w:tc>
          <w:tcPr>
            <w:tcW w:w="673" w:type="dxa"/>
          </w:tcPr>
          <w:p w:rsidR="000E6D91" w:rsidRPr="001A425E" w:rsidRDefault="000E6D91" w:rsidP="00604E64">
            <w:pPr>
              <w:spacing w:line="360" w:lineRule="auto"/>
              <w:ind w:firstLine="0"/>
            </w:pPr>
          </w:p>
          <w:p w:rsidR="000E6D91" w:rsidRPr="001A425E" w:rsidRDefault="00F774A7" w:rsidP="00FF23BC">
            <w:pPr>
              <w:spacing w:line="360" w:lineRule="auto"/>
              <w:ind w:firstLine="0"/>
            </w:pPr>
            <w:r w:rsidRPr="001A425E">
              <w:t>3</w:t>
            </w:r>
            <w:r w:rsidR="00FF23BC" w:rsidRPr="001A425E">
              <w:t>2</w:t>
            </w:r>
          </w:p>
        </w:tc>
      </w:tr>
      <w:tr w:rsidR="000E6D91" w:rsidRPr="001A425E" w:rsidTr="00604E64">
        <w:tc>
          <w:tcPr>
            <w:tcW w:w="534" w:type="dxa"/>
          </w:tcPr>
          <w:p w:rsidR="000E6D91" w:rsidRPr="001A425E" w:rsidRDefault="000E6D91" w:rsidP="00604E64">
            <w:pPr>
              <w:spacing w:line="360" w:lineRule="auto"/>
              <w:ind w:firstLine="0"/>
              <w:rPr>
                <w:szCs w:val="32"/>
              </w:rPr>
            </w:pPr>
          </w:p>
        </w:tc>
        <w:tc>
          <w:tcPr>
            <w:tcW w:w="8079" w:type="dxa"/>
          </w:tcPr>
          <w:p w:rsidR="000E6D91" w:rsidRPr="001A425E" w:rsidRDefault="000E6D91" w:rsidP="00604E64">
            <w:pPr>
              <w:spacing w:line="360" w:lineRule="auto"/>
              <w:ind w:left="33" w:right="-108" w:firstLine="0"/>
            </w:pPr>
            <w:r w:rsidRPr="001A425E">
              <w:t>6.1  Регулирование температурно-влажностного режима с применением адиабатных увлажнителей</w:t>
            </w:r>
            <w:r w:rsidR="00604E64" w:rsidRPr="001A425E">
              <w:t>…………………………….</w:t>
            </w:r>
          </w:p>
        </w:tc>
        <w:tc>
          <w:tcPr>
            <w:tcW w:w="673" w:type="dxa"/>
          </w:tcPr>
          <w:p w:rsidR="000E6D91" w:rsidRPr="001A425E" w:rsidRDefault="000E6D91" w:rsidP="00604E64">
            <w:pPr>
              <w:spacing w:line="360" w:lineRule="auto"/>
              <w:ind w:firstLine="0"/>
            </w:pPr>
          </w:p>
          <w:p w:rsidR="000E6D91" w:rsidRPr="001A425E" w:rsidRDefault="000E6D91" w:rsidP="00FF23BC">
            <w:pPr>
              <w:spacing w:line="360" w:lineRule="auto"/>
              <w:ind w:firstLine="0"/>
            </w:pPr>
            <w:r w:rsidRPr="001A425E">
              <w:t>3</w:t>
            </w:r>
            <w:r w:rsidR="00FF23BC" w:rsidRPr="001A425E">
              <w:t>2</w:t>
            </w:r>
          </w:p>
        </w:tc>
      </w:tr>
      <w:tr w:rsidR="000E6D91" w:rsidRPr="001A425E" w:rsidTr="00604E64">
        <w:tc>
          <w:tcPr>
            <w:tcW w:w="534" w:type="dxa"/>
          </w:tcPr>
          <w:p w:rsidR="000E6D91" w:rsidRPr="001A425E" w:rsidRDefault="000E6D91" w:rsidP="00604E64">
            <w:pPr>
              <w:spacing w:line="360" w:lineRule="auto"/>
              <w:ind w:firstLine="0"/>
              <w:rPr>
                <w:szCs w:val="32"/>
              </w:rPr>
            </w:pPr>
          </w:p>
        </w:tc>
        <w:tc>
          <w:tcPr>
            <w:tcW w:w="8079" w:type="dxa"/>
          </w:tcPr>
          <w:p w:rsidR="000E6D91" w:rsidRPr="001A425E" w:rsidRDefault="00685F3F" w:rsidP="00604E64">
            <w:pPr>
              <w:spacing w:line="360" w:lineRule="auto"/>
              <w:ind w:left="600" w:right="-108" w:firstLine="0"/>
            </w:pPr>
            <w:r w:rsidRPr="001A425E">
              <w:t>6.1.1  </w:t>
            </w:r>
            <w:r w:rsidR="000E6D91" w:rsidRPr="001A425E">
              <w:t>Регулирование по точке росы</w:t>
            </w:r>
            <w:r w:rsidR="00604E64" w:rsidRPr="001A425E">
              <w:t>…………………………….</w:t>
            </w:r>
          </w:p>
        </w:tc>
        <w:tc>
          <w:tcPr>
            <w:tcW w:w="673" w:type="dxa"/>
          </w:tcPr>
          <w:p w:rsidR="000E6D91" w:rsidRPr="001A425E" w:rsidRDefault="00685F3F" w:rsidP="00FF23BC">
            <w:pPr>
              <w:spacing w:line="360" w:lineRule="auto"/>
              <w:ind w:firstLine="0"/>
            </w:pPr>
            <w:r w:rsidRPr="001A425E">
              <w:t>3</w:t>
            </w:r>
            <w:r w:rsidR="00FF23BC" w:rsidRPr="001A425E">
              <w:t>2</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spacing w:line="360" w:lineRule="auto"/>
              <w:ind w:left="600" w:right="-108" w:firstLine="0"/>
            </w:pPr>
            <w:r w:rsidRPr="001A425E">
              <w:t>6.1.2  Двухпозиционное регулирование</w:t>
            </w:r>
            <w:r w:rsidR="00604E64" w:rsidRPr="001A425E">
              <w:t>………………………</w:t>
            </w:r>
          </w:p>
        </w:tc>
        <w:tc>
          <w:tcPr>
            <w:tcW w:w="673" w:type="dxa"/>
          </w:tcPr>
          <w:p w:rsidR="00685F3F" w:rsidRPr="001A425E" w:rsidRDefault="00685F3F" w:rsidP="00FF23BC">
            <w:pPr>
              <w:spacing w:line="360" w:lineRule="auto"/>
              <w:ind w:firstLine="0"/>
            </w:pPr>
            <w:r w:rsidRPr="001A425E">
              <w:t>3</w:t>
            </w:r>
            <w:r w:rsidR="00FF23BC" w:rsidRPr="001A425E">
              <w:t>3</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spacing w:line="360" w:lineRule="auto"/>
              <w:ind w:left="600" w:right="-108" w:firstLine="0"/>
            </w:pPr>
            <w:r w:rsidRPr="001A425E">
              <w:t>6.1.3  Ступенчатое регулирование</w:t>
            </w:r>
            <w:r w:rsidR="00604E64" w:rsidRPr="001A425E">
              <w:t>…………………………….</w:t>
            </w:r>
          </w:p>
        </w:tc>
        <w:tc>
          <w:tcPr>
            <w:tcW w:w="673" w:type="dxa"/>
          </w:tcPr>
          <w:p w:rsidR="00685F3F" w:rsidRPr="001A425E" w:rsidRDefault="00685F3F" w:rsidP="00FF23BC">
            <w:pPr>
              <w:spacing w:line="360" w:lineRule="auto"/>
              <w:ind w:firstLine="0"/>
            </w:pPr>
            <w:r w:rsidRPr="001A425E">
              <w:t>3</w:t>
            </w:r>
            <w:r w:rsidR="00FF23BC" w:rsidRPr="001A425E">
              <w:t>4</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spacing w:line="360" w:lineRule="auto"/>
              <w:ind w:right="-108" w:firstLine="33"/>
            </w:pPr>
            <w:r w:rsidRPr="001A425E">
              <w:t>6.2  Компенсация уставки температуры в канале в зависимости от температуры в помещении</w:t>
            </w:r>
            <w:r w:rsidR="00604E64" w:rsidRPr="001A425E">
              <w:t>…………………………………………….</w:t>
            </w:r>
          </w:p>
        </w:tc>
        <w:tc>
          <w:tcPr>
            <w:tcW w:w="673" w:type="dxa"/>
          </w:tcPr>
          <w:p w:rsidR="00FF23BC" w:rsidRPr="001A425E" w:rsidRDefault="00FF23BC" w:rsidP="00F774A7">
            <w:pPr>
              <w:spacing w:line="360" w:lineRule="auto"/>
              <w:ind w:firstLine="0"/>
            </w:pPr>
          </w:p>
          <w:p w:rsidR="00685F3F" w:rsidRPr="001A425E" w:rsidRDefault="00FF23BC" w:rsidP="00F774A7">
            <w:pPr>
              <w:spacing w:line="360" w:lineRule="auto"/>
              <w:ind w:firstLine="0"/>
            </w:pPr>
            <w:r w:rsidRPr="001A425E">
              <w:t>35</w:t>
            </w:r>
          </w:p>
        </w:tc>
      </w:tr>
      <w:tr w:rsidR="00685F3F" w:rsidRPr="001A425E" w:rsidTr="00604E64">
        <w:tc>
          <w:tcPr>
            <w:tcW w:w="534" w:type="dxa"/>
          </w:tcPr>
          <w:p w:rsidR="00685F3F" w:rsidRPr="001A425E" w:rsidRDefault="00685F3F" w:rsidP="00604E64">
            <w:pPr>
              <w:spacing w:line="360" w:lineRule="auto"/>
              <w:ind w:firstLine="0"/>
              <w:rPr>
                <w:szCs w:val="32"/>
              </w:rPr>
            </w:pPr>
            <w:r w:rsidRPr="001A425E">
              <w:rPr>
                <w:szCs w:val="32"/>
              </w:rPr>
              <w:t>7</w:t>
            </w:r>
          </w:p>
        </w:tc>
        <w:tc>
          <w:tcPr>
            <w:tcW w:w="8079" w:type="dxa"/>
          </w:tcPr>
          <w:p w:rsidR="00685F3F" w:rsidRPr="001A425E" w:rsidRDefault="00685F3F" w:rsidP="00604E64">
            <w:pPr>
              <w:spacing w:line="360" w:lineRule="auto"/>
              <w:ind w:right="-108" w:firstLine="33"/>
            </w:pPr>
            <w:r w:rsidRPr="001A425E">
              <w:t>Рекомендации по монтажу элементов систем локального управления</w:t>
            </w:r>
            <w:r w:rsidR="00604E64" w:rsidRPr="001A425E">
              <w:t>……………………………………………………………….</w:t>
            </w:r>
          </w:p>
        </w:tc>
        <w:tc>
          <w:tcPr>
            <w:tcW w:w="673" w:type="dxa"/>
          </w:tcPr>
          <w:p w:rsidR="00685F3F" w:rsidRPr="001A425E" w:rsidRDefault="00685F3F" w:rsidP="00604E64">
            <w:pPr>
              <w:spacing w:line="360" w:lineRule="auto"/>
              <w:ind w:firstLine="0"/>
            </w:pPr>
          </w:p>
          <w:p w:rsidR="00685F3F" w:rsidRPr="001A425E" w:rsidRDefault="00FF23BC" w:rsidP="00F774A7">
            <w:pPr>
              <w:spacing w:line="360" w:lineRule="auto"/>
              <w:ind w:firstLine="0"/>
            </w:pPr>
            <w:r w:rsidRPr="001A425E">
              <w:t>38</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spacing w:line="360" w:lineRule="auto"/>
              <w:ind w:right="-108" w:firstLine="33"/>
            </w:pPr>
            <w:r w:rsidRPr="001A425E">
              <w:t>7.1  Рекомендации по монтажу систем первичной автоматики</w:t>
            </w:r>
            <w:r w:rsidR="00604E64" w:rsidRPr="001A425E">
              <w:t>……..</w:t>
            </w:r>
          </w:p>
        </w:tc>
        <w:tc>
          <w:tcPr>
            <w:tcW w:w="673" w:type="dxa"/>
          </w:tcPr>
          <w:p w:rsidR="00685F3F" w:rsidRPr="001A425E" w:rsidRDefault="00FF23BC" w:rsidP="00F774A7">
            <w:pPr>
              <w:spacing w:line="360" w:lineRule="auto"/>
              <w:ind w:firstLine="0"/>
            </w:pPr>
            <w:r w:rsidRPr="001A425E">
              <w:t>38</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tabs>
                <w:tab w:val="left" w:pos="-250"/>
              </w:tabs>
              <w:spacing w:line="360" w:lineRule="auto"/>
              <w:ind w:left="600" w:right="-108" w:firstLine="0"/>
            </w:pPr>
            <w:r w:rsidRPr="001A425E">
              <w:t>7.1.1  Монтаж датчиков наружных параметров наружного воздуха</w:t>
            </w:r>
            <w:r w:rsidR="00604E64" w:rsidRPr="001A425E">
              <w:t>…………………………………………………………….</w:t>
            </w:r>
          </w:p>
        </w:tc>
        <w:tc>
          <w:tcPr>
            <w:tcW w:w="673" w:type="dxa"/>
          </w:tcPr>
          <w:p w:rsidR="00685F3F" w:rsidRPr="001A425E" w:rsidRDefault="00685F3F" w:rsidP="00604E64">
            <w:pPr>
              <w:spacing w:line="360" w:lineRule="auto"/>
              <w:ind w:firstLine="0"/>
            </w:pPr>
          </w:p>
          <w:p w:rsidR="00685F3F" w:rsidRPr="001A425E" w:rsidRDefault="00FF23BC" w:rsidP="00F774A7">
            <w:pPr>
              <w:spacing w:line="360" w:lineRule="auto"/>
              <w:ind w:firstLine="0"/>
            </w:pPr>
            <w:r w:rsidRPr="001A425E">
              <w:t>38</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tabs>
                <w:tab w:val="left" w:pos="-250"/>
              </w:tabs>
              <w:spacing w:line="360" w:lineRule="auto"/>
              <w:ind w:left="600" w:right="-108" w:firstLine="0"/>
            </w:pPr>
            <w:r w:rsidRPr="001A425E">
              <w:t>7.1.2  Монтаж датчиков параметров воздуха в воздуховодах</w:t>
            </w:r>
          </w:p>
        </w:tc>
        <w:tc>
          <w:tcPr>
            <w:tcW w:w="673" w:type="dxa"/>
          </w:tcPr>
          <w:p w:rsidR="00685F3F" w:rsidRPr="001A425E" w:rsidRDefault="00FF23BC" w:rsidP="00F774A7">
            <w:pPr>
              <w:spacing w:line="360" w:lineRule="auto"/>
              <w:ind w:firstLine="0"/>
            </w:pPr>
            <w:r w:rsidRPr="001A425E">
              <w:t>39</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tabs>
                <w:tab w:val="left" w:pos="-250"/>
              </w:tabs>
              <w:spacing w:line="360" w:lineRule="auto"/>
              <w:ind w:left="600" w:right="-108" w:firstLine="0"/>
            </w:pPr>
            <w:r w:rsidRPr="001A425E">
              <w:t>7.1.3  Монтаж датчиков параметров воздуха в помещениях</w:t>
            </w:r>
            <w:r w:rsidR="00604E64" w:rsidRPr="001A425E">
              <w:t>..</w:t>
            </w:r>
          </w:p>
        </w:tc>
        <w:tc>
          <w:tcPr>
            <w:tcW w:w="673" w:type="dxa"/>
          </w:tcPr>
          <w:p w:rsidR="00685F3F" w:rsidRPr="001A425E" w:rsidRDefault="00FF23BC" w:rsidP="00F774A7">
            <w:pPr>
              <w:spacing w:line="360" w:lineRule="auto"/>
              <w:ind w:firstLine="0"/>
            </w:pPr>
            <w:r w:rsidRPr="001A425E">
              <w:t>40</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tabs>
                <w:tab w:val="left" w:pos="-250"/>
              </w:tabs>
              <w:spacing w:line="360" w:lineRule="auto"/>
              <w:ind w:left="600" w:right="-108" w:firstLine="0"/>
            </w:pPr>
            <w:r w:rsidRPr="001A425E">
              <w:t>7.1.4  Монтаж датчиков в трубопроводах</w:t>
            </w:r>
            <w:r w:rsidR="00604E64" w:rsidRPr="001A425E">
              <w:t>………………………</w:t>
            </w:r>
          </w:p>
        </w:tc>
        <w:tc>
          <w:tcPr>
            <w:tcW w:w="673" w:type="dxa"/>
          </w:tcPr>
          <w:p w:rsidR="00685F3F" w:rsidRPr="001A425E" w:rsidRDefault="00FF23BC" w:rsidP="00604E64">
            <w:pPr>
              <w:spacing w:line="360" w:lineRule="auto"/>
              <w:ind w:firstLine="0"/>
            </w:pPr>
            <w:r w:rsidRPr="001A425E">
              <w:t>41</w:t>
            </w:r>
          </w:p>
        </w:tc>
      </w:tr>
      <w:tr w:rsidR="00685F3F" w:rsidRPr="001A425E" w:rsidTr="00604E64">
        <w:tc>
          <w:tcPr>
            <w:tcW w:w="534" w:type="dxa"/>
          </w:tcPr>
          <w:p w:rsidR="00685F3F" w:rsidRPr="001A425E" w:rsidRDefault="00685F3F" w:rsidP="00604E64">
            <w:pPr>
              <w:spacing w:line="360" w:lineRule="auto"/>
              <w:ind w:firstLine="0"/>
              <w:rPr>
                <w:szCs w:val="32"/>
              </w:rPr>
            </w:pPr>
          </w:p>
        </w:tc>
        <w:tc>
          <w:tcPr>
            <w:tcW w:w="8079" w:type="dxa"/>
          </w:tcPr>
          <w:p w:rsidR="00685F3F" w:rsidRPr="001A425E" w:rsidRDefault="00685F3F" w:rsidP="00604E64">
            <w:pPr>
              <w:tabs>
                <w:tab w:val="left" w:pos="-250"/>
              </w:tabs>
              <w:spacing w:line="360" w:lineRule="auto"/>
              <w:ind w:right="-108" w:firstLine="0"/>
            </w:pPr>
            <w:r w:rsidRPr="001A425E">
              <w:t>7.2  </w:t>
            </w:r>
            <w:r w:rsidR="00EE4EAE" w:rsidRPr="001A425E">
              <w:t>Рекомендации по монтажу модулей управления</w:t>
            </w:r>
            <w:r w:rsidR="00604E64" w:rsidRPr="001A425E">
              <w:t>……………….</w:t>
            </w:r>
          </w:p>
        </w:tc>
        <w:tc>
          <w:tcPr>
            <w:tcW w:w="673" w:type="dxa"/>
          </w:tcPr>
          <w:p w:rsidR="00685F3F" w:rsidRPr="001A425E" w:rsidRDefault="00FF23BC" w:rsidP="00604E64">
            <w:pPr>
              <w:spacing w:line="360" w:lineRule="auto"/>
              <w:ind w:firstLine="0"/>
            </w:pPr>
            <w:r w:rsidRPr="001A425E">
              <w:t>42</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pPr>
            <w:r w:rsidRPr="001A425E">
              <w:rPr>
                <w:kern w:val="32"/>
              </w:rPr>
              <w:t>7.2.1  Монтаж каналов для прокладки проводов</w:t>
            </w:r>
            <w:r w:rsidR="00604E64" w:rsidRPr="001A425E">
              <w:rPr>
                <w:kern w:val="32"/>
              </w:rPr>
              <w:t>………………</w:t>
            </w:r>
          </w:p>
        </w:tc>
        <w:tc>
          <w:tcPr>
            <w:tcW w:w="673" w:type="dxa"/>
          </w:tcPr>
          <w:p w:rsidR="00EE4EAE" w:rsidRPr="001A425E" w:rsidRDefault="00FF23BC" w:rsidP="00F774A7">
            <w:pPr>
              <w:spacing w:line="360" w:lineRule="auto"/>
              <w:ind w:firstLine="0"/>
            </w:pPr>
            <w:r w:rsidRPr="001A425E">
              <w:t>44</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rPr>
                <w:kern w:val="32"/>
              </w:rPr>
            </w:pPr>
            <w:r w:rsidRPr="001A425E">
              <w:rPr>
                <w:kern w:val="32"/>
              </w:rPr>
              <w:t>7.2.2  Монтаж крепежных элементов для электроаппаратуры</w:t>
            </w:r>
          </w:p>
        </w:tc>
        <w:tc>
          <w:tcPr>
            <w:tcW w:w="673" w:type="dxa"/>
          </w:tcPr>
          <w:p w:rsidR="00EE4EAE" w:rsidRPr="001A425E" w:rsidRDefault="00FF23BC" w:rsidP="00F774A7">
            <w:pPr>
              <w:spacing w:line="360" w:lineRule="auto"/>
              <w:ind w:firstLine="0"/>
            </w:pPr>
            <w:r w:rsidRPr="001A425E">
              <w:t>46</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rPr>
                <w:kern w:val="32"/>
              </w:rPr>
            </w:pPr>
            <w:r w:rsidRPr="001A425E">
              <w:t>7.2.3  Крепление монтажных реек</w:t>
            </w:r>
            <w:r w:rsidR="00604E64" w:rsidRPr="001A425E">
              <w:t>……………………………..</w:t>
            </w:r>
          </w:p>
        </w:tc>
        <w:tc>
          <w:tcPr>
            <w:tcW w:w="673" w:type="dxa"/>
          </w:tcPr>
          <w:p w:rsidR="00EE4EAE" w:rsidRPr="001A425E" w:rsidRDefault="00FF23BC" w:rsidP="00F774A7">
            <w:pPr>
              <w:spacing w:line="360" w:lineRule="auto"/>
              <w:ind w:firstLine="0"/>
            </w:pPr>
            <w:r w:rsidRPr="001A425E">
              <w:t>48</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pPr>
            <w:r w:rsidRPr="001A425E">
              <w:t>7.2.4  Установка монтажных пластин</w:t>
            </w:r>
            <w:r w:rsidR="00604E64" w:rsidRPr="001A425E">
              <w:t>…………………………..</w:t>
            </w:r>
          </w:p>
        </w:tc>
        <w:tc>
          <w:tcPr>
            <w:tcW w:w="673" w:type="dxa"/>
          </w:tcPr>
          <w:p w:rsidR="00EE4EAE" w:rsidRPr="001A425E" w:rsidRDefault="00EE4EAE" w:rsidP="00FF23BC">
            <w:pPr>
              <w:spacing w:line="360" w:lineRule="auto"/>
              <w:ind w:firstLine="0"/>
            </w:pPr>
            <w:r w:rsidRPr="001A425E">
              <w:t>4</w:t>
            </w:r>
            <w:r w:rsidR="00FF23BC" w:rsidRPr="001A425E">
              <w:t>9</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pPr>
            <w:r w:rsidRPr="001A425E">
              <w:t>7.2.5  Монтаж регулируемых крепежных элементов и пластин</w:t>
            </w:r>
          </w:p>
        </w:tc>
        <w:tc>
          <w:tcPr>
            <w:tcW w:w="673" w:type="dxa"/>
          </w:tcPr>
          <w:p w:rsidR="00EE4EAE" w:rsidRPr="001A425E" w:rsidRDefault="00FF23BC" w:rsidP="00F774A7">
            <w:pPr>
              <w:spacing w:line="360" w:lineRule="auto"/>
              <w:ind w:firstLine="0"/>
            </w:pPr>
            <w:r w:rsidRPr="001A425E">
              <w:t>50</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4EAE" w:rsidP="00604E64">
            <w:pPr>
              <w:tabs>
                <w:tab w:val="left" w:pos="-250"/>
              </w:tabs>
              <w:spacing w:line="360" w:lineRule="auto"/>
              <w:ind w:left="600" w:right="-108" w:firstLine="0"/>
            </w:pPr>
            <w:r w:rsidRPr="001A425E">
              <w:rPr>
                <w:kern w:val="32"/>
              </w:rPr>
              <w:t>7.2.6  Монтаж наборных зажимов</w:t>
            </w:r>
            <w:r w:rsidR="00604E64" w:rsidRPr="001A425E">
              <w:rPr>
                <w:kern w:val="32"/>
              </w:rPr>
              <w:t>………………………………</w:t>
            </w:r>
          </w:p>
        </w:tc>
        <w:tc>
          <w:tcPr>
            <w:tcW w:w="673" w:type="dxa"/>
          </w:tcPr>
          <w:p w:rsidR="00EE4EAE" w:rsidRPr="001A425E" w:rsidRDefault="00EE4EAE" w:rsidP="00FF23BC">
            <w:pPr>
              <w:spacing w:line="360" w:lineRule="auto"/>
              <w:ind w:firstLine="0"/>
            </w:pPr>
            <w:r w:rsidRPr="001A425E">
              <w:t>5</w:t>
            </w:r>
            <w:r w:rsidR="00FF23BC" w:rsidRPr="001A425E">
              <w:t>3</w:t>
            </w:r>
          </w:p>
        </w:tc>
      </w:tr>
      <w:tr w:rsidR="00EE4EAE" w:rsidRPr="001A425E" w:rsidTr="00604E64">
        <w:tc>
          <w:tcPr>
            <w:tcW w:w="534" w:type="dxa"/>
          </w:tcPr>
          <w:p w:rsidR="00EE4EAE" w:rsidRPr="001A425E" w:rsidRDefault="00EE4EAE" w:rsidP="00604E64">
            <w:pPr>
              <w:spacing w:line="360" w:lineRule="auto"/>
              <w:ind w:firstLine="0"/>
              <w:rPr>
                <w:szCs w:val="32"/>
              </w:rPr>
            </w:pPr>
          </w:p>
        </w:tc>
        <w:tc>
          <w:tcPr>
            <w:tcW w:w="8079" w:type="dxa"/>
          </w:tcPr>
          <w:p w:rsidR="00EE4EAE" w:rsidRPr="001A425E" w:rsidRDefault="00EE0347" w:rsidP="00604E64">
            <w:pPr>
              <w:tabs>
                <w:tab w:val="left" w:pos="-250"/>
              </w:tabs>
              <w:spacing w:line="360" w:lineRule="auto"/>
              <w:ind w:left="600" w:right="-108" w:firstLine="0"/>
              <w:rPr>
                <w:kern w:val="32"/>
              </w:rPr>
            </w:pPr>
            <w:r w:rsidRPr="001A425E">
              <w:t>7.2.7  Типы используемых клемм для наборных зажимов</w:t>
            </w:r>
            <w:r w:rsidR="00604E64" w:rsidRPr="001A425E">
              <w:t>……</w:t>
            </w:r>
          </w:p>
        </w:tc>
        <w:tc>
          <w:tcPr>
            <w:tcW w:w="673" w:type="dxa"/>
          </w:tcPr>
          <w:p w:rsidR="00EE4EAE" w:rsidRPr="001A425E" w:rsidRDefault="00EE0347" w:rsidP="00FF23BC">
            <w:pPr>
              <w:spacing w:line="360" w:lineRule="auto"/>
              <w:ind w:firstLine="0"/>
            </w:pPr>
            <w:r w:rsidRPr="001A425E">
              <w:t>5</w:t>
            </w:r>
            <w:r w:rsidR="00FF23BC" w:rsidRPr="001A425E">
              <w:t>9</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600" w:right="-108" w:firstLine="0"/>
            </w:pPr>
            <w:r w:rsidRPr="001A425E">
              <w:t>7.2.8  Монтаж наборных зажимов</w:t>
            </w:r>
            <w:r w:rsidR="00604E64" w:rsidRPr="001A425E">
              <w:t>………………………………</w:t>
            </w:r>
          </w:p>
        </w:tc>
        <w:tc>
          <w:tcPr>
            <w:tcW w:w="673" w:type="dxa"/>
          </w:tcPr>
          <w:p w:rsidR="00EE0347" w:rsidRPr="001A425E" w:rsidRDefault="00EE0347" w:rsidP="00FF23BC">
            <w:pPr>
              <w:spacing w:line="360" w:lineRule="auto"/>
              <w:ind w:firstLine="0"/>
            </w:pPr>
            <w:r w:rsidRPr="001A425E">
              <w:t>6</w:t>
            </w:r>
            <w:r w:rsidR="00FF23BC" w:rsidRPr="001A425E">
              <w:t>3</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right="-108" w:firstLine="0"/>
            </w:pPr>
            <w:r w:rsidRPr="001A425E">
              <w:rPr>
                <w:kern w:val="32"/>
              </w:rPr>
              <w:t>7.3  Монтаж проводок внутри электроконструкций</w:t>
            </w:r>
            <w:r w:rsidR="00604E64" w:rsidRPr="001A425E">
              <w:rPr>
                <w:kern w:val="32"/>
              </w:rPr>
              <w:t>………………….</w:t>
            </w:r>
          </w:p>
        </w:tc>
        <w:tc>
          <w:tcPr>
            <w:tcW w:w="673" w:type="dxa"/>
          </w:tcPr>
          <w:p w:rsidR="00EE0347" w:rsidRPr="001A425E" w:rsidRDefault="00FF23BC" w:rsidP="00F774A7">
            <w:pPr>
              <w:spacing w:line="360" w:lineRule="auto"/>
              <w:ind w:firstLine="0"/>
            </w:pPr>
            <w:r w:rsidRPr="001A425E">
              <w:t>67</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600" w:right="-108" w:firstLine="0"/>
              <w:rPr>
                <w:kern w:val="32"/>
              </w:rPr>
            </w:pPr>
            <w:r w:rsidRPr="001A425E">
              <w:t>7.3.1  Общие требования к монтажу проводок</w:t>
            </w:r>
            <w:r w:rsidR="00604E64" w:rsidRPr="001A425E">
              <w:t>………………..</w:t>
            </w:r>
          </w:p>
        </w:tc>
        <w:tc>
          <w:tcPr>
            <w:tcW w:w="673" w:type="dxa"/>
          </w:tcPr>
          <w:p w:rsidR="00EE0347" w:rsidRPr="001A425E" w:rsidRDefault="00EE0347" w:rsidP="00FF23BC">
            <w:pPr>
              <w:spacing w:line="360" w:lineRule="auto"/>
              <w:ind w:firstLine="0"/>
            </w:pPr>
            <w:r w:rsidRPr="001A425E">
              <w:t>6</w:t>
            </w:r>
            <w:r w:rsidR="00FF23BC" w:rsidRPr="001A425E">
              <w:t>7</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600" w:right="-108" w:firstLine="0"/>
            </w:pPr>
            <w:r w:rsidRPr="001A425E">
              <w:t>7.3.2  Монтаж проводов в каналах</w:t>
            </w:r>
            <w:r w:rsidR="00604E64" w:rsidRPr="001A425E">
              <w:t>……………………………..</w:t>
            </w:r>
          </w:p>
        </w:tc>
        <w:tc>
          <w:tcPr>
            <w:tcW w:w="673" w:type="dxa"/>
          </w:tcPr>
          <w:p w:rsidR="00EE0347" w:rsidRPr="001A425E" w:rsidRDefault="00FF23BC" w:rsidP="00F774A7">
            <w:pPr>
              <w:spacing w:line="360" w:lineRule="auto"/>
              <w:ind w:firstLine="0"/>
            </w:pPr>
            <w:r w:rsidRPr="001A425E">
              <w:t>71</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600" w:right="-108" w:firstLine="0"/>
            </w:pPr>
            <w:r w:rsidRPr="001A425E">
              <w:t>7.3.3  Монтаж проводов свободно висящими жгутами без крепления к электроконструкции</w:t>
            </w:r>
            <w:r w:rsidR="00604E64" w:rsidRPr="001A425E">
              <w:t>……………………………….</w:t>
            </w:r>
          </w:p>
        </w:tc>
        <w:tc>
          <w:tcPr>
            <w:tcW w:w="673" w:type="dxa"/>
          </w:tcPr>
          <w:p w:rsidR="00EE0347" w:rsidRPr="001A425E" w:rsidRDefault="00EE0347" w:rsidP="00604E64">
            <w:pPr>
              <w:spacing w:line="360" w:lineRule="auto"/>
              <w:ind w:firstLine="0"/>
            </w:pPr>
          </w:p>
          <w:p w:rsidR="00EE0347" w:rsidRPr="001A425E" w:rsidRDefault="00FF23BC" w:rsidP="00F774A7">
            <w:pPr>
              <w:spacing w:line="360" w:lineRule="auto"/>
              <w:ind w:firstLine="0"/>
            </w:pPr>
            <w:r w:rsidRPr="001A425E">
              <w:t>72</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600" w:right="-108" w:firstLine="0"/>
            </w:pPr>
            <w:r w:rsidRPr="001A425E">
              <w:t>7.3.4   Монтаж гибких соединений</w:t>
            </w:r>
            <w:r w:rsidR="00604E64" w:rsidRPr="001A425E">
              <w:t>…………………………….</w:t>
            </w:r>
          </w:p>
        </w:tc>
        <w:tc>
          <w:tcPr>
            <w:tcW w:w="673" w:type="dxa"/>
          </w:tcPr>
          <w:p w:rsidR="00EE0347" w:rsidRPr="001A425E" w:rsidRDefault="00FF23BC" w:rsidP="00F774A7">
            <w:pPr>
              <w:spacing w:line="360" w:lineRule="auto"/>
              <w:ind w:firstLine="0"/>
            </w:pPr>
            <w:r w:rsidRPr="001A425E">
              <w:t>73</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EE0347" w:rsidP="00604E64">
            <w:pPr>
              <w:tabs>
                <w:tab w:val="left" w:pos="-250"/>
              </w:tabs>
              <w:spacing w:line="360" w:lineRule="auto"/>
              <w:ind w:left="33" w:right="-108" w:firstLine="0"/>
            </w:pPr>
            <w:r w:rsidRPr="001A425E">
              <w:rPr>
                <w:kern w:val="32"/>
              </w:rPr>
              <w:t>7.4  Маркировка кабелей, проводов и жил контрольных кабелей</w:t>
            </w:r>
            <w:r w:rsidR="00604E64" w:rsidRPr="001A425E">
              <w:rPr>
                <w:kern w:val="32"/>
              </w:rPr>
              <w:t>….</w:t>
            </w:r>
          </w:p>
        </w:tc>
        <w:tc>
          <w:tcPr>
            <w:tcW w:w="673" w:type="dxa"/>
          </w:tcPr>
          <w:p w:rsidR="00EE0347" w:rsidRPr="001A425E" w:rsidRDefault="00FF23BC" w:rsidP="00F774A7">
            <w:pPr>
              <w:spacing w:line="360" w:lineRule="auto"/>
              <w:ind w:firstLine="0"/>
            </w:pPr>
            <w:r w:rsidRPr="001A425E">
              <w:t>75</w:t>
            </w:r>
          </w:p>
        </w:tc>
      </w:tr>
      <w:tr w:rsidR="00EE0347" w:rsidRPr="001A425E" w:rsidTr="00604E64">
        <w:tc>
          <w:tcPr>
            <w:tcW w:w="534" w:type="dxa"/>
          </w:tcPr>
          <w:p w:rsidR="00EE0347" w:rsidRPr="001A425E" w:rsidRDefault="00EE0347" w:rsidP="00604E64">
            <w:pPr>
              <w:spacing w:line="360" w:lineRule="auto"/>
              <w:ind w:firstLine="0"/>
              <w:rPr>
                <w:szCs w:val="32"/>
              </w:rPr>
            </w:pPr>
          </w:p>
        </w:tc>
        <w:tc>
          <w:tcPr>
            <w:tcW w:w="8079" w:type="dxa"/>
          </w:tcPr>
          <w:p w:rsidR="00EE0347" w:rsidRPr="001A425E" w:rsidRDefault="00773D50" w:rsidP="00604E64">
            <w:pPr>
              <w:tabs>
                <w:tab w:val="left" w:pos="-250"/>
              </w:tabs>
              <w:spacing w:line="360" w:lineRule="auto"/>
              <w:ind w:left="600" w:right="-108" w:firstLine="0"/>
              <w:rPr>
                <w:kern w:val="32"/>
              </w:rPr>
            </w:pPr>
            <w:r w:rsidRPr="001A425E">
              <w:t>7.4.1  Требования к маркировке изолированных проводников</w:t>
            </w:r>
            <w:r w:rsidR="00604E64" w:rsidRPr="001A425E">
              <w:t>...</w:t>
            </w:r>
          </w:p>
        </w:tc>
        <w:tc>
          <w:tcPr>
            <w:tcW w:w="673" w:type="dxa"/>
          </w:tcPr>
          <w:p w:rsidR="00773D50" w:rsidRPr="001A425E" w:rsidRDefault="00FF23BC" w:rsidP="000E745F">
            <w:pPr>
              <w:spacing w:line="360" w:lineRule="auto"/>
              <w:ind w:firstLine="0"/>
            </w:pPr>
            <w:r w:rsidRPr="001A425E">
              <w:t>76</w:t>
            </w:r>
          </w:p>
        </w:tc>
      </w:tr>
      <w:tr w:rsidR="001F054C" w:rsidRPr="001A425E" w:rsidTr="00604E64">
        <w:tc>
          <w:tcPr>
            <w:tcW w:w="534" w:type="dxa"/>
          </w:tcPr>
          <w:p w:rsidR="001F054C" w:rsidRPr="001A425E" w:rsidRDefault="001F054C" w:rsidP="00604E64">
            <w:pPr>
              <w:spacing w:line="360" w:lineRule="auto"/>
              <w:ind w:firstLine="0"/>
              <w:rPr>
                <w:szCs w:val="32"/>
              </w:rPr>
            </w:pPr>
          </w:p>
        </w:tc>
        <w:tc>
          <w:tcPr>
            <w:tcW w:w="8079" w:type="dxa"/>
          </w:tcPr>
          <w:p w:rsidR="001F054C" w:rsidRPr="001A425E" w:rsidRDefault="001F054C" w:rsidP="00604E64">
            <w:pPr>
              <w:tabs>
                <w:tab w:val="left" w:pos="-250"/>
              </w:tabs>
              <w:spacing w:line="360" w:lineRule="auto"/>
              <w:ind w:left="600" w:right="-108" w:firstLine="0"/>
            </w:pPr>
            <w:r w:rsidRPr="001A425E">
              <w:t>7.4.2  Способы маркировки</w:t>
            </w:r>
            <w:r w:rsidR="00604E64" w:rsidRPr="001A425E">
              <w:t>……………………………………..</w:t>
            </w:r>
          </w:p>
        </w:tc>
        <w:tc>
          <w:tcPr>
            <w:tcW w:w="673" w:type="dxa"/>
          </w:tcPr>
          <w:p w:rsidR="001F054C" w:rsidRPr="001A425E" w:rsidRDefault="001F054C" w:rsidP="00FF23BC">
            <w:pPr>
              <w:spacing w:line="360" w:lineRule="auto"/>
              <w:ind w:firstLine="0"/>
            </w:pPr>
            <w:r w:rsidRPr="001A425E">
              <w:t>7</w:t>
            </w:r>
            <w:r w:rsidR="00FF23BC" w:rsidRPr="001A425E">
              <w:t>8</w:t>
            </w:r>
          </w:p>
        </w:tc>
      </w:tr>
      <w:tr w:rsidR="001F054C" w:rsidRPr="001A425E" w:rsidTr="00604E64">
        <w:tc>
          <w:tcPr>
            <w:tcW w:w="534" w:type="dxa"/>
          </w:tcPr>
          <w:p w:rsidR="001F054C" w:rsidRPr="001A425E" w:rsidRDefault="001F054C" w:rsidP="00604E64">
            <w:pPr>
              <w:spacing w:line="360" w:lineRule="auto"/>
              <w:ind w:firstLine="0"/>
              <w:rPr>
                <w:szCs w:val="32"/>
              </w:rPr>
            </w:pPr>
          </w:p>
        </w:tc>
        <w:tc>
          <w:tcPr>
            <w:tcW w:w="8079" w:type="dxa"/>
          </w:tcPr>
          <w:p w:rsidR="001F054C" w:rsidRPr="001A425E" w:rsidRDefault="001F054C" w:rsidP="00604E64">
            <w:pPr>
              <w:tabs>
                <w:tab w:val="left" w:pos="-250"/>
              </w:tabs>
              <w:spacing w:line="360" w:lineRule="auto"/>
              <w:ind w:left="600" w:right="-108" w:firstLine="0"/>
            </w:pPr>
            <w:r w:rsidRPr="001A425E">
              <w:t>7.4.3  Методы нанесения надписей</w:t>
            </w:r>
            <w:r w:rsidR="00604E64" w:rsidRPr="001A425E">
              <w:t>…………………………….</w:t>
            </w:r>
          </w:p>
        </w:tc>
        <w:tc>
          <w:tcPr>
            <w:tcW w:w="673" w:type="dxa"/>
          </w:tcPr>
          <w:p w:rsidR="001F054C" w:rsidRPr="001A425E" w:rsidRDefault="004727CD" w:rsidP="000E745F">
            <w:pPr>
              <w:spacing w:line="360" w:lineRule="auto"/>
              <w:ind w:firstLine="0"/>
            </w:pPr>
            <w:r w:rsidRPr="001A425E">
              <w:t>81</w:t>
            </w:r>
          </w:p>
        </w:tc>
      </w:tr>
      <w:tr w:rsidR="001F054C" w:rsidRPr="001A425E" w:rsidTr="00604E64">
        <w:tc>
          <w:tcPr>
            <w:tcW w:w="534" w:type="dxa"/>
          </w:tcPr>
          <w:p w:rsidR="001F054C" w:rsidRPr="001A425E" w:rsidRDefault="001F054C" w:rsidP="00604E64">
            <w:pPr>
              <w:spacing w:line="360" w:lineRule="auto"/>
              <w:ind w:firstLine="0"/>
              <w:rPr>
                <w:szCs w:val="32"/>
              </w:rPr>
            </w:pPr>
          </w:p>
        </w:tc>
        <w:tc>
          <w:tcPr>
            <w:tcW w:w="8079" w:type="dxa"/>
          </w:tcPr>
          <w:p w:rsidR="001F054C" w:rsidRPr="001A425E" w:rsidRDefault="001F054C" w:rsidP="00604E64">
            <w:pPr>
              <w:tabs>
                <w:tab w:val="left" w:pos="-250"/>
              </w:tabs>
              <w:spacing w:line="360" w:lineRule="auto"/>
              <w:ind w:left="600" w:right="-108" w:firstLine="0"/>
            </w:pPr>
            <w:r w:rsidRPr="001A425E">
              <w:t>7.4.4  Прозвонка проводов и жил контрольных кабелей</w:t>
            </w:r>
            <w:r w:rsidR="00604E64" w:rsidRPr="001A425E">
              <w:t>……..</w:t>
            </w:r>
          </w:p>
        </w:tc>
        <w:tc>
          <w:tcPr>
            <w:tcW w:w="673" w:type="dxa"/>
          </w:tcPr>
          <w:p w:rsidR="001F054C" w:rsidRPr="001A425E" w:rsidRDefault="004727CD" w:rsidP="00604E64">
            <w:pPr>
              <w:spacing w:line="360" w:lineRule="auto"/>
              <w:ind w:firstLine="0"/>
            </w:pPr>
            <w:r w:rsidRPr="001A425E">
              <w:t>81</w:t>
            </w:r>
          </w:p>
        </w:tc>
      </w:tr>
      <w:tr w:rsidR="001F054C" w:rsidRPr="001A425E" w:rsidTr="00604E64">
        <w:tc>
          <w:tcPr>
            <w:tcW w:w="534" w:type="dxa"/>
          </w:tcPr>
          <w:p w:rsidR="001F054C" w:rsidRPr="001A425E" w:rsidRDefault="001F054C" w:rsidP="00604E64">
            <w:pPr>
              <w:spacing w:line="360" w:lineRule="auto"/>
              <w:ind w:firstLine="0"/>
              <w:rPr>
                <w:szCs w:val="32"/>
              </w:rPr>
            </w:pPr>
          </w:p>
        </w:tc>
        <w:tc>
          <w:tcPr>
            <w:tcW w:w="8079" w:type="dxa"/>
          </w:tcPr>
          <w:p w:rsidR="001F054C" w:rsidRPr="001A425E" w:rsidRDefault="001F054C" w:rsidP="00604E64">
            <w:pPr>
              <w:tabs>
                <w:tab w:val="left" w:pos="-250"/>
              </w:tabs>
              <w:spacing w:line="360" w:lineRule="auto"/>
              <w:ind w:right="-108" w:firstLine="0"/>
            </w:pPr>
            <w:r w:rsidRPr="001A425E">
              <w:rPr>
                <w:kern w:val="32"/>
              </w:rPr>
              <w:t>7.5  Присоединение проводов и жил контрольных кабелей</w:t>
            </w:r>
            <w:r w:rsidR="00604E64" w:rsidRPr="001A425E">
              <w:rPr>
                <w:kern w:val="32"/>
              </w:rPr>
              <w:t>……….</w:t>
            </w:r>
          </w:p>
        </w:tc>
        <w:tc>
          <w:tcPr>
            <w:tcW w:w="673" w:type="dxa"/>
          </w:tcPr>
          <w:p w:rsidR="001F054C" w:rsidRPr="001A425E" w:rsidRDefault="004727CD" w:rsidP="000E745F">
            <w:pPr>
              <w:spacing w:line="360" w:lineRule="auto"/>
              <w:ind w:firstLine="0"/>
            </w:pPr>
            <w:r w:rsidRPr="001A425E">
              <w:t>82</w:t>
            </w:r>
          </w:p>
        </w:tc>
      </w:tr>
      <w:tr w:rsidR="001F054C" w:rsidRPr="001A425E" w:rsidTr="00604E64">
        <w:tc>
          <w:tcPr>
            <w:tcW w:w="534" w:type="dxa"/>
          </w:tcPr>
          <w:p w:rsidR="001F054C" w:rsidRPr="001A425E" w:rsidRDefault="001F054C" w:rsidP="00604E64">
            <w:pPr>
              <w:spacing w:line="360" w:lineRule="auto"/>
              <w:ind w:firstLine="0"/>
              <w:rPr>
                <w:szCs w:val="32"/>
              </w:rPr>
            </w:pPr>
          </w:p>
        </w:tc>
        <w:tc>
          <w:tcPr>
            <w:tcW w:w="8079" w:type="dxa"/>
          </w:tcPr>
          <w:p w:rsidR="001F054C" w:rsidRPr="001A425E" w:rsidRDefault="001F054C" w:rsidP="00604E64">
            <w:pPr>
              <w:tabs>
                <w:tab w:val="left" w:pos="-250"/>
              </w:tabs>
              <w:spacing w:line="360" w:lineRule="auto"/>
              <w:ind w:left="600" w:right="-108" w:firstLine="0"/>
              <w:rPr>
                <w:kern w:val="32"/>
              </w:rPr>
            </w:pPr>
            <w:r w:rsidRPr="001A425E">
              <w:t>7.5.1  Требования к присоединению проводов и жил контрольных кабелей</w:t>
            </w:r>
            <w:r w:rsidR="00604E64" w:rsidRPr="001A425E">
              <w:t>……………………………………………...</w:t>
            </w:r>
          </w:p>
        </w:tc>
        <w:tc>
          <w:tcPr>
            <w:tcW w:w="673" w:type="dxa"/>
          </w:tcPr>
          <w:p w:rsidR="00820445" w:rsidRPr="001A425E" w:rsidRDefault="00820445" w:rsidP="00604E64">
            <w:pPr>
              <w:spacing w:line="360" w:lineRule="auto"/>
              <w:ind w:firstLine="0"/>
            </w:pPr>
          </w:p>
          <w:p w:rsidR="001F054C" w:rsidRPr="001A425E" w:rsidRDefault="001F054C" w:rsidP="004727CD">
            <w:pPr>
              <w:spacing w:line="360" w:lineRule="auto"/>
              <w:ind w:firstLine="0"/>
            </w:pPr>
            <w:r w:rsidRPr="001A425E">
              <w:t>8</w:t>
            </w:r>
            <w:r w:rsidR="004727CD" w:rsidRPr="001A425E">
              <w:t>2</w:t>
            </w:r>
          </w:p>
        </w:tc>
      </w:tr>
      <w:tr w:rsidR="00820445" w:rsidRPr="001A425E" w:rsidTr="00604E64">
        <w:tc>
          <w:tcPr>
            <w:tcW w:w="534" w:type="dxa"/>
          </w:tcPr>
          <w:p w:rsidR="00820445" w:rsidRPr="001A425E" w:rsidRDefault="00820445" w:rsidP="00604E64">
            <w:pPr>
              <w:spacing w:line="360" w:lineRule="auto"/>
              <w:ind w:firstLine="0"/>
              <w:rPr>
                <w:szCs w:val="32"/>
              </w:rPr>
            </w:pPr>
          </w:p>
        </w:tc>
        <w:tc>
          <w:tcPr>
            <w:tcW w:w="8079" w:type="dxa"/>
          </w:tcPr>
          <w:p w:rsidR="00820445" w:rsidRPr="001A425E" w:rsidRDefault="00820445" w:rsidP="00604E64">
            <w:pPr>
              <w:tabs>
                <w:tab w:val="left" w:pos="-250"/>
              </w:tabs>
              <w:spacing w:line="360" w:lineRule="auto"/>
              <w:ind w:left="600" w:right="-108" w:firstLine="0"/>
            </w:pPr>
            <w:r w:rsidRPr="001A425E">
              <w:t>7.5.2  Подготовка проводов и жил контрольных кабелей к присоединению</w:t>
            </w:r>
            <w:r w:rsidR="00604E64" w:rsidRPr="001A425E">
              <w:t>……………………………………………………</w:t>
            </w:r>
          </w:p>
        </w:tc>
        <w:tc>
          <w:tcPr>
            <w:tcW w:w="673" w:type="dxa"/>
          </w:tcPr>
          <w:p w:rsidR="00820445" w:rsidRPr="001A425E" w:rsidRDefault="00820445" w:rsidP="00604E64">
            <w:pPr>
              <w:spacing w:line="360" w:lineRule="auto"/>
              <w:ind w:firstLine="0"/>
            </w:pPr>
          </w:p>
          <w:p w:rsidR="00820445" w:rsidRPr="001A425E" w:rsidRDefault="00820445" w:rsidP="004727CD">
            <w:pPr>
              <w:spacing w:line="360" w:lineRule="auto"/>
              <w:ind w:firstLine="0"/>
            </w:pPr>
            <w:r w:rsidRPr="001A425E">
              <w:t>8</w:t>
            </w:r>
            <w:r w:rsidR="004727CD" w:rsidRPr="001A425E">
              <w:t>5</w:t>
            </w:r>
          </w:p>
        </w:tc>
      </w:tr>
      <w:tr w:rsidR="00820445" w:rsidRPr="001A425E" w:rsidTr="00604E64">
        <w:tc>
          <w:tcPr>
            <w:tcW w:w="534" w:type="dxa"/>
          </w:tcPr>
          <w:p w:rsidR="00820445" w:rsidRPr="001A425E" w:rsidRDefault="00820445" w:rsidP="00604E64">
            <w:pPr>
              <w:spacing w:line="360" w:lineRule="auto"/>
              <w:ind w:firstLine="0"/>
              <w:rPr>
                <w:szCs w:val="32"/>
              </w:rPr>
            </w:pPr>
          </w:p>
        </w:tc>
        <w:tc>
          <w:tcPr>
            <w:tcW w:w="8079" w:type="dxa"/>
          </w:tcPr>
          <w:p w:rsidR="00820445" w:rsidRPr="001A425E" w:rsidRDefault="00820445" w:rsidP="00604E64">
            <w:pPr>
              <w:tabs>
                <w:tab w:val="left" w:pos="-250"/>
              </w:tabs>
              <w:spacing w:line="360" w:lineRule="auto"/>
              <w:ind w:left="33" w:right="-108" w:firstLine="0"/>
            </w:pPr>
            <w:r w:rsidRPr="001A425E">
              <w:rPr>
                <w:kern w:val="32"/>
              </w:rPr>
              <w:t>7.6  Требования к качеству работ</w:t>
            </w:r>
            <w:r w:rsidR="00604E64" w:rsidRPr="001A425E">
              <w:rPr>
                <w:kern w:val="32"/>
              </w:rPr>
              <w:t>……………………………………..</w:t>
            </w:r>
          </w:p>
        </w:tc>
        <w:tc>
          <w:tcPr>
            <w:tcW w:w="673" w:type="dxa"/>
          </w:tcPr>
          <w:p w:rsidR="00820445" w:rsidRPr="001A425E" w:rsidRDefault="00820445" w:rsidP="004727CD">
            <w:pPr>
              <w:spacing w:line="360" w:lineRule="auto"/>
              <w:ind w:firstLine="0"/>
            </w:pPr>
            <w:r w:rsidRPr="001A425E">
              <w:t>8</w:t>
            </w:r>
            <w:r w:rsidR="004727CD" w:rsidRPr="001A425E">
              <w:t>7</w:t>
            </w:r>
          </w:p>
        </w:tc>
      </w:tr>
      <w:tr w:rsidR="00820445" w:rsidRPr="001A425E" w:rsidTr="00604E64">
        <w:tc>
          <w:tcPr>
            <w:tcW w:w="534" w:type="dxa"/>
          </w:tcPr>
          <w:p w:rsidR="00820445" w:rsidRPr="001A425E" w:rsidRDefault="00820445" w:rsidP="00604E64">
            <w:pPr>
              <w:spacing w:line="360" w:lineRule="auto"/>
              <w:ind w:firstLine="0"/>
              <w:rPr>
                <w:szCs w:val="32"/>
              </w:rPr>
            </w:pPr>
          </w:p>
        </w:tc>
        <w:tc>
          <w:tcPr>
            <w:tcW w:w="8079" w:type="dxa"/>
          </w:tcPr>
          <w:p w:rsidR="00820445" w:rsidRPr="001A425E" w:rsidRDefault="00820445" w:rsidP="00604E64">
            <w:pPr>
              <w:tabs>
                <w:tab w:val="left" w:pos="-250"/>
              </w:tabs>
              <w:spacing w:line="360" w:lineRule="auto"/>
              <w:ind w:left="33" w:right="-108" w:firstLine="0"/>
              <w:rPr>
                <w:kern w:val="32"/>
              </w:rPr>
            </w:pPr>
            <w:r w:rsidRPr="001A425E">
              <w:t>7.7  Рекомендации по монтажу регулирующих органов и исполнительных механизмов</w:t>
            </w:r>
            <w:r w:rsidR="00604E64" w:rsidRPr="001A425E">
              <w:t>…………………………………………..</w:t>
            </w:r>
          </w:p>
        </w:tc>
        <w:tc>
          <w:tcPr>
            <w:tcW w:w="673" w:type="dxa"/>
          </w:tcPr>
          <w:p w:rsidR="00820445" w:rsidRPr="001A425E" w:rsidRDefault="00820445" w:rsidP="00604E64">
            <w:pPr>
              <w:spacing w:line="360" w:lineRule="auto"/>
              <w:ind w:firstLine="0"/>
            </w:pPr>
          </w:p>
          <w:p w:rsidR="00820445" w:rsidRPr="001A425E" w:rsidRDefault="00820445" w:rsidP="004727CD">
            <w:pPr>
              <w:spacing w:line="360" w:lineRule="auto"/>
              <w:ind w:firstLine="0"/>
            </w:pPr>
            <w:r w:rsidRPr="001A425E">
              <w:t>8</w:t>
            </w:r>
            <w:r w:rsidR="004727CD" w:rsidRPr="001A425E">
              <w:t>9</w:t>
            </w:r>
          </w:p>
        </w:tc>
      </w:tr>
      <w:tr w:rsidR="00820445" w:rsidRPr="001A425E" w:rsidTr="00604E64">
        <w:tc>
          <w:tcPr>
            <w:tcW w:w="534" w:type="dxa"/>
          </w:tcPr>
          <w:p w:rsidR="00820445" w:rsidRPr="001A425E" w:rsidRDefault="00820445" w:rsidP="00604E64">
            <w:pPr>
              <w:spacing w:line="360" w:lineRule="auto"/>
              <w:ind w:firstLine="0"/>
              <w:rPr>
                <w:szCs w:val="32"/>
              </w:rPr>
            </w:pPr>
            <w:r w:rsidRPr="001A425E">
              <w:rPr>
                <w:szCs w:val="32"/>
              </w:rPr>
              <w:t>8</w:t>
            </w:r>
          </w:p>
        </w:tc>
        <w:tc>
          <w:tcPr>
            <w:tcW w:w="8079" w:type="dxa"/>
          </w:tcPr>
          <w:p w:rsidR="00820445" w:rsidRPr="001A425E" w:rsidRDefault="00820445" w:rsidP="00604E64">
            <w:pPr>
              <w:tabs>
                <w:tab w:val="left" w:pos="-250"/>
              </w:tabs>
              <w:spacing w:line="360" w:lineRule="auto"/>
              <w:ind w:left="33" w:right="-108" w:firstLine="0"/>
            </w:pPr>
            <w:r w:rsidRPr="001A425E">
              <w:t>Рекомендации по настройке регуляторов</w:t>
            </w:r>
            <w:r w:rsidR="00604E64" w:rsidRPr="001A425E">
              <w:t>…………………………….</w:t>
            </w:r>
          </w:p>
        </w:tc>
        <w:tc>
          <w:tcPr>
            <w:tcW w:w="673" w:type="dxa"/>
          </w:tcPr>
          <w:p w:rsidR="00820445" w:rsidRPr="001A425E" w:rsidRDefault="004727CD" w:rsidP="000E745F">
            <w:pPr>
              <w:spacing w:line="360" w:lineRule="auto"/>
              <w:ind w:firstLine="0"/>
            </w:pPr>
            <w:r w:rsidRPr="001A425E">
              <w:t>90</w:t>
            </w:r>
          </w:p>
        </w:tc>
      </w:tr>
      <w:tr w:rsidR="00820445" w:rsidRPr="001A425E" w:rsidTr="00604E64">
        <w:tc>
          <w:tcPr>
            <w:tcW w:w="534" w:type="dxa"/>
          </w:tcPr>
          <w:p w:rsidR="00820445" w:rsidRPr="001A425E" w:rsidRDefault="00820445" w:rsidP="00604E64">
            <w:pPr>
              <w:spacing w:line="360" w:lineRule="auto"/>
              <w:ind w:firstLine="0"/>
              <w:rPr>
                <w:szCs w:val="32"/>
              </w:rPr>
            </w:pPr>
          </w:p>
        </w:tc>
        <w:tc>
          <w:tcPr>
            <w:tcW w:w="8079" w:type="dxa"/>
          </w:tcPr>
          <w:p w:rsidR="00820445" w:rsidRPr="001A425E" w:rsidRDefault="00820445" w:rsidP="00604E64">
            <w:pPr>
              <w:tabs>
                <w:tab w:val="left" w:pos="-250"/>
              </w:tabs>
              <w:spacing w:line="360" w:lineRule="auto"/>
              <w:ind w:left="33" w:right="-108" w:firstLine="0"/>
            </w:pPr>
            <w:r w:rsidRPr="001A425E">
              <w:t>8.1  Настройка регуляторов по динамическим характеристикам объекта</w:t>
            </w:r>
            <w:r w:rsidR="00604E64" w:rsidRPr="001A425E">
              <w:t>…………………………………………………………………..</w:t>
            </w:r>
          </w:p>
        </w:tc>
        <w:tc>
          <w:tcPr>
            <w:tcW w:w="673" w:type="dxa"/>
          </w:tcPr>
          <w:p w:rsidR="00820445" w:rsidRPr="001A425E" w:rsidRDefault="00820445" w:rsidP="00604E64">
            <w:pPr>
              <w:spacing w:line="360" w:lineRule="auto"/>
              <w:ind w:firstLine="0"/>
            </w:pPr>
          </w:p>
          <w:p w:rsidR="00820445" w:rsidRPr="001A425E" w:rsidRDefault="004727CD" w:rsidP="000E745F">
            <w:pPr>
              <w:spacing w:line="360" w:lineRule="auto"/>
              <w:ind w:firstLine="0"/>
            </w:pPr>
            <w:r w:rsidRPr="001A425E">
              <w:t>90</w:t>
            </w:r>
          </w:p>
        </w:tc>
      </w:tr>
      <w:tr w:rsidR="00820445" w:rsidRPr="001A425E" w:rsidTr="00604E64">
        <w:tc>
          <w:tcPr>
            <w:tcW w:w="534" w:type="dxa"/>
          </w:tcPr>
          <w:p w:rsidR="00820445" w:rsidRPr="001A425E" w:rsidRDefault="00820445" w:rsidP="00604E64">
            <w:pPr>
              <w:spacing w:line="360" w:lineRule="auto"/>
              <w:ind w:firstLine="0"/>
              <w:rPr>
                <w:szCs w:val="32"/>
              </w:rPr>
            </w:pPr>
          </w:p>
        </w:tc>
        <w:tc>
          <w:tcPr>
            <w:tcW w:w="8079" w:type="dxa"/>
          </w:tcPr>
          <w:p w:rsidR="00820445" w:rsidRPr="001A425E" w:rsidRDefault="00820445" w:rsidP="00604E64">
            <w:pPr>
              <w:tabs>
                <w:tab w:val="left" w:pos="-250"/>
              </w:tabs>
              <w:spacing w:line="360" w:lineRule="auto"/>
              <w:ind w:left="33" w:right="-74" w:firstLine="0"/>
            </w:pPr>
            <w:r w:rsidRPr="001A425E">
              <w:t>8.2  Настройка регуляторов без снятия динамических характеристик объекта</w:t>
            </w:r>
            <w:r w:rsidR="00604E64" w:rsidRPr="001A425E">
              <w:t>………………………………………………....</w:t>
            </w:r>
          </w:p>
        </w:tc>
        <w:tc>
          <w:tcPr>
            <w:tcW w:w="673" w:type="dxa"/>
          </w:tcPr>
          <w:p w:rsidR="00820445" w:rsidRPr="001A425E" w:rsidRDefault="00820445" w:rsidP="00604E64">
            <w:pPr>
              <w:spacing w:line="360" w:lineRule="auto"/>
              <w:ind w:firstLine="0"/>
            </w:pPr>
          </w:p>
          <w:p w:rsidR="00820445" w:rsidRPr="001A425E" w:rsidRDefault="004727CD" w:rsidP="000E745F">
            <w:pPr>
              <w:spacing w:line="360" w:lineRule="auto"/>
              <w:ind w:firstLine="0"/>
            </w:pPr>
            <w:r w:rsidRPr="001A425E">
              <w:t>96</w:t>
            </w:r>
          </w:p>
        </w:tc>
      </w:tr>
      <w:tr w:rsidR="00820445" w:rsidRPr="001A425E" w:rsidTr="00604E64">
        <w:tc>
          <w:tcPr>
            <w:tcW w:w="534" w:type="dxa"/>
          </w:tcPr>
          <w:p w:rsidR="00820445" w:rsidRPr="001A425E" w:rsidRDefault="00820445" w:rsidP="00604E64">
            <w:pPr>
              <w:spacing w:line="360" w:lineRule="auto"/>
              <w:ind w:firstLine="0"/>
              <w:rPr>
                <w:szCs w:val="32"/>
              </w:rPr>
            </w:pPr>
            <w:r w:rsidRPr="001A425E">
              <w:rPr>
                <w:szCs w:val="32"/>
              </w:rPr>
              <w:lastRenderedPageBreak/>
              <w:t>9</w:t>
            </w:r>
          </w:p>
        </w:tc>
        <w:tc>
          <w:tcPr>
            <w:tcW w:w="8079" w:type="dxa"/>
          </w:tcPr>
          <w:p w:rsidR="00820445" w:rsidRPr="001A425E" w:rsidRDefault="00820445" w:rsidP="00604E64">
            <w:pPr>
              <w:tabs>
                <w:tab w:val="left" w:pos="-250"/>
              </w:tabs>
              <w:spacing w:line="360" w:lineRule="auto"/>
              <w:ind w:left="33" w:right="-74" w:firstLine="0"/>
            </w:pPr>
            <w:r w:rsidRPr="001A425E">
              <w:t>Рекомендуемый перечень контрольно-измерительных приборов, инструмента, инвентаря и приспособлений для монтажных и пусконаладочных работ</w:t>
            </w:r>
            <w:r w:rsidR="00604E64" w:rsidRPr="001A425E">
              <w:t>……………………………………………….</w:t>
            </w:r>
          </w:p>
        </w:tc>
        <w:tc>
          <w:tcPr>
            <w:tcW w:w="673" w:type="dxa"/>
          </w:tcPr>
          <w:p w:rsidR="00820445" w:rsidRPr="001A425E" w:rsidRDefault="00820445" w:rsidP="00604E64">
            <w:pPr>
              <w:spacing w:line="360" w:lineRule="auto"/>
              <w:ind w:firstLine="0"/>
            </w:pPr>
          </w:p>
          <w:p w:rsidR="00820445" w:rsidRPr="001A425E" w:rsidRDefault="00820445" w:rsidP="00604E64">
            <w:pPr>
              <w:spacing w:line="360" w:lineRule="auto"/>
              <w:ind w:firstLine="0"/>
            </w:pPr>
          </w:p>
          <w:p w:rsidR="00820445" w:rsidRPr="001A425E" w:rsidRDefault="00820445" w:rsidP="004727CD">
            <w:pPr>
              <w:spacing w:line="360" w:lineRule="auto"/>
              <w:ind w:firstLine="0"/>
            </w:pPr>
            <w:r w:rsidRPr="001A425E">
              <w:t>9</w:t>
            </w:r>
            <w:r w:rsidR="004727CD" w:rsidRPr="001A425E">
              <w:t>9</w:t>
            </w:r>
          </w:p>
        </w:tc>
      </w:tr>
      <w:tr w:rsidR="006065CD" w:rsidRPr="001A425E" w:rsidTr="00604E64">
        <w:tc>
          <w:tcPr>
            <w:tcW w:w="8613" w:type="dxa"/>
            <w:gridSpan w:val="2"/>
          </w:tcPr>
          <w:p w:rsidR="006065CD" w:rsidRPr="001A425E" w:rsidRDefault="006065CD" w:rsidP="00604E64">
            <w:pPr>
              <w:tabs>
                <w:tab w:val="left" w:pos="-250"/>
              </w:tabs>
              <w:spacing w:line="360" w:lineRule="auto"/>
              <w:ind w:left="33" w:right="-74" w:firstLine="0"/>
            </w:pPr>
            <w:r w:rsidRPr="001A425E">
              <w:t>Библиография</w:t>
            </w:r>
            <w:r w:rsidR="00604E64" w:rsidRPr="001A425E">
              <w:t>………………………………………………………………</w:t>
            </w:r>
          </w:p>
        </w:tc>
        <w:tc>
          <w:tcPr>
            <w:tcW w:w="673" w:type="dxa"/>
          </w:tcPr>
          <w:p w:rsidR="006065CD" w:rsidRPr="001A425E" w:rsidRDefault="006065CD" w:rsidP="004727CD">
            <w:pPr>
              <w:spacing w:line="360" w:lineRule="auto"/>
              <w:ind w:firstLine="0"/>
            </w:pPr>
            <w:r w:rsidRPr="001A425E">
              <w:t>10</w:t>
            </w:r>
            <w:r w:rsidR="004727CD" w:rsidRPr="001A425E">
              <w:t>7</w:t>
            </w:r>
          </w:p>
        </w:tc>
      </w:tr>
    </w:tbl>
    <w:p w:rsidR="00B9288E" w:rsidRPr="001A425E" w:rsidRDefault="00B9288E" w:rsidP="00B9288E"/>
    <w:p w:rsidR="0038073F" w:rsidRPr="001A425E" w:rsidRDefault="0038073F" w:rsidP="004158F8">
      <w:pPr>
        <w:pStyle w:val="1"/>
        <w:numPr>
          <w:ilvl w:val="0"/>
          <w:numId w:val="0"/>
        </w:numPr>
        <w:ind w:left="360"/>
        <w:jc w:val="center"/>
        <w:rPr>
          <w:color w:val="auto"/>
          <w:lang w:val="ru-RU"/>
        </w:rPr>
      </w:pPr>
      <w:bookmarkStart w:id="3" w:name="_Toc294828139"/>
      <w:bookmarkStart w:id="4" w:name="_Toc321708456"/>
      <w:r w:rsidRPr="001A425E">
        <w:rPr>
          <w:color w:val="auto"/>
          <w:lang w:val="ru-RU"/>
        </w:rPr>
        <w:lastRenderedPageBreak/>
        <w:t>Введение</w:t>
      </w:r>
      <w:bookmarkEnd w:id="3"/>
      <w:bookmarkEnd w:id="4"/>
    </w:p>
    <w:p w:rsidR="007D48B9" w:rsidRPr="001A425E" w:rsidRDefault="007D48B9" w:rsidP="007D48B9">
      <w:pPr>
        <w:spacing w:line="360" w:lineRule="auto"/>
        <w:rPr>
          <w:szCs w:val="28"/>
        </w:rPr>
      </w:pPr>
      <w:r w:rsidRPr="001A425E">
        <w:rPr>
          <w:szCs w:val="28"/>
        </w:rPr>
        <w:t xml:space="preserve">Настоящие рекомендации разработаны в рамках Программы стандартизации Национального объединения строителей и направлен на реализацию Градостроительного кодекса Российской Федерации, Федерального закона от 27 декабря 2002 г. № 184-ФЗ «О техническом регулировании», Федерального закона от 30 декабря 2009 г. № 384-ФЗ «Технический регламент о безопасности зданий и сооружений», </w:t>
      </w:r>
      <w:r w:rsidRPr="001A425E">
        <w:rPr>
          <w:kern w:val="32"/>
          <w:szCs w:val="28"/>
        </w:rPr>
        <w:t xml:space="preserve">Федерального закона </w:t>
      </w:r>
      <w:r w:rsidRPr="001A425E">
        <w:rPr>
          <w:szCs w:val="28"/>
        </w:rPr>
        <w:t>23</w:t>
      </w:r>
      <w:r w:rsidRPr="001A425E">
        <w:rPr>
          <w:szCs w:val="28"/>
          <w:lang w:val="en-US"/>
        </w:rPr>
        <w:t> </w:t>
      </w:r>
      <w:r w:rsidRPr="001A425E">
        <w:rPr>
          <w:szCs w:val="28"/>
        </w:rPr>
        <w:t>ноября</w:t>
      </w:r>
      <w:r w:rsidRPr="001A425E">
        <w:rPr>
          <w:szCs w:val="28"/>
          <w:lang w:val="en-US"/>
        </w:rPr>
        <w:t> </w:t>
      </w:r>
      <w:r w:rsidRPr="001A425E">
        <w:rPr>
          <w:szCs w:val="28"/>
        </w:rPr>
        <w:t>2009</w:t>
      </w:r>
      <w:r w:rsidRPr="001A425E">
        <w:rPr>
          <w:szCs w:val="28"/>
          <w:lang w:val="en-US"/>
        </w:rPr>
        <w:t> </w:t>
      </w:r>
      <w:r w:rsidRPr="001A425E">
        <w:rPr>
          <w:szCs w:val="28"/>
        </w:rPr>
        <w:t>г.</w:t>
      </w:r>
      <w:r w:rsidRPr="001A425E">
        <w:rPr>
          <w:kern w:val="32"/>
          <w:szCs w:val="28"/>
          <w:lang w:val="en-US"/>
        </w:rPr>
        <w:t> </w:t>
      </w:r>
      <w:r w:rsidRPr="001A425E">
        <w:rPr>
          <w:kern w:val="32"/>
          <w:szCs w:val="28"/>
        </w:rPr>
        <w:t>№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1A425E">
        <w:rPr>
          <w:szCs w:val="28"/>
        </w:rPr>
        <w:t xml:space="preserve"> приказа Министерства регионального развития Российской Федерации от 30 декабря 2009 г.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7D48B9" w:rsidRPr="001A425E" w:rsidRDefault="007D48B9" w:rsidP="007D48B9">
      <w:pPr>
        <w:rPr>
          <w:szCs w:val="28"/>
        </w:rPr>
      </w:pPr>
      <w:r w:rsidRPr="001A425E">
        <w:rPr>
          <w:szCs w:val="28"/>
        </w:rPr>
        <w:t>Рекомендации разработаны в соответствии с ГОСТ Р 1.4</w:t>
      </w:r>
      <w:r w:rsidR="0003200E" w:rsidRPr="001A425E">
        <w:rPr>
          <w:szCs w:val="28"/>
        </w:rPr>
        <w:t>.</w:t>
      </w:r>
    </w:p>
    <w:p w:rsidR="007D48B9" w:rsidRPr="001A425E" w:rsidRDefault="007D48B9" w:rsidP="007D48B9">
      <w:pPr>
        <w:rPr>
          <w:szCs w:val="28"/>
        </w:rPr>
      </w:pPr>
      <w:r w:rsidRPr="001A425E">
        <w:rPr>
          <w:szCs w:val="28"/>
        </w:rPr>
        <w:t>В рекомендациях изложены общие правила разработки, испытания и наладки систем локального управления внутренних и наружных инженерных сетей зданий и сооружений.</w:t>
      </w:r>
    </w:p>
    <w:p w:rsidR="007D48B9" w:rsidRPr="001A425E" w:rsidRDefault="007D48B9" w:rsidP="007D48B9">
      <w:pPr>
        <w:rPr>
          <w:szCs w:val="28"/>
        </w:rPr>
      </w:pPr>
      <w:r w:rsidRPr="001A425E">
        <w:rPr>
          <w:szCs w:val="28"/>
        </w:rPr>
        <w:t>Рекомендации созданы на основе результатов многолетних методических наработок его авторов. При разработке стандарта учтен опыт применения действующих нормативных документов, а также зарубежных норм.</w:t>
      </w:r>
    </w:p>
    <w:p w:rsidR="00AC4D3C" w:rsidRPr="001A425E" w:rsidRDefault="007D48B9" w:rsidP="007D48B9">
      <w:pPr>
        <w:spacing w:before="240"/>
      </w:pPr>
      <w:r w:rsidRPr="001A425E">
        <w:rPr>
          <w:szCs w:val="28"/>
        </w:rPr>
        <w:t xml:space="preserve">Авторский коллектив: канд. техн. наук </w:t>
      </w:r>
      <w:r w:rsidRPr="001A425E">
        <w:rPr>
          <w:i/>
          <w:szCs w:val="28"/>
        </w:rPr>
        <w:t>Бусахин А.В.</w:t>
      </w:r>
      <w:r w:rsidRPr="001A425E">
        <w:rPr>
          <w:szCs w:val="28"/>
        </w:rPr>
        <w:t xml:space="preserve"> (ООО «Третье Монтажное Управление «Промвентиляция»), </w:t>
      </w:r>
      <w:r w:rsidRPr="001A425E">
        <w:rPr>
          <w:i/>
          <w:szCs w:val="28"/>
        </w:rPr>
        <w:t>Сорокин А.Л</w:t>
      </w:r>
      <w:r w:rsidRPr="001A425E">
        <w:rPr>
          <w:szCs w:val="28"/>
        </w:rPr>
        <w:t>. (</w:t>
      </w:r>
      <w:r w:rsidR="00A1758A" w:rsidRPr="001A425E">
        <w:rPr>
          <w:szCs w:val="28"/>
        </w:rPr>
        <w:t>Инжениринговая компания</w:t>
      </w:r>
      <w:r w:rsidRPr="001A425E">
        <w:rPr>
          <w:szCs w:val="28"/>
        </w:rPr>
        <w:t xml:space="preserve"> «</w:t>
      </w:r>
      <w:r w:rsidR="00A1758A" w:rsidRPr="001A425E">
        <w:rPr>
          <w:szCs w:val="28"/>
        </w:rPr>
        <w:t>Айнберг</w:t>
      </w:r>
      <w:r w:rsidRPr="001A425E">
        <w:rPr>
          <w:szCs w:val="28"/>
        </w:rPr>
        <w:t xml:space="preserve">»), </w:t>
      </w:r>
      <w:r w:rsidRPr="001A425E">
        <w:rPr>
          <w:i/>
          <w:szCs w:val="28"/>
        </w:rPr>
        <w:t>Фомин А.А</w:t>
      </w:r>
      <w:r w:rsidRPr="001A425E">
        <w:rPr>
          <w:szCs w:val="28"/>
        </w:rPr>
        <w:t xml:space="preserve"> (ЗАО «ФОДД»), канд. экон. наук </w:t>
      </w:r>
      <w:r w:rsidRPr="001A425E">
        <w:rPr>
          <w:i/>
          <w:szCs w:val="28"/>
        </w:rPr>
        <w:t>Кузин Д.Л</w:t>
      </w:r>
      <w:r w:rsidRPr="001A425E">
        <w:rPr>
          <w:szCs w:val="28"/>
        </w:rPr>
        <w:t xml:space="preserve">. (НО «АПИК»), </w:t>
      </w:r>
      <w:r w:rsidRPr="001A425E">
        <w:rPr>
          <w:i/>
          <w:szCs w:val="28"/>
        </w:rPr>
        <w:t>Осадчий Г.К</w:t>
      </w:r>
      <w:r w:rsidRPr="001A425E">
        <w:rPr>
          <w:szCs w:val="28"/>
        </w:rPr>
        <w:t xml:space="preserve">. (ООО «Максхол </w:t>
      </w:r>
      <w:r w:rsidRPr="001A425E">
        <w:rPr>
          <w:szCs w:val="28"/>
        </w:rPr>
        <w:lastRenderedPageBreak/>
        <w:t xml:space="preserve">текнолоджиз»), </w:t>
      </w:r>
      <w:r w:rsidRPr="001A425E">
        <w:rPr>
          <w:i/>
          <w:szCs w:val="28"/>
        </w:rPr>
        <w:t>Токарев Ф.В.</w:t>
      </w:r>
      <w:r w:rsidRPr="001A425E">
        <w:rPr>
          <w:szCs w:val="28"/>
        </w:rPr>
        <w:t xml:space="preserve"> (НП «ИСЗС-Монтаж»), </w:t>
      </w:r>
      <w:r w:rsidRPr="001A425E">
        <w:rPr>
          <w:i/>
          <w:szCs w:val="28"/>
        </w:rPr>
        <w:t>Карликов А.В</w:t>
      </w:r>
      <w:r w:rsidRPr="001A425E">
        <w:rPr>
          <w:szCs w:val="28"/>
        </w:rPr>
        <w:t xml:space="preserve"> (ЗАО «ПРОМВЕНТИЛЯЦИЯ»),</w:t>
      </w:r>
      <w:r w:rsidRPr="001A425E">
        <w:t xml:space="preserve"> </w:t>
      </w:r>
      <w:r w:rsidRPr="001A425E">
        <w:rPr>
          <w:i/>
          <w:szCs w:val="28"/>
        </w:rPr>
        <w:t>Гримитлин А.М</w:t>
      </w:r>
      <w:r w:rsidRPr="001A425E">
        <w:rPr>
          <w:szCs w:val="28"/>
        </w:rPr>
        <w:t>. (НП «АВОК СЕВЕРО-ЗАПАД»).</w:t>
      </w:r>
    </w:p>
    <w:p w:rsidR="00AC4D3C" w:rsidRPr="001A425E" w:rsidRDefault="00AC4D3C" w:rsidP="00DB47C0">
      <w:pPr>
        <w:pStyle w:val="a3"/>
        <w:rPr>
          <w:rFonts w:ascii="Times New Roman" w:hAnsi="Times New Roman"/>
        </w:rPr>
        <w:sectPr w:rsidR="00AC4D3C" w:rsidRPr="001A425E" w:rsidSect="009519B2">
          <w:headerReference w:type="even" r:id="rId8"/>
          <w:headerReference w:type="default" r:id="rId9"/>
          <w:footerReference w:type="even" r:id="rId10"/>
          <w:footerReference w:type="default" r:id="rId11"/>
          <w:type w:val="continuous"/>
          <w:pgSz w:w="11906" w:h="16838"/>
          <w:pgMar w:top="1701" w:right="1418" w:bottom="1701" w:left="1418" w:header="1361" w:footer="709" w:gutter="0"/>
          <w:pgNumType w:fmt="upperRoman" w:start="1"/>
          <w:cols w:space="708"/>
          <w:titlePg/>
          <w:docGrid w:linePitch="381"/>
        </w:sectPr>
      </w:pPr>
    </w:p>
    <w:p w:rsidR="00DB47C0" w:rsidRPr="001A425E" w:rsidRDefault="00DB47C0" w:rsidP="00415099">
      <w:pPr>
        <w:pStyle w:val="a3"/>
        <w:ind w:firstLine="0"/>
        <w:rPr>
          <w:rFonts w:ascii="Times New Roman" w:hAnsi="Times New Roman"/>
          <w:b w:val="0"/>
        </w:rPr>
      </w:pPr>
      <w:r w:rsidRPr="001A425E">
        <w:rPr>
          <w:rFonts w:ascii="Times New Roman" w:hAnsi="Times New Roman"/>
          <w:b w:val="0"/>
        </w:rPr>
        <w:lastRenderedPageBreak/>
        <w:t>СТАНДАРТ НАЦИОНАЛЬНОГО ОБЪЕДИНЕНИЯ СТРОИТЕЛЕЙ</w:t>
      </w:r>
    </w:p>
    <w:p w:rsidR="00DB47C0" w:rsidRPr="001A425E" w:rsidRDefault="002168D2" w:rsidP="00DB47C0">
      <w:pPr>
        <w:rPr>
          <w:szCs w:val="28"/>
        </w:rPr>
      </w:pPr>
      <w:r>
        <w:rPr>
          <w:noProof/>
          <w:szCs w:val="28"/>
        </w:rPr>
        <w:pict>
          <v:line id="_x0000_s1026" style="position:absolute;left:0;text-align:left;z-index:251648000;mso-position-horizontal-relative:margin" from=".65pt,8.35pt" to="468.65pt,8.35pt" strokeweight=".53mm">
            <v:stroke joinstyle="miter"/>
            <w10:wrap anchorx="margin"/>
          </v:line>
        </w:pict>
      </w:r>
    </w:p>
    <w:p w:rsidR="00DB47C0" w:rsidRPr="001A425E" w:rsidRDefault="00DB47C0" w:rsidP="00415099">
      <w:pPr>
        <w:ind w:firstLine="0"/>
        <w:jc w:val="center"/>
        <w:rPr>
          <w:b/>
          <w:szCs w:val="28"/>
        </w:rPr>
      </w:pPr>
      <w:r w:rsidRPr="001A425E">
        <w:rPr>
          <w:b/>
          <w:szCs w:val="28"/>
        </w:rPr>
        <w:t>Инженерные сети зданий и сооружений внутренние</w:t>
      </w:r>
    </w:p>
    <w:p w:rsidR="00DB47C0" w:rsidRPr="001A425E" w:rsidRDefault="00DB47C0" w:rsidP="00DB47C0"/>
    <w:p w:rsidR="007D48B9" w:rsidRPr="001A425E" w:rsidRDefault="007D48B9" w:rsidP="00415099">
      <w:pPr>
        <w:ind w:firstLine="0"/>
        <w:jc w:val="center"/>
        <w:rPr>
          <w:b/>
          <w:sz w:val="32"/>
          <w:szCs w:val="32"/>
        </w:rPr>
      </w:pPr>
      <w:r w:rsidRPr="001A425E">
        <w:rPr>
          <w:b/>
          <w:sz w:val="32"/>
          <w:szCs w:val="32"/>
        </w:rPr>
        <w:t>РЕКОМЕНДАЦИИ ПО СОЗДАНИЮ СИСТЕМ УПРАВЛЕНИЯ ИНЖЕНЕРНЫМИ СЕТЯМИ ЗДАНИЙ И СООРУЖЕНИЙ</w:t>
      </w:r>
    </w:p>
    <w:p w:rsidR="007D48B9" w:rsidRPr="001A425E" w:rsidRDefault="007D48B9" w:rsidP="007D48B9">
      <w:pPr>
        <w:jc w:val="center"/>
        <w:rPr>
          <w:b/>
          <w:bCs/>
          <w:szCs w:val="28"/>
        </w:rPr>
      </w:pPr>
    </w:p>
    <w:p w:rsidR="007D48B9" w:rsidRPr="001A425E" w:rsidRDefault="007D48B9" w:rsidP="00415099">
      <w:pPr>
        <w:ind w:firstLine="0"/>
        <w:jc w:val="center"/>
        <w:rPr>
          <w:lang w:val="en-US"/>
        </w:rPr>
      </w:pPr>
      <w:r w:rsidRPr="001A425E">
        <w:rPr>
          <w:lang w:val="en-US"/>
        </w:rPr>
        <w:t>Internal buildings and structures utilities</w:t>
      </w:r>
    </w:p>
    <w:p w:rsidR="00315D7B" w:rsidRPr="001A425E" w:rsidRDefault="007D48B9" w:rsidP="007D48B9">
      <w:pPr>
        <w:jc w:val="center"/>
        <w:rPr>
          <w:lang w:val="en-US"/>
        </w:rPr>
      </w:pPr>
      <w:r w:rsidRPr="001A425E">
        <w:rPr>
          <w:lang w:val="en-US"/>
        </w:rPr>
        <w:t>Recommendations for constructing of control systems of buildings and structures utilities</w:t>
      </w:r>
    </w:p>
    <w:p w:rsidR="00D175F8" w:rsidRPr="001A425E" w:rsidRDefault="002168D2" w:rsidP="00DB47C0">
      <w:pPr>
        <w:jc w:val="right"/>
        <w:rPr>
          <w:bCs/>
          <w:lang w:val="en-US"/>
        </w:rPr>
      </w:pPr>
      <w:r w:rsidRPr="002168D2">
        <w:rPr>
          <w:noProof/>
        </w:rPr>
        <w:pict>
          <v:line id="_x0000_s1027" style="position:absolute;left:0;text-align:left;z-index:251668480;mso-position-horizontal-relative:margin" from=".65pt,3.95pt" to="468.65pt,3.95pt" strokeweight=".53mm">
            <v:stroke joinstyle="miter"/>
            <w10:wrap anchorx="margin"/>
          </v:line>
        </w:pict>
      </w:r>
    </w:p>
    <w:p w:rsidR="00197036" w:rsidRPr="001A425E" w:rsidRDefault="00197036" w:rsidP="00F110DE">
      <w:pPr>
        <w:pStyle w:val="1"/>
        <w:keepLines w:val="0"/>
        <w:pageBreakBefore w:val="0"/>
        <w:tabs>
          <w:tab w:val="left" w:pos="1134"/>
        </w:tabs>
        <w:ind w:left="0" w:firstLine="709"/>
        <w:rPr>
          <w:color w:val="auto"/>
        </w:rPr>
      </w:pPr>
      <w:bookmarkStart w:id="5" w:name="_Toc294828140"/>
      <w:bookmarkStart w:id="6" w:name="_Toc321708457"/>
      <w:r w:rsidRPr="001A425E">
        <w:rPr>
          <w:color w:val="auto"/>
        </w:rPr>
        <w:t>Область применения</w:t>
      </w:r>
      <w:bookmarkEnd w:id="5"/>
      <w:bookmarkEnd w:id="6"/>
    </w:p>
    <w:p w:rsidR="007D48B9" w:rsidRPr="001A425E" w:rsidRDefault="007D48B9" w:rsidP="00F110DE">
      <w:pPr>
        <w:pStyle w:val="afc"/>
        <w:numPr>
          <w:ilvl w:val="0"/>
          <w:numId w:val="52"/>
        </w:numPr>
        <w:tabs>
          <w:tab w:val="left" w:pos="1276"/>
        </w:tabs>
        <w:spacing w:before="240"/>
        <w:ind w:left="0" w:firstLine="709"/>
      </w:pPr>
      <w:r w:rsidRPr="001A425E">
        <w:t>Настоящие рекомендации распространяются на устройство систем локального и распределенного управления в зданиях и сооружениях и устанавливают общие требования к выполнению работ по монтажу, пусконаладке и испытанию данных систем, а также требования к этим системам и методам контроля.</w:t>
      </w:r>
    </w:p>
    <w:p w:rsidR="007D48B9" w:rsidRPr="001A425E" w:rsidRDefault="007D48B9" w:rsidP="007D48B9">
      <w:pPr>
        <w:pStyle w:val="afc"/>
        <w:numPr>
          <w:ilvl w:val="0"/>
          <w:numId w:val="52"/>
        </w:numPr>
        <w:tabs>
          <w:tab w:val="left" w:pos="1276"/>
        </w:tabs>
        <w:ind w:left="0" w:firstLine="709"/>
      </w:pPr>
      <w:r w:rsidRPr="001A425E">
        <w:t>Настоящие рекомендации распространяются на производство и приемку работ по монтажу и наладке систем автоматизации (контроля, управления и автоматического регулирования) технологических процессов и инженерного оборудования на строительстве новых, расширении, реконструкции и техническом перевооружении действующих предприятий, зданий и сооружений отраслей народного хозяйства.</w:t>
      </w:r>
    </w:p>
    <w:p w:rsidR="007D48B9" w:rsidRPr="001A425E" w:rsidRDefault="007D48B9" w:rsidP="007D48B9">
      <w:pPr>
        <w:pStyle w:val="afc"/>
        <w:numPr>
          <w:ilvl w:val="0"/>
          <w:numId w:val="52"/>
        </w:numPr>
        <w:tabs>
          <w:tab w:val="left" w:pos="1276"/>
        </w:tabs>
        <w:ind w:left="0" w:firstLine="709"/>
      </w:pPr>
      <w:r w:rsidRPr="001A425E">
        <w:t>Настоящие рекомендации не распространяются на монтаж:</w:t>
      </w:r>
    </w:p>
    <w:p w:rsidR="007D48B9" w:rsidRPr="001A425E" w:rsidRDefault="007D48B9" w:rsidP="007D48B9">
      <w:pPr>
        <w:pStyle w:val="afc"/>
        <w:numPr>
          <w:ilvl w:val="0"/>
          <w:numId w:val="54"/>
        </w:numPr>
        <w:tabs>
          <w:tab w:val="left" w:pos="993"/>
        </w:tabs>
        <w:ind w:left="0" w:firstLine="709"/>
      </w:pPr>
      <w:r w:rsidRPr="001A425E">
        <w:t>систем автоматизации специальных объектов (атомные установки, шахты, предприятия по производству и хранению взрывчатых веществ, изотопов);</w:t>
      </w:r>
    </w:p>
    <w:p w:rsidR="007D48B9" w:rsidRPr="001A425E" w:rsidRDefault="007D48B9" w:rsidP="007D48B9">
      <w:pPr>
        <w:pStyle w:val="afc"/>
        <w:numPr>
          <w:ilvl w:val="0"/>
          <w:numId w:val="54"/>
        </w:numPr>
        <w:tabs>
          <w:tab w:val="left" w:pos="993"/>
        </w:tabs>
        <w:ind w:left="0" w:firstLine="709"/>
      </w:pPr>
      <w:r w:rsidRPr="001A425E">
        <w:t>систем связи и сигнализации;</w:t>
      </w:r>
    </w:p>
    <w:p w:rsidR="00D175F8" w:rsidRPr="001A425E" w:rsidRDefault="007D48B9" w:rsidP="007D48B9">
      <w:pPr>
        <w:pStyle w:val="afc"/>
        <w:numPr>
          <w:ilvl w:val="0"/>
          <w:numId w:val="54"/>
        </w:numPr>
        <w:tabs>
          <w:tab w:val="left" w:pos="993"/>
        </w:tabs>
        <w:spacing w:line="360" w:lineRule="auto"/>
        <w:ind w:left="0" w:firstLine="709"/>
      </w:pPr>
      <w:r w:rsidRPr="001A425E">
        <w:t>автоматики систем пожаротушения и дымоудаления</w:t>
      </w:r>
      <w:r w:rsidR="00F72D79" w:rsidRPr="001A425E">
        <w:t>.</w:t>
      </w:r>
      <w:bookmarkStart w:id="7" w:name="_2__Нормативные"/>
      <w:bookmarkStart w:id="8" w:name="_Toc294828141"/>
      <w:bookmarkStart w:id="9" w:name="_Toc321708458"/>
      <w:bookmarkEnd w:id="7"/>
    </w:p>
    <w:p w:rsidR="00197036" w:rsidRPr="001A425E" w:rsidRDefault="00197036" w:rsidP="00963405">
      <w:pPr>
        <w:pStyle w:val="1"/>
        <w:keepLines w:val="0"/>
        <w:pageBreakBefore w:val="0"/>
        <w:tabs>
          <w:tab w:val="left" w:pos="1134"/>
        </w:tabs>
        <w:ind w:left="0" w:firstLine="709"/>
        <w:rPr>
          <w:color w:val="auto"/>
        </w:rPr>
      </w:pPr>
      <w:r w:rsidRPr="001A425E">
        <w:rPr>
          <w:color w:val="auto"/>
        </w:rPr>
        <w:lastRenderedPageBreak/>
        <w:t>Нормативные ссылки</w:t>
      </w:r>
      <w:bookmarkEnd w:id="8"/>
      <w:bookmarkEnd w:id="9"/>
      <w:r w:rsidRPr="001A425E">
        <w:rPr>
          <w:color w:val="auto"/>
        </w:rPr>
        <w:t xml:space="preserve"> </w:t>
      </w:r>
    </w:p>
    <w:p w:rsidR="00197036" w:rsidRPr="001A425E" w:rsidRDefault="00197036" w:rsidP="00963405">
      <w:pPr>
        <w:spacing w:before="240" w:line="360" w:lineRule="auto"/>
        <w:rPr>
          <w:szCs w:val="28"/>
        </w:rPr>
      </w:pPr>
      <w:r w:rsidRPr="001A425E">
        <w:rPr>
          <w:szCs w:val="28"/>
        </w:rPr>
        <w:t>В</w:t>
      </w:r>
      <w:r w:rsidR="00523C07" w:rsidRPr="001A425E">
        <w:rPr>
          <w:szCs w:val="28"/>
        </w:rPr>
        <w:t xml:space="preserve"> </w:t>
      </w:r>
      <w:r w:rsidRPr="001A425E">
        <w:rPr>
          <w:szCs w:val="28"/>
        </w:rPr>
        <w:t xml:space="preserve">настоящем </w:t>
      </w:r>
      <w:r w:rsidR="0081770B" w:rsidRPr="001A425E">
        <w:rPr>
          <w:szCs w:val="28"/>
        </w:rPr>
        <w:t xml:space="preserve">стандарте </w:t>
      </w:r>
      <w:r w:rsidRPr="001A425E">
        <w:rPr>
          <w:szCs w:val="28"/>
        </w:rPr>
        <w:t xml:space="preserve">использованы ссылки на следующие стандарты </w:t>
      </w:r>
      <w:r w:rsidR="002A7D56" w:rsidRPr="001A425E">
        <w:rPr>
          <w:szCs w:val="28"/>
        </w:rPr>
        <w:t>и своды правил</w:t>
      </w:r>
      <w:r w:rsidRPr="001A425E">
        <w:rPr>
          <w:szCs w:val="28"/>
        </w:rPr>
        <w:t>:</w:t>
      </w:r>
    </w:p>
    <w:p w:rsidR="00415099" w:rsidRPr="001A425E" w:rsidRDefault="0024089F" w:rsidP="00C00070">
      <w:pPr>
        <w:spacing w:line="360" w:lineRule="auto"/>
        <w:rPr>
          <w:szCs w:val="28"/>
        </w:rPr>
      </w:pPr>
      <w:r w:rsidRPr="001A425E">
        <w:t>ГОСТ 12.4.087</w:t>
      </w:r>
      <w:r w:rsidRPr="001A425E">
        <w:rPr>
          <w:szCs w:val="28"/>
        </w:rPr>
        <w:t>‒</w:t>
      </w:r>
      <w:r w:rsidRPr="001A425E">
        <w:t>84 Система стандартов безопасности труда. Строительство. Каски строительные. Технические условия</w:t>
      </w:r>
      <w:r w:rsidRPr="001A425E">
        <w:rPr>
          <w:szCs w:val="28"/>
        </w:rPr>
        <w:t xml:space="preserve"> </w:t>
      </w:r>
    </w:p>
    <w:p w:rsidR="00415099" w:rsidRPr="001A425E" w:rsidRDefault="00415099" w:rsidP="00415099">
      <w:pPr>
        <w:spacing w:line="360" w:lineRule="auto"/>
        <w:rPr>
          <w:szCs w:val="28"/>
        </w:rPr>
      </w:pPr>
      <w:r w:rsidRPr="001A425E">
        <w:rPr>
          <w:szCs w:val="28"/>
        </w:rPr>
        <w:t>ГОСТ 34.003‒90 </w:t>
      </w:r>
      <w:r w:rsidR="0003200E" w:rsidRPr="001A425E">
        <w:rPr>
          <w:bCs/>
        </w:rPr>
        <w:t>Комплекс стандартов на автоматизированные системы. Автоматизированные системы. Термины и определения</w:t>
      </w:r>
    </w:p>
    <w:p w:rsidR="00B80E96" w:rsidRPr="001A425E" w:rsidRDefault="00B80E96" w:rsidP="00C00070">
      <w:pPr>
        <w:spacing w:line="360" w:lineRule="auto"/>
        <w:rPr>
          <w:bCs/>
          <w:szCs w:val="28"/>
        </w:rPr>
      </w:pPr>
      <w:r w:rsidRPr="001A425E">
        <w:rPr>
          <w:szCs w:val="28"/>
        </w:rPr>
        <w:t>ГОСТ 166</w:t>
      </w:r>
      <w:r w:rsidRPr="001A425E">
        <w:rPr>
          <w:rFonts w:eastAsia="Arial Unicode MS"/>
          <w:szCs w:val="28"/>
        </w:rPr>
        <w:t>‒</w:t>
      </w:r>
      <w:r w:rsidRPr="001A425E">
        <w:rPr>
          <w:szCs w:val="28"/>
        </w:rPr>
        <w:t>89</w:t>
      </w:r>
      <w:r w:rsidRPr="001A425E">
        <w:rPr>
          <w:b/>
          <w:bCs/>
          <w:szCs w:val="28"/>
        </w:rPr>
        <w:t>  </w:t>
      </w:r>
      <w:r w:rsidRPr="001A425E">
        <w:rPr>
          <w:bCs/>
          <w:szCs w:val="28"/>
        </w:rPr>
        <w:t>Штангенциркули. Технические условия</w:t>
      </w:r>
    </w:p>
    <w:p w:rsidR="00B80E96" w:rsidRPr="001A425E" w:rsidRDefault="00B80E96" w:rsidP="00C00070">
      <w:pPr>
        <w:spacing w:line="360" w:lineRule="auto"/>
        <w:rPr>
          <w:bCs/>
          <w:szCs w:val="28"/>
        </w:rPr>
      </w:pPr>
      <w:r w:rsidRPr="001A425E">
        <w:rPr>
          <w:szCs w:val="28"/>
        </w:rPr>
        <w:t>ГОСТ 7502</w:t>
      </w:r>
      <w:r w:rsidRPr="001A425E">
        <w:rPr>
          <w:rFonts w:eastAsia="Arial Unicode MS"/>
          <w:szCs w:val="28"/>
        </w:rPr>
        <w:t>‒</w:t>
      </w:r>
      <w:r w:rsidRPr="001A425E">
        <w:rPr>
          <w:szCs w:val="28"/>
        </w:rPr>
        <w:t>98  </w:t>
      </w:r>
      <w:r w:rsidRPr="001A425E">
        <w:rPr>
          <w:bCs/>
          <w:szCs w:val="28"/>
        </w:rPr>
        <w:t>Рулетки измерительные металлические. Технические условия</w:t>
      </w:r>
    </w:p>
    <w:p w:rsidR="006D6873" w:rsidRPr="001A425E" w:rsidRDefault="006D6873" w:rsidP="00C00070">
      <w:pPr>
        <w:spacing w:line="360" w:lineRule="auto"/>
        <w:rPr>
          <w:bCs/>
          <w:szCs w:val="28"/>
        </w:rPr>
      </w:pPr>
      <w:r w:rsidRPr="001A425E">
        <w:t>ГОСТ</w:t>
      </w:r>
      <w:r w:rsidRPr="001A425E">
        <w:rPr>
          <w:lang w:val="en-US"/>
        </w:rPr>
        <w:t> </w:t>
      </w:r>
      <w:r w:rsidRPr="001A425E">
        <w:t>9416</w:t>
      </w:r>
      <w:r w:rsidRPr="001A425E">
        <w:rPr>
          <w:rFonts w:eastAsia="Arial Unicode MS"/>
          <w:szCs w:val="28"/>
        </w:rPr>
        <w:t>‒</w:t>
      </w:r>
      <w:r w:rsidRPr="001A425E">
        <w:t>83 Уровни строительные. Технические условия</w:t>
      </w:r>
    </w:p>
    <w:p w:rsidR="00F535F2" w:rsidRPr="001A425E" w:rsidRDefault="00F535F2" w:rsidP="00C00070">
      <w:pPr>
        <w:spacing w:line="360" w:lineRule="auto"/>
      </w:pPr>
      <w:r w:rsidRPr="001A425E">
        <w:t>ГОСТ 22261</w:t>
      </w:r>
      <w:r w:rsidR="00D175F8" w:rsidRPr="001A425E">
        <w:rPr>
          <w:szCs w:val="28"/>
        </w:rPr>
        <w:t>‒</w:t>
      </w:r>
      <w:r w:rsidRPr="001A425E">
        <w:t>94 Средства измерений электрических и магнитных величин. Общие технические условия</w:t>
      </w:r>
    </w:p>
    <w:p w:rsidR="00F535F2" w:rsidRPr="001A425E" w:rsidRDefault="00F535F2" w:rsidP="00C00070">
      <w:pPr>
        <w:spacing w:line="360" w:lineRule="auto"/>
        <w:rPr>
          <w:szCs w:val="28"/>
        </w:rPr>
      </w:pPr>
      <w:r w:rsidRPr="001A425E">
        <w:rPr>
          <w:szCs w:val="28"/>
        </w:rPr>
        <w:t>ГОСТ 23004</w:t>
      </w:r>
      <w:r w:rsidR="00D175F8" w:rsidRPr="001A425E">
        <w:rPr>
          <w:szCs w:val="28"/>
        </w:rPr>
        <w:t>‒</w:t>
      </w:r>
      <w:r w:rsidRPr="001A425E">
        <w:rPr>
          <w:szCs w:val="28"/>
        </w:rPr>
        <w:t>78 Механизация и автоматизация технологических процессов в машиностроении и приборостроении. Основные термины, определения и обозначения</w:t>
      </w:r>
    </w:p>
    <w:p w:rsidR="0003200E" w:rsidRPr="001A425E" w:rsidRDefault="0003200E" w:rsidP="00C00070">
      <w:pPr>
        <w:spacing w:line="360" w:lineRule="auto"/>
        <w:rPr>
          <w:szCs w:val="28"/>
        </w:rPr>
      </w:pPr>
      <w:r w:rsidRPr="001A425E">
        <w:rPr>
          <w:szCs w:val="28"/>
        </w:rPr>
        <w:t>ГОСТ Р 1.4‒2004 Стандарты организаций общие положения</w:t>
      </w:r>
    </w:p>
    <w:p w:rsidR="00033D49" w:rsidRPr="001A425E" w:rsidRDefault="00D81757" w:rsidP="00C00070">
      <w:pPr>
        <w:spacing w:line="360" w:lineRule="auto"/>
        <w:rPr>
          <w:szCs w:val="28"/>
        </w:rPr>
      </w:pPr>
      <w:r w:rsidRPr="001A425E">
        <w:t>ГОСТ Р 50849</w:t>
      </w:r>
      <w:r w:rsidRPr="001A425E">
        <w:rPr>
          <w:szCs w:val="28"/>
        </w:rPr>
        <w:t>‒</w:t>
      </w:r>
      <w:r w:rsidRPr="001A425E">
        <w:t xml:space="preserve">96 Пояса предохранительные строительные. Общие технические условия. Методы испытаний </w:t>
      </w:r>
    </w:p>
    <w:p w:rsidR="00B449C3" w:rsidRPr="001A425E" w:rsidRDefault="00B449C3" w:rsidP="00B449C3">
      <w:pPr>
        <w:spacing w:line="360" w:lineRule="auto"/>
        <w:rPr>
          <w:szCs w:val="28"/>
        </w:rPr>
      </w:pPr>
      <w:r w:rsidRPr="001A425E">
        <w:t>СП 49.13330.2010 </w:t>
      </w:r>
      <w:r w:rsidRPr="001A425E">
        <w:rPr>
          <w:szCs w:val="28"/>
        </w:rPr>
        <w:t>«СНиП 12-03-2001. Часть 1. Безопасность труда в строительстве»</w:t>
      </w:r>
    </w:p>
    <w:p w:rsidR="00B449C3" w:rsidRPr="001A425E" w:rsidRDefault="00B449C3" w:rsidP="00B449C3">
      <w:pPr>
        <w:tabs>
          <w:tab w:val="right" w:pos="9524"/>
        </w:tabs>
        <w:spacing w:line="360" w:lineRule="auto"/>
        <w:rPr>
          <w:szCs w:val="28"/>
        </w:rPr>
      </w:pPr>
      <w:r w:rsidRPr="001A425E">
        <w:rPr>
          <w:rFonts w:cs="Arial"/>
          <w:szCs w:val="22"/>
        </w:rPr>
        <w:t>СП 60.13330.2010 «</w:t>
      </w:r>
      <w:r w:rsidRPr="001A425E">
        <w:rPr>
          <w:szCs w:val="28"/>
        </w:rPr>
        <w:t>СНиП</w:t>
      </w:r>
      <w:r w:rsidRPr="001A425E">
        <w:rPr>
          <w:szCs w:val="28"/>
          <w:lang w:val="en-US"/>
        </w:rPr>
        <w:t> </w:t>
      </w:r>
      <w:r w:rsidRPr="001A425E">
        <w:rPr>
          <w:szCs w:val="28"/>
        </w:rPr>
        <w:t>41-01-2003</w:t>
      </w:r>
      <w:r w:rsidRPr="001A425E">
        <w:rPr>
          <w:szCs w:val="28"/>
          <w:lang w:val="en-US"/>
        </w:rPr>
        <w:t> </w:t>
      </w:r>
      <w:r w:rsidRPr="001A425E">
        <w:rPr>
          <w:szCs w:val="28"/>
        </w:rPr>
        <w:t>Отопление, вентиляция и кондиционирование»</w:t>
      </w:r>
    </w:p>
    <w:p w:rsidR="00F535F2" w:rsidRPr="001A425E" w:rsidRDefault="00D81757" w:rsidP="00C00070">
      <w:pPr>
        <w:spacing w:line="360" w:lineRule="auto"/>
        <w:rPr>
          <w:szCs w:val="28"/>
        </w:rPr>
      </w:pPr>
      <w:r w:rsidRPr="001A425E">
        <w:rPr>
          <w:szCs w:val="28"/>
        </w:rPr>
        <w:t>СП 77.13330.2011 «</w:t>
      </w:r>
      <w:r w:rsidR="00F535F2" w:rsidRPr="001A425E">
        <w:rPr>
          <w:szCs w:val="28"/>
        </w:rPr>
        <w:t>СНиП 3.05.07-85 Системы автоматизации</w:t>
      </w:r>
      <w:r w:rsidRPr="001A425E">
        <w:rPr>
          <w:szCs w:val="28"/>
        </w:rPr>
        <w:t>»</w:t>
      </w:r>
    </w:p>
    <w:p w:rsidR="00F535F2" w:rsidRPr="001A425E" w:rsidRDefault="00F535F2" w:rsidP="00C00070">
      <w:pPr>
        <w:spacing w:line="360" w:lineRule="auto"/>
        <w:rPr>
          <w:szCs w:val="28"/>
        </w:rPr>
      </w:pPr>
      <w:r w:rsidRPr="001A425E">
        <w:rPr>
          <w:szCs w:val="28"/>
        </w:rPr>
        <w:t>СНиП 12-04-2002 Безопасность труда в строительстве. Часть 2. Строительное производство</w:t>
      </w:r>
    </w:p>
    <w:p w:rsidR="00A83E4B" w:rsidRPr="001A425E" w:rsidRDefault="00A83E4B" w:rsidP="008319E8">
      <w:pPr>
        <w:pStyle w:val="Default"/>
        <w:spacing w:line="360" w:lineRule="auto"/>
        <w:ind w:firstLine="709"/>
        <w:rPr>
          <w:color w:val="auto"/>
          <w:sz w:val="28"/>
          <w:szCs w:val="28"/>
        </w:rPr>
      </w:pPr>
      <w:r w:rsidRPr="001A425E">
        <w:rPr>
          <w:color w:val="auto"/>
          <w:sz w:val="28"/>
          <w:szCs w:val="28"/>
        </w:rPr>
        <w:lastRenderedPageBreak/>
        <w:t>СТО НОСТРОЙ 2.23.1-2011</w:t>
      </w:r>
      <w:r w:rsidR="00DA7043" w:rsidRPr="001A425E">
        <w:rPr>
          <w:color w:val="auto"/>
          <w:sz w:val="28"/>
          <w:szCs w:val="28"/>
        </w:rPr>
        <w:t xml:space="preserve"> </w:t>
      </w:r>
      <w:r w:rsidR="00DA7043" w:rsidRPr="001A425E">
        <w:rPr>
          <w:bCs/>
          <w:color w:val="auto"/>
          <w:sz w:val="28"/>
          <w:szCs w:val="28"/>
        </w:rPr>
        <w:t>Инженерные сети зданий и сооружений внутренние. Монтаж и пусконаладка испарительных и компрессорно-конденсаторных блоков бытовых систем кондиционирования в зданиях и сооружениях.</w:t>
      </w:r>
      <w:r w:rsidR="00DA7043" w:rsidRPr="001A425E">
        <w:rPr>
          <w:color w:val="auto"/>
        </w:rPr>
        <w:t xml:space="preserve"> </w:t>
      </w:r>
      <w:r w:rsidR="00DA7043" w:rsidRPr="001A425E">
        <w:rPr>
          <w:bCs/>
          <w:color w:val="auto"/>
          <w:sz w:val="28"/>
          <w:szCs w:val="28"/>
        </w:rPr>
        <w:t>Общие технические требования</w:t>
      </w:r>
    </w:p>
    <w:p w:rsidR="00A83E4B" w:rsidRPr="001A425E" w:rsidRDefault="00A83E4B" w:rsidP="008319E8">
      <w:pPr>
        <w:spacing w:line="360" w:lineRule="auto"/>
        <w:rPr>
          <w:szCs w:val="28"/>
        </w:rPr>
      </w:pPr>
      <w:r w:rsidRPr="001A425E">
        <w:rPr>
          <w:szCs w:val="28"/>
        </w:rPr>
        <w:t>СТО НОСТРОЙ 2.24.2-2011</w:t>
      </w:r>
      <w:r w:rsidR="00DA7043" w:rsidRPr="001A425E">
        <w:rPr>
          <w:szCs w:val="28"/>
        </w:rPr>
        <w:t> Инженерные сети зданий и сооружений внутренние. Вентиляция и кондиционирование. Испытание и наладка систем вентиляции и кондиционирования воздуха</w:t>
      </w:r>
    </w:p>
    <w:p w:rsidR="007A7CD6" w:rsidRPr="001A425E" w:rsidRDefault="00A834BC" w:rsidP="00A83E4B">
      <w:pPr>
        <w:rPr>
          <w:sz w:val="24"/>
        </w:rPr>
      </w:pPr>
      <w:r w:rsidRPr="001A425E">
        <w:rPr>
          <w:spacing w:val="50"/>
          <w:sz w:val="24"/>
        </w:rPr>
        <w:t>Примечание</w:t>
      </w:r>
      <w:r w:rsidR="0051307F" w:rsidRPr="001A425E">
        <w:rPr>
          <w:spacing w:val="50"/>
          <w:sz w:val="24"/>
        </w:rPr>
        <w:t> </w:t>
      </w:r>
      <w:r w:rsidR="00D55D25" w:rsidRPr="001A425E">
        <w:rPr>
          <w:sz w:val="24"/>
        </w:rPr>
        <w:t>–</w:t>
      </w:r>
      <w:r w:rsidR="0051307F" w:rsidRPr="001A425E">
        <w:rPr>
          <w:sz w:val="24"/>
        </w:rPr>
        <w:t> </w:t>
      </w:r>
      <w:r w:rsidR="00D55D25" w:rsidRPr="001A425E">
        <w:rPr>
          <w:sz w:val="24"/>
        </w:rPr>
        <w:t>При пользовании настоящим</w:t>
      </w:r>
      <w:r w:rsidR="00A83E4B" w:rsidRPr="001A425E">
        <w:rPr>
          <w:sz w:val="24"/>
        </w:rPr>
        <w:t>и</w:t>
      </w:r>
      <w:r w:rsidR="00D55D25" w:rsidRPr="001A425E">
        <w:rPr>
          <w:sz w:val="24"/>
        </w:rPr>
        <w:t xml:space="preserve"> </w:t>
      </w:r>
      <w:r w:rsidR="00A83E4B" w:rsidRPr="001A425E">
        <w:rPr>
          <w:sz w:val="24"/>
        </w:rPr>
        <w:t>рекомендациями</w:t>
      </w:r>
      <w:r w:rsidR="0056332D" w:rsidRPr="001A425E">
        <w:rPr>
          <w:sz w:val="24"/>
        </w:rPr>
        <w:t xml:space="preserve"> </w:t>
      </w:r>
      <w:r w:rsidR="006F5191" w:rsidRPr="001A425E">
        <w:rPr>
          <w:sz w:val="24"/>
        </w:rPr>
        <w:t>следует</w:t>
      </w:r>
      <w:r w:rsidR="00D55D25" w:rsidRPr="001A425E">
        <w:rPr>
          <w:sz w:val="24"/>
        </w:rPr>
        <w:t xml:space="preserve"> проверить действие ссылочных стандартов и классификаторов в информационной системе общего пользования</w:t>
      </w:r>
      <w:r w:rsidR="00043E69" w:rsidRPr="001A425E">
        <w:rPr>
          <w:sz w:val="24"/>
        </w:rPr>
        <w:t> </w:t>
      </w:r>
      <w:r w:rsidR="00D55D25" w:rsidRPr="001A425E">
        <w:rPr>
          <w:sz w:val="24"/>
        </w:rPr>
        <w:t>–</w:t>
      </w:r>
      <w:r w:rsidR="00043E69" w:rsidRPr="001A425E">
        <w:rPr>
          <w:sz w:val="24"/>
        </w:rPr>
        <w:t> </w:t>
      </w:r>
      <w:r w:rsidR="00D55D25" w:rsidRPr="001A425E">
        <w:rPr>
          <w:sz w:val="24"/>
        </w:rPr>
        <w:t>на официальных сайтах национального органа Российской Федерации по стандартизации и НОСТРОЙ в сети Интернет или по ежегодно издаваемым информационным указателям, опубликованным по состоянию на 1 января текущего года. Если ссылочный документ заменен (изменен), то при пользовании настоящим стандартом следует руководствоваться новым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bookmarkStart w:id="10" w:name="_Toc294828142"/>
      <w:bookmarkStart w:id="11" w:name="_Toc321708459"/>
    </w:p>
    <w:p w:rsidR="007A7CD6" w:rsidRPr="001A425E" w:rsidRDefault="007A7CD6" w:rsidP="00656822">
      <w:pPr>
        <w:pStyle w:val="1"/>
        <w:keepLines w:val="0"/>
        <w:pageBreakBefore w:val="0"/>
        <w:tabs>
          <w:tab w:val="left" w:pos="1134"/>
        </w:tabs>
        <w:ind w:left="0" w:firstLine="709"/>
        <w:rPr>
          <w:color w:val="auto"/>
          <w:lang w:val="ru-RU"/>
        </w:rPr>
      </w:pPr>
      <w:bookmarkStart w:id="12" w:name="_Toc301399722"/>
      <w:bookmarkStart w:id="13" w:name="_Toc294828143"/>
      <w:bookmarkStart w:id="14" w:name="_Toc321708460"/>
      <w:bookmarkEnd w:id="10"/>
      <w:bookmarkEnd w:id="11"/>
      <w:r w:rsidRPr="001A425E">
        <w:rPr>
          <w:color w:val="auto"/>
          <w:lang w:val="ru-RU"/>
        </w:rPr>
        <w:t>Термины и определения</w:t>
      </w:r>
      <w:bookmarkEnd w:id="12"/>
      <w:r w:rsidRPr="001A425E">
        <w:rPr>
          <w:color w:val="auto"/>
          <w:lang w:val="ru-RU"/>
        </w:rPr>
        <w:t xml:space="preserve"> </w:t>
      </w:r>
    </w:p>
    <w:p w:rsidR="007420C7" w:rsidRPr="001A425E" w:rsidRDefault="007420C7" w:rsidP="007420C7">
      <w:pPr>
        <w:rPr>
          <w:szCs w:val="28"/>
        </w:rPr>
      </w:pPr>
      <w:r w:rsidRPr="001A425E">
        <w:rPr>
          <w:szCs w:val="28"/>
        </w:rPr>
        <w:t>В настоящ</w:t>
      </w:r>
      <w:r w:rsidR="00A83E4B" w:rsidRPr="001A425E">
        <w:rPr>
          <w:szCs w:val="28"/>
        </w:rPr>
        <w:t>их</w:t>
      </w:r>
      <w:r w:rsidRPr="001A425E">
        <w:rPr>
          <w:szCs w:val="28"/>
        </w:rPr>
        <w:t xml:space="preserve"> </w:t>
      </w:r>
      <w:r w:rsidR="00A83E4B" w:rsidRPr="001A425E">
        <w:rPr>
          <w:szCs w:val="28"/>
        </w:rPr>
        <w:t>рекомендациях</w:t>
      </w:r>
      <w:r w:rsidRPr="001A425E">
        <w:rPr>
          <w:szCs w:val="28"/>
        </w:rPr>
        <w:t xml:space="preserve"> применены термины в соответствии с ГОСТ 34.003, ГОСТ 23004, СП 77.13330, СП 60.13330, а также следующие термины с соответствующими определениями:</w:t>
      </w:r>
    </w:p>
    <w:p w:rsidR="007420C7" w:rsidRPr="001A425E" w:rsidRDefault="007420C7" w:rsidP="007420C7">
      <w:pPr>
        <w:pBdr>
          <w:top w:val="single" w:sz="4" w:space="1" w:color="auto"/>
          <w:left w:val="single" w:sz="4" w:space="4" w:color="auto"/>
          <w:bottom w:val="single" w:sz="4" w:space="0" w:color="auto"/>
          <w:right w:val="single" w:sz="4" w:space="4" w:color="auto"/>
        </w:pBdr>
        <w:spacing w:line="300" w:lineRule="auto"/>
      </w:pPr>
      <w:r w:rsidRPr="001A425E">
        <w:t>3.1</w:t>
      </w:r>
      <w:r w:rsidRPr="001A425E">
        <w:rPr>
          <w:b/>
        </w:rPr>
        <w:t>  </w:t>
      </w:r>
      <w:r w:rsidRPr="001A425E">
        <w:rPr>
          <w:b/>
          <w:bCs/>
        </w:rPr>
        <w:t>автоматизированная система</w:t>
      </w:r>
      <w:r w:rsidRPr="001A425E">
        <w:rPr>
          <w:b/>
        </w:rPr>
        <w:t xml:space="preserve"> (АС):</w:t>
      </w:r>
      <w:r w:rsidR="00A83E4B" w:rsidRPr="001A425E">
        <w:rPr>
          <w:b/>
        </w:rPr>
        <w:t> </w:t>
      </w:r>
      <w:r w:rsidRPr="001A425E">
        <w:t>Система, состоящая из персонала и комплекса средств автоматизации его деятельности, реализующая информационную технологию выполнения установленных функций.</w:t>
      </w:r>
    </w:p>
    <w:p w:rsidR="007420C7" w:rsidRPr="001A425E" w:rsidRDefault="007420C7" w:rsidP="007420C7">
      <w:pPr>
        <w:pBdr>
          <w:top w:val="single" w:sz="4" w:space="1" w:color="auto"/>
          <w:left w:val="single" w:sz="4" w:space="4" w:color="auto"/>
          <w:bottom w:val="single" w:sz="4" w:space="0" w:color="auto"/>
          <w:right w:val="single" w:sz="4" w:space="4" w:color="auto"/>
        </w:pBdr>
        <w:spacing w:line="300" w:lineRule="auto"/>
        <w:rPr>
          <w:bCs/>
          <w:szCs w:val="28"/>
        </w:rPr>
      </w:pPr>
      <w:r w:rsidRPr="001A425E">
        <w:rPr>
          <w:bCs/>
          <w:szCs w:val="28"/>
        </w:rPr>
        <w:t>[ГОСТ 34.003, пункт 1.1</w:t>
      </w:r>
      <w:r w:rsidRPr="001A425E">
        <w:rPr>
          <w:szCs w:val="28"/>
        </w:rPr>
        <w:t>]</w:t>
      </w:r>
    </w:p>
    <w:p w:rsidR="007420C7" w:rsidRPr="001A425E" w:rsidRDefault="007420C7" w:rsidP="007420C7">
      <w:pPr>
        <w:spacing w:line="120" w:lineRule="auto"/>
        <w:rPr>
          <w:sz w:val="16"/>
          <w:szCs w:val="16"/>
        </w:rPr>
      </w:pPr>
    </w:p>
    <w:p w:rsidR="007420C7" w:rsidRPr="001A425E" w:rsidRDefault="007420C7" w:rsidP="007420C7">
      <w:pPr>
        <w:rPr>
          <w:szCs w:val="28"/>
        </w:rPr>
      </w:pPr>
      <w:r w:rsidRPr="001A425E">
        <w:rPr>
          <w:rStyle w:val="af5"/>
          <w:b w:val="0"/>
          <w:color w:val="auto"/>
        </w:rPr>
        <w:t>3.2</w:t>
      </w:r>
      <w:r w:rsidRPr="001A425E">
        <w:rPr>
          <w:rStyle w:val="af5"/>
          <w:color w:val="auto"/>
        </w:rPr>
        <w:t>  автоматизированная система локального управления:</w:t>
      </w:r>
      <w:r w:rsidRPr="001A425E">
        <w:rPr>
          <w:bCs/>
          <w:szCs w:val="28"/>
        </w:rPr>
        <w:t> А</w:t>
      </w:r>
      <w:r w:rsidRPr="001A425E">
        <w:t>втономная,</w:t>
      </w:r>
      <w:r w:rsidRPr="001A425E">
        <w:rPr>
          <w:szCs w:val="28"/>
        </w:rPr>
        <w:t xml:space="preserve"> трехуровневая автоматизированная система управления, обеспечивающая контроль и поддержание заданных параметров технологического процесса, состоящая из системы первичной автоматики, модуля управления и системы исполнительных механизмов.</w:t>
      </w:r>
    </w:p>
    <w:p w:rsidR="007420C7" w:rsidRPr="001A425E" w:rsidRDefault="007420C7" w:rsidP="007420C7">
      <w:pPr>
        <w:spacing w:line="120" w:lineRule="auto"/>
        <w:rPr>
          <w:bCs/>
          <w:szCs w:val="28"/>
        </w:rPr>
      </w:pPr>
    </w:p>
    <w:p w:rsidR="007420C7" w:rsidRPr="001A425E" w:rsidRDefault="007420C7" w:rsidP="007420C7">
      <w:pPr>
        <w:pBdr>
          <w:top w:val="single" w:sz="4" w:space="1" w:color="auto"/>
          <w:left w:val="single" w:sz="4" w:space="4" w:color="auto"/>
          <w:bottom w:val="single" w:sz="4" w:space="1" w:color="auto"/>
          <w:right w:val="single" w:sz="4" w:space="4" w:color="auto"/>
        </w:pBdr>
        <w:ind w:firstLine="708"/>
      </w:pPr>
      <w:r w:rsidRPr="001A425E">
        <w:rPr>
          <w:rStyle w:val="af5"/>
          <w:b w:val="0"/>
          <w:color w:val="auto"/>
        </w:rPr>
        <w:lastRenderedPageBreak/>
        <w:t>3.</w:t>
      </w:r>
      <w:r w:rsidR="00CC7E34" w:rsidRPr="001A425E">
        <w:rPr>
          <w:rStyle w:val="af5"/>
          <w:b w:val="0"/>
          <w:color w:val="auto"/>
        </w:rPr>
        <w:t>3</w:t>
      </w:r>
      <w:r w:rsidRPr="001A425E">
        <w:rPr>
          <w:rStyle w:val="af5"/>
          <w:color w:val="auto"/>
        </w:rPr>
        <w:t>  закладная конструкция (закладной элемент):</w:t>
      </w:r>
      <w:r w:rsidRPr="001A425E">
        <w:t> Деталь или сборочная единица, неразъемно встраиваемая в строительные конструкции (швеллер, уголок, гильза, патрубок, плита с гильзами, короба с песочным затвором, подвесные потолочные конструкции и т. п.) или в технологические аппараты и трубопроводы (бобышки, штуцера, карманы и гильзы для прибора и т. п.).</w:t>
      </w:r>
      <w:r w:rsidRPr="001A425E">
        <w:rPr>
          <w:bCs/>
          <w:szCs w:val="28"/>
        </w:rPr>
        <w:t xml:space="preserve"> </w:t>
      </w:r>
    </w:p>
    <w:p w:rsidR="007420C7" w:rsidRPr="001A425E" w:rsidRDefault="007420C7" w:rsidP="007420C7">
      <w:pPr>
        <w:pBdr>
          <w:top w:val="single" w:sz="4" w:space="1" w:color="auto"/>
          <w:left w:val="single" w:sz="4" w:space="4" w:color="auto"/>
          <w:bottom w:val="single" w:sz="4" w:space="1" w:color="auto"/>
          <w:right w:val="single" w:sz="4" w:space="4" w:color="auto"/>
        </w:pBdr>
        <w:rPr>
          <w:szCs w:val="28"/>
        </w:rPr>
      </w:pPr>
      <w:r w:rsidRPr="001A425E">
        <w:rPr>
          <w:bCs/>
          <w:szCs w:val="28"/>
        </w:rPr>
        <w:t>[</w:t>
      </w:r>
      <w:r w:rsidRPr="001A425E">
        <w:rPr>
          <w:szCs w:val="28"/>
        </w:rPr>
        <w:t>СП</w:t>
      </w:r>
      <w:r w:rsidRPr="001A425E">
        <w:t> 77.13330</w:t>
      </w:r>
      <w:r w:rsidRPr="001A425E">
        <w:rPr>
          <w:szCs w:val="28"/>
        </w:rPr>
        <w:t>,</w:t>
      </w:r>
      <w:r w:rsidRPr="001A425E">
        <w:t xml:space="preserve"> приложение </w:t>
      </w:r>
      <w:r w:rsidRPr="001A425E">
        <w:rPr>
          <w:szCs w:val="28"/>
        </w:rPr>
        <w:t>3]</w:t>
      </w:r>
    </w:p>
    <w:p w:rsidR="007420C7" w:rsidRPr="001A425E" w:rsidRDefault="007420C7" w:rsidP="007420C7">
      <w:pPr>
        <w:spacing w:line="120" w:lineRule="auto"/>
        <w:rPr>
          <w:bCs/>
          <w:szCs w:val="28"/>
        </w:rPr>
      </w:pPr>
    </w:p>
    <w:p w:rsidR="00107524" w:rsidRPr="001A425E" w:rsidRDefault="007420C7">
      <w:r w:rsidRPr="001A425E">
        <w:t>3.</w:t>
      </w:r>
      <w:r w:rsidR="00CC7E34" w:rsidRPr="001A425E">
        <w:t>4</w:t>
      </w:r>
      <w:r w:rsidRPr="001A425E">
        <w:t>  </w:t>
      </w:r>
      <w:r w:rsidRPr="001A425E">
        <w:rPr>
          <w:b/>
        </w:rPr>
        <w:t>исполнительный механизм (ИМ):</w:t>
      </w:r>
      <w:r w:rsidRPr="001A425E">
        <w:t> Любой механизм, осуществляющий воздействие на технологический объект управления по сигналу от автоматизированной системы.</w:t>
      </w:r>
    </w:p>
    <w:p w:rsidR="007420C7" w:rsidRPr="001A425E" w:rsidRDefault="007420C7" w:rsidP="007420C7">
      <w:pPr>
        <w:spacing w:line="120" w:lineRule="auto"/>
        <w:ind w:firstLine="170"/>
        <w:rPr>
          <w:bCs/>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6"/>
      </w:tblGrid>
      <w:tr w:rsidR="007420C7" w:rsidRPr="001A425E" w:rsidTr="00107524">
        <w:tc>
          <w:tcPr>
            <w:tcW w:w="9286" w:type="dxa"/>
          </w:tcPr>
          <w:p w:rsidR="007420C7" w:rsidRPr="001A425E" w:rsidRDefault="007420C7" w:rsidP="00107524">
            <w:pPr>
              <w:ind w:firstLine="708"/>
              <w:rPr>
                <w:szCs w:val="28"/>
              </w:rPr>
            </w:pPr>
            <w:r w:rsidRPr="001A425E">
              <w:rPr>
                <w:rStyle w:val="af5"/>
                <w:b w:val="0"/>
                <w:color w:val="auto"/>
              </w:rPr>
              <w:t>3.</w:t>
            </w:r>
            <w:r w:rsidR="00CC7E34" w:rsidRPr="001A425E">
              <w:rPr>
                <w:rStyle w:val="af5"/>
                <w:b w:val="0"/>
                <w:color w:val="auto"/>
              </w:rPr>
              <w:t>5</w:t>
            </w:r>
            <w:r w:rsidRPr="001A425E">
              <w:rPr>
                <w:rStyle w:val="af5"/>
                <w:color w:val="auto"/>
              </w:rPr>
              <w:t>  крепежный элемент: </w:t>
            </w:r>
            <w:r w:rsidRPr="001A425E">
              <w:rPr>
                <w:rStyle w:val="af5"/>
                <w:b w:val="0"/>
                <w:color w:val="auto"/>
              </w:rPr>
              <w:t>Э</w:t>
            </w:r>
            <w:r w:rsidRPr="001A425E">
              <w:rPr>
                <w:szCs w:val="28"/>
              </w:rPr>
              <w:t xml:space="preserve">лемент, используемый для крепления оборудования к строительным конструкциям. </w:t>
            </w:r>
          </w:p>
          <w:p w:rsidR="007420C7" w:rsidRPr="001A425E" w:rsidRDefault="007420C7" w:rsidP="00107524">
            <w:pPr>
              <w:ind w:firstLine="708"/>
              <w:rPr>
                <w:sz w:val="24"/>
              </w:rPr>
            </w:pPr>
            <w:r w:rsidRPr="001A425E">
              <w:rPr>
                <w:spacing w:val="50"/>
                <w:sz w:val="24"/>
              </w:rPr>
              <w:t>Примечание – </w:t>
            </w:r>
            <w:r w:rsidRPr="001A425E">
              <w:rPr>
                <w:sz w:val="24"/>
              </w:rPr>
              <w:t>В качестве крепежных элементов могут использоваться</w:t>
            </w:r>
            <w:r w:rsidRPr="001A425E">
              <w:rPr>
                <w:spacing w:val="30"/>
                <w:sz w:val="24"/>
              </w:rPr>
              <w:t xml:space="preserve"> </w:t>
            </w:r>
            <w:r w:rsidRPr="001A425E">
              <w:rPr>
                <w:sz w:val="24"/>
              </w:rPr>
              <w:t>саморезы, болты, хомуты, дюбеля, анкера.</w:t>
            </w:r>
          </w:p>
          <w:p w:rsidR="007420C7" w:rsidRPr="001A425E" w:rsidRDefault="007420C7" w:rsidP="00107524">
            <w:pPr>
              <w:ind w:firstLine="708"/>
              <w:rPr>
                <w:rStyle w:val="af5"/>
                <w:color w:val="auto"/>
              </w:rPr>
            </w:pPr>
            <w:r w:rsidRPr="001A425E">
              <w:rPr>
                <w:sz w:val="24"/>
                <w:lang w:val="en-US"/>
              </w:rPr>
              <w:t>[</w:t>
            </w:r>
            <w:r w:rsidRPr="001A425E">
              <w:rPr>
                <w:szCs w:val="28"/>
              </w:rPr>
              <w:t>СТО НОСТРОЙ 2.23.1-2011, пункт 3.11</w:t>
            </w:r>
            <w:r w:rsidRPr="001A425E">
              <w:rPr>
                <w:sz w:val="24"/>
                <w:lang w:val="en-US"/>
              </w:rPr>
              <w:t>]</w:t>
            </w:r>
          </w:p>
        </w:tc>
      </w:tr>
    </w:tbl>
    <w:p w:rsidR="007420C7" w:rsidRPr="001A425E" w:rsidRDefault="007420C7" w:rsidP="007420C7">
      <w:pPr>
        <w:ind w:firstLine="708"/>
        <w:rPr>
          <w:rStyle w:val="af5"/>
          <w:b w:val="0"/>
          <w:color w:val="auto"/>
        </w:rPr>
      </w:pPr>
      <w:r w:rsidRPr="001A425E">
        <w:rPr>
          <w:rStyle w:val="af5"/>
          <w:b w:val="0"/>
          <w:color w:val="auto"/>
        </w:rPr>
        <w:t>3.</w:t>
      </w:r>
      <w:r w:rsidR="00CC7E34" w:rsidRPr="001A425E">
        <w:rPr>
          <w:rStyle w:val="af5"/>
          <w:b w:val="0"/>
          <w:color w:val="auto"/>
        </w:rPr>
        <w:t>6</w:t>
      </w:r>
      <w:r w:rsidRPr="001A425E">
        <w:rPr>
          <w:rStyle w:val="af5"/>
          <w:color w:val="auto"/>
        </w:rPr>
        <w:t>  модуль управления: </w:t>
      </w:r>
      <w:r w:rsidRPr="001A425E">
        <w:rPr>
          <w:rStyle w:val="af5"/>
          <w:b w:val="0"/>
          <w:color w:val="auto"/>
        </w:rPr>
        <w:t>Программно-аппаратное устройство, преобразующее сигналы от системы первичной автоматики в управляющие воздействия на исполнительный механизм.</w:t>
      </w:r>
    </w:p>
    <w:p w:rsidR="007420C7" w:rsidRPr="001A425E" w:rsidRDefault="007420C7" w:rsidP="007420C7">
      <w:pPr>
        <w:ind w:firstLine="708"/>
        <w:rPr>
          <w:rStyle w:val="af5"/>
          <w:b w:val="0"/>
          <w:color w:val="auto"/>
          <w:sz w:val="24"/>
        </w:rPr>
      </w:pPr>
      <w:r w:rsidRPr="001A425E">
        <w:rPr>
          <w:rStyle w:val="af5"/>
          <w:b w:val="0"/>
          <w:color w:val="auto"/>
          <w:spacing w:val="50"/>
          <w:sz w:val="24"/>
        </w:rPr>
        <w:t>Примечание</w:t>
      </w:r>
      <w:r w:rsidRPr="001A425E">
        <w:rPr>
          <w:rStyle w:val="af5"/>
          <w:b w:val="0"/>
          <w:color w:val="auto"/>
          <w:sz w:val="24"/>
        </w:rPr>
        <w:t> ‒ В состав модулей управления входят также щиты, шкафы, посты.</w:t>
      </w:r>
    </w:p>
    <w:p w:rsidR="007420C7" w:rsidRPr="001A425E" w:rsidRDefault="007420C7" w:rsidP="007420C7">
      <w:pPr>
        <w:ind w:firstLine="708"/>
        <w:rPr>
          <w:szCs w:val="20"/>
        </w:rPr>
      </w:pPr>
      <w:r w:rsidRPr="001A425E">
        <w:rPr>
          <w:rStyle w:val="af5"/>
          <w:b w:val="0"/>
          <w:color w:val="auto"/>
        </w:rPr>
        <w:t>3.</w:t>
      </w:r>
      <w:r w:rsidR="00CC7E34" w:rsidRPr="001A425E">
        <w:rPr>
          <w:rStyle w:val="af5"/>
          <w:b w:val="0"/>
          <w:color w:val="auto"/>
        </w:rPr>
        <w:t>7</w:t>
      </w:r>
      <w:r w:rsidRPr="001A425E">
        <w:rPr>
          <w:rStyle w:val="af5"/>
          <w:color w:val="auto"/>
        </w:rPr>
        <w:t>  монтаж: </w:t>
      </w:r>
      <w:r w:rsidRPr="001A425E">
        <w:rPr>
          <w:szCs w:val="20"/>
        </w:rPr>
        <w:t>Комплекс производственных операций, обеспечивающих установку заранее подготовленных элементов конструкций, оборудования, машин и т.д. и их крепление соединениями и связями в соответствии с рабочей документацией.</w:t>
      </w:r>
    </w:p>
    <w:p w:rsidR="007420C7" w:rsidRPr="001A425E" w:rsidRDefault="007420C7" w:rsidP="007420C7">
      <w:pPr>
        <w:rPr>
          <w:sz w:val="40"/>
          <w:szCs w:val="28"/>
        </w:rPr>
      </w:pPr>
      <w:r w:rsidRPr="001A425E">
        <w:rPr>
          <w:szCs w:val="28"/>
        </w:rPr>
        <w:t>3.</w:t>
      </w:r>
      <w:r w:rsidR="00CC7E34" w:rsidRPr="001A425E">
        <w:rPr>
          <w:szCs w:val="28"/>
        </w:rPr>
        <w:t>8</w:t>
      </w:r>
      <w:r w:rsidRPr="001A425E">
        <w:rPr>
          <w:b/>
          <w:szCs w:val="28"/>
        </w:rPr>
        <w:t>  объект автоматизации: </w:t>
      </w:r>
      <w:r w:rsidRPr="001A425E">
        <w:rPr>
          <w:szCs w:val="28"/>
        </w:rPr>
        <w:t xml:space="preserve">Комплекс оборудования, обеспечивающий в зданиях и сооружениях функционирование инженерных систем и протекающих в них технологических процессов. </w:t>
      </w:r>
    </w:p>
    <w:p w:rsidR="007420C7" w:rsidRPr="001A425E" w:rsidRDefault="007420C7" w:rsidP="007420C7">
      <w:pPr>
        <w:pBdr>
          <w:top w:val="single" w:sz="4" w:space="1" w:color="auto"/>
          <w:left w:val="single" w:sz="4" w:space="4" w:color="auto"/>
          <w:bottom w:val="single" w:sz="4" w:space="1" w:color="auto"/>
          <w:right w:val="single" w:sz="4" w:space="4" w:color="auto"/>
        </w:pBdr>
        <w:ind w:firstLine="708"/>
        <w:rPr>
          <w:szCs w:val="28"/>
        </w:rPr>
      </w:pPr>
      <w:r w:rsidRPr="001A425E">
        <w:rPr>
          <w:rStyle w:val="af5"/>
          <w:b w:val="0"/>
          <w:color w:val="auto"/>
        </w:rPr>
        <w:t>3.</w:t>
      </w:r>
      <w:r w:rsidR="00CC7E34" w:rsidRPr="001A425E">
        <w:rPr>
          <w:rStyle w:val="af5"/>
          <w:b w:val="0"/>
          <w:color w:val="auto"/>
        </w:rPr>
        <w:t>9</w:t>
      </w:r>
      <w:r w:rsidRPr="001A425E">
        <w:rPr>
          <w:rStyle w:val="af5"/>
          <w:color w:val="auto"/>
        </w:rPr>
        <w:t>  пусконаладка: </w:t>
      </w:r>
      <w:r w:rsidRPr="001A425E">
        <w:rPr>
          <w:szCs w:val="28"/>
        </w:rPr>
        <w:t>Комплекс работ, выполняемых с целью достижения работоспособности систем на соответствие параметрам рабочей документации или технологическим требованиям на этапе ввода систем в эксплуатацию.</w:t>
      </w:r>
    </w:p>
    <w:p w:rsidR="007420C7" w:rsidRPr="001A425E" w:rsidRDefault="007420C7" w:rsidP="007420C7">
      <w:pPr>
        <w:pBdr>
          <w:top w:val="single" w:sz="4" w:space="1" w:color="auto"/>
          <w:left w:val="single" w:sz="4" w:space="4" w:color="auto"/>
          <w:bottom w:val="single" w:sz="4" w:space="1" w:color="auto"/>
          <w:right w:val="single" w:sz="4" w:space="4" w:color="auto"/>
        </w:pBdr>
        <w:rPr>
          <w:b/>
          <w:szCs w:val="28"/>
        </w:rPr>
      </w:pPr>
      <w:r w:rsidRPr="001A425E">
        <w:rPr>
          <w:szCs w:val="28"/>
        </w:rPr>
        <w:lastRenderedPageBreak/>
        <w:t>[СТО НОСТРОЙ 2.24.2-2011, пункт 3.16]</w:t>
      </w:r>
    </w:p>
    <w:p w:rsidR="007420C7" w:rsidRPr="001A425E" w:rsidRDefault="007420C7" w:rsidP="007420C7">
      <w:pPr>
        <w:ind w:firstLine="708"/>
        <w:rPr>
          <w:rStyle w:val="af5"/>
          <w:color w:val="auto"/>
        </w:rPr>
      </w:pPr>
      <w:r w:rsidRPr="001A425E">
        <w:t>3.</w:t>
      </w:r>
      <w:r w:rsidR="00CC7E34" w:rsidRPr="001A425E">
        <w:t>10</w:t>
      </w:r>
      <w:r w:rsidRPr="001A425E">
        <w:rPr>
          <w:b/>
        </w:rPr>
        <w:t>  регулирующий орган (РО): </w:t>
      </w:r>
      <w:r w:rsidRPr="001A425E">
        <w:t>Исполнительный механизм, воздействующий на технологический процесс путем изменения пропускной способности.</w:t>
      </w:r>
    </w:p>
    <w:p w:rsidR="007420C7" w:rsidRPr="001A425E" w:rsidRDefault="007420C7" w:rsidP="007420C7">
      <w:pPr>
        <w:rPr>
          <w:szCs w:val="28"/>
        </w:rPr>
      </w:pPr>
      <w:r w:rsidRPr="001A425E">
        <w:rPr>
          <w:szCs w:val="28"/>
        </w:rPr>
        <w:t>3.</w:t>
      </w:r>
      <w:r w:rsidR="00CC7E34" w:rsidRPr="001A425E">
        <w:rPr>
          <w:szCs w:val="28"/>
        </w:rPr>
        <w:t>11</w:t>
      </w:r>
      <w:r w:rsidRPr="001A425E">
        <w:rPr>
          <w:szCs w:val="28"/>
        </w:rPr>
        <w:t>  </w:t>
      </w:r>
      <w:r w:rsidRPr="001A425E">
        <w:rPr>
          <w:b/>
          <w:szCs w:val="28"/>
        </w:rPr>
        <w:t xml:space="preserve">система первичной автоматики: </w:t>
      </w:r>
      <w:r w:rsidRPr="001A425E">
        <w:rPr>
          <w:szCs w:val="28"/>
        </w:rPr>
        <w:t>Совокупность устройств и средств измерения, преобразующих информационные параметры объектов управления в аналоговые или цифровые электрические сигналы, используемые в реализации процесса автоматического управления.</w:t>
      </w:r>
    </w:p>
    <w:p w:rsidR="00107524" w:rsidRPr="001A425E" w:rsidRDefault="001D6D1E" w:rsidP="00A83E4B">
      <w:pPr>
        <w:pStyle w:val="1"/>
        <w:keepNext w:val="0"/>
        <w:keepLines w:val="0"/>
        <w:pageBreakBefore w:val="0"/>
        <w:numPr>
          <w:ilvl w:val="0"/>
          <w:numId w:val="0"/>
        </w:numPr>
        <w:tabs>
          <w:tab w:val="left" w:pos="709"/>
        </w:tabs>
        <w:spacing w:before="120"/>
        <w:ind w:firstLine="709"/>
        <w:rPr>
          <w:color w:val="auto"/>
          <w:sz w:val="28"/>
          <w:lang w:val="ru-RU"/>
        </w:rPr>
      </w:pPr>
      <w:r w:rsidRPr="001A425E">
        <w:rPr>
          <w:b w:val="0"/>
          <w:color w:val="auto"/>
          <w:sz w:val="28"/>
          <w:lang w:val="ru-RU"/>
        </w:rPr>
        <w:t>3.1</w:t>
      </w:r>
      <w:r w:rsidR="00CC7E34" w:rsidRPr="001A425E">
        <w:rPr>
          <w:b w:val="0"/>
          <w:color w:val="auto"/>
          <w:sz w:val="28"/>
          <w:lang w:val="ru-RU"/>
        </w:rPr>
        <w:t>2</w:t>
      </w:r>
      <w:r w:rsidR="007420C7" w:rsidRPr="001A425E">
        <w:rPr>
          <w:color w:val="auto"/>
          <w:sz w:val="28"/>
        </w:rPr>
        <w:t>  </w:t>
      </w:r>
      <w:r w:rsidRPr="001A425E">
        <w:rPr>
          <w:color w:val="auto"/>
          <w:sz w:val="28"/>
          <w:lang w:val="ru-RU"/>
        </w:rPr>
        <w:t>средства автоматизации:</w:t>
      </w:r>
      <w:r w:rsidR="007420C7" w:rsidRPr="001A425E">
        <w:rPr>
          <w:color w:val="auto"/>
          <w:sz w:val="28"/>
        </w:rPr>
        <w:t> </w:t>
      </w:r>
      <w:r w:rsidRPr="001A425E">
        <w:rPr>
          <w:b w:val="0"/>
          <w:color w:val="auto"/>
          <w:sz w:val="28"/>
          <w:lang w:val="ru-RU"/>
        </w:rPr>
        <w:t>Элементы устройств и оборудование, предназначенные для построения автоматизированных систем.</w:t>
      </w:r>
    </w:p>
    <w:p w:rsidR="00713868" w:rsidRPr="001A425E" w:rsidRDefault="00713868" w:rsidP="00963405">
      <w:pPr>
        <w:pStyle w:val="1"/>
        <w:keepLines w:val="0"/>
        <w:pageBreakBefore w:val="0"/>
        <w:tabs>
          <w:tab w:val="left" w:pos="1134"/>
        </w:tabs>
        <w:ind w:left="0" w:firstLine="709"/>
        <w:rPr>
          <w:color w:val="auto"/>
        </w:rPr>
      </w:pPr>
      <w:r w:rsidRPr="001A425E">
        <w:rPr>
          <w:color w:val="auto"/>
        </w:rPr>
        <w:t>Обозначения и сокращения</w:t>
      </w:r>
    </w:p>
    <w:p w:rsidR="00713868" w:rsidRPr="001A425E" w:rsidRDefault="00713868" w:rsidP="00963405">
      <w:pPr>
        <w:spacing w:before="240" w:line="360" w:lineRule="auto"/>
        <w:rPr>
          <w:szCs w:val="28"/>
        </w:rPr>
      </w:pPr>
      <w:r w:rsidRPr="001A425E">
        <w:rPr>
          <w:szCs w:val="28"/>
        </w:rPr>
        <w:t>В рекомендациях применены следующие обозначения и сокращения:</w:t>
      </w:r>
    </w:p>
    <w:tbl>
      <w:tblPr>
        <w:tblW w:w="5000" w:type="pct"/>
        <w:jc w:val="center"/>
        <w:tblCellMar>
          <w:left w:w="28" w:type="dxa"/>
          <w:right w:w="28" w:type="dxa"/>
        </w:tblCellMar>
        <w:tblLook w:val="04A0"/>
      </w:tblPr>
      <w:tblGrid>
        <w:gridCol w:w="9126"/>
      </w:tblGrid>
      <w:tr w:rsidR="007A7CD6" w:rsidRPr="001A425E" w:rsidTr="0071464F">
        <w:trPr>
          <w:jc w:val="center"/>
        </w:trPr>
        <w:tc>
          <w:tcPr>
            <w:tcW w:w="5000" w:type="pct"/>
            <w:hideMark/>
          </w:tcPr>
          <w:p w:rsidR="007A7CD6" w:rsidRPr="001A425E" w:rsidRDefault="001245DA" w:rsidP="001245DA">
            <w:pPr>
              <w:spacing w:line="360" w:lineRule="auto"/>
            </w:pPr>
            <w:r w:rsidRPr="001A425E">
              <w:t>ККБ – конденсаторно-компрессорный блок;</w:t>
            </w:r>
          </w:p>
        </w:tc>
      </w:tr>
      <w:tr w:rsidR="001245DA" w:rsidRPr="001A425E" w:rsidTr="0071464F">
        <w:trPr>
          <w:jc w:val="center"/>
        </w:trPr>
        <w:tc>
          <w:tcPr>
            <w:tcW w:w="5000" w:type="pct"/>
            <w:hideMark/>
          </w:tcPr>
          <w:p w:rsidR="001245DA" w:rsidRPr="001A425E" w:rsidRDefault="001245DA" w:rsidP="00C00070">
            <w:pPr>
              <w:spacing w:line="360" w:lineRule="auto"/>
            </w:pPr>
            <w:r w:rsidRPr="001A425E">
              <w:t>ИМ – исполнительный механизм;</w:t>
            </w:r>
          </w:p>
        </w:tc>
      </w:tr>
      <w:tr w:rsidR="00085163" w:rsidRPr="001A425E" w:rsidTr="0071464F">
        <w:trPr>
          <w:jc w:val="center"/>
        </w:trPr>
        <w:tc>
          <w:tcPr>
            <w:tcW w:w="5000" w:type="pct"/>
            <w:hideMark/>
          </w:tcPr>
          <w:p w:rsidR="00085163" w:rsidRPr="001A425E" w:rsidRDefault="00085163" w:rsidP="00C00070">
            <w:pPr>
              <w:spacing w:line="360" w:lineRule="auto"/>
            </w:pPr>
            <w:r w:rsidRPr="001A425E">
              <w:t>П-регулятор – </w:t>
            </w:r>
            <w:r w:rsidR="00A1758A" w:rsidRPr="001A425E">
              <w:t>пропорциональный регулятор;</w:t>
            </w:r>
          </w:p>
        </w:tc>
      </w:tr>
      <w:tr w:rsidR="00085163" w:rsidRPr="001A425E" w:rsidTr="0071464F">
        <w:trPr>
          <w:jc w:val="center"/>
        </w:trPr>
        <w:tc>
          <w:tcPr>
            <w:tcW w:w="5000" w:type="pct"/>
            <w:hideMark/>
          </w:tcPr>
          <w:p w:rsidR="00085163" w:rsidRPr="001A425E" w:rsidRDefault="00085163" w:rsidP="00C00070">
            <w:pPr>
              <w:spacing w:line="360" w:lineRule="auto"/>
            </w:pPr>
            <w:r w:rsidRPr="001A425E">
              <w:t>ПИ-регулятор – </w:t>
            </w:r>
            <w:r w:rsidR="00A1758A" w:rsidRPr="001A425E">
              <w:t>пропорционально-интегральный регулятор;</w:t>
            </w:r>
          </w:p>
        </w:tc>
      </w:tr>
      <w:tr w:rsidR="00085163" w:rsidRPr="001A425E" w:rsidTr="0071464F">
        <w:trPr>
          <w:jc w:val="center"/>
        </w:trPr>
        <w:tc>
          <w:tcPr>
            <w:tcW w:w="5000" w:type="pct"/>
            <w:hideMark/>
          </w:tcPr>
          <w:p w:rsidR="00085163" w:rsidRPr="001A425E" w:rsidRDefault="00085163" w:rsidP="00C00070">
            <w:pPr>
              <w:spacing w:line="360" w:lineRule="auto"/>
            </w:pPr>
            <w:r w:rsidRPr="001A425E">
              <w:t>ПИД-регулятор – </w:t>
            </w:r>
            <w:r w:rsidR="00A1758A" w:rsidRPr="001A425E">
              <w:t>пропорционально-интегрально-дифференциальный регулятор;</w:t>
            </w:r>
          </w:p>
        </w:tc>
      </w:tr>
      <w:tr w:rsidR="007A7CD6" w:rsidRPr="001A425E" w:rsidTr="0071464F">
        <w:trPr>
          <w:jc w:val="center"/>
        </w:trPr>
        <w:tc>
          <w:tcPr>
            <w:tcW w:w="5000" w:type="pct"/>
            <w:hideMark/>
          </w:tcPr>
          <w:p w:rsidR="007A7CD6" w:rsidRPr="001A425E" w:rsidRDefault="001245DA" w:rsidP="00C00070">
            <w:pPr>
              <w:spacing w:line="360" w:lineRule="auto"/>
            </w:pPr>
            <w:r w:rsidRPr="001A425E">
              <w:t>РО – </w:t>
            </w:r>
            <w:r w:rsidR="007A7CD6" w:rsidRPr="001A425E">
              <w:t>регулирующий орган</w:t>
            </w:r>
            <w:r w:rsidR="00713868" w:rsidRPr="001A425E">
              <w:t>;</w:t>
            </w:r>
          </w:p>
        </w:tc>
      </w:tr>
      <w:tr w:rsidR="00713868" w:rsidRPr="001A425E" w:rsidTr="0071464F">
        <w:trPr>
          <w:jc w:val="center"/>
        </w:trPr>
        <w:tc>
          <w:tcPr>
            <w:tcW w:w="5000" w:type="pct"/>
            <w:hideMark/>
          </w:tcPr>
          <w:p w:rsidR="00713868" w:rsidRPr="001A425E" w:rsidRDefault="00713868" w:rsidP="00C00070">
            <w:pPr>
              <w:spacing w:line="360" w:lineRule="auto"/>
            </w:pPr>
            <w:r w:rsidRPr="001A425E">
              <w:t>РД – рабочая документация;</w:t>
            </w:r>
          </w:p>
        </w:tc>
      </w:tr>
      <w:tr w:rsidR="001245DA" w:rsidRPr="001A425E" w:rsidTr="0071464F">
        <w:trPr>
          <w:jc w:val="center"/>
        </w:trPr>
        <w:tc>
          <w:tcPr>
            <w:tcW w:w="5000" w:type="pct"/>
            <w:hideMark/>
          </w:tcPr>
          <w:p w:rsidR="001245DA" w:rsidRPr="001A425E" w:rsidRDefault="001245DA" w:rsidP="001245DA">
            <w:pPr>
              <w:spacing w:line="360" w:lineRule="auto"/>
            </w:pPr>
            <w:r w:rsidRPr="001A425E">
              <w:t>ТОР – торцевое подключение проводов</w:t>
            </w:r>
            <w:r w:rsidR="002765B6">
              <w:t>;</w:t>
            </w:r>
          </w:p>
        </w:tc>
      </w:tr>
      <w:tr w:rsidR="0046667A" w:rsidRPr="001A425E" w:rsidTr="00107524">
        <w:trPr>
          <w:jc w:val="center"/>
        </w:trPr>
        <w:tc>
          <w:tcPr>
            <w:tcW w:w="5000" w:type="pct"/>
            <w:hideMark/>
          </w:tcPr>
          <w:p w:rsidR="0046667A" w:rsidRPr="001A425E" w:rsidRDefault="0046667A" w:rsidP="0046667A">
            <w:pPr>
              <w:spacing w:line="360" w:lineRule="auto"/>
            </w:pPr>
            <w:r w:rsidRPr="002765B6">
              <w:rPr>
                <w:i/>
                <w:lang w:val="en-US"/>
              </w:rPr>
              <w:t>k</w:t>
            </w:r>
            <w:r w:rsidRPr="001A425E">
              <w:rPr>
                <w:vertAlign w:val="subscript"/>
              </w:rPr>
              <w:t>кр</w:t>
            </w:r>
            <w:r w:rsidRPr="001A425E">
              <w:t> – критический коэффициент усиления регулятора;</w:t>
            </w:r>
          </w:p>
        </w:tc>
      </w:tr>
      <w:tr w:rsidR="0046667A" w:rsidRPr="001A425E" w:rsidTr="00107524">
        <w:trPr>
          <w:jc w:val="center"/>
        </w:trPr>
        <w:tc>
          <w:tcPr>
            <w:tcW w:w="5000" w:type="pct"/>
            <w:hideMark/>
          </w:tcPr>
          <w:p w:rsidR="0046667A" w:rsidRPr="001A425E" w:rsidRDefault="0046667A" w:rsidP="00107524">
            <w:pPr>
              <w:spacing w:line="360" w:lineRule="auto"/>
            </w:pPr>
            <w:r w:rsidRPr="002765B6">
              <w:rPr>
                <w:i/>
                <w:lang w:val="en-US"/>
              </w:rPr>
              <w:t>k</w:t>
            </w:r>
            <w:r w:rsidRPr="001A425E">
              <w:rPr>
                <w:vertAlign w:val="subscript"/>
              </w:rPr>
              <w:t>об</w:t>
            </w:r>
            <w:r w:rsidRPr="001A425E">
              <w:t> – коэффициент усиления объекта автоматизации;</w:t>
            </w:r>
          </w:p>
        </w:tc>
      </w:tr>
      <w:tr w:rsidR="00EC6DC1" w:rsidRPr="001A425E" w:rsidTr="0071464F">
        <w:trPr>
          <w:jc w:val="center"/>
        </w:trPr>
        <w:tc>
          <w:tcPr>
            <w:tcW w:w="5000" w:type="pct"/>
            <w:hideMark/>
          </w:tcPr>
          <w:p w:rsidR="00EC6DC1" w:rsidRPr="001A425E" w:rsidRDefault="00EC6DC1" w:rsidP="00EC6DC1">
            <w:pPr>
              <w:spacing w:line="360" w:lineRule="auto"/>
            </w:pPr>
            <w:r w:rsidRPr="002765B6">
              <w:rPr>
                <w:i/>
                <w:lang w:val="en-US"/>
              </w:rPr>
              <w:t>k</w:t>
            </w:r>
            <w:r w:rsidRPr="001A425E">
              <w:rPr>
                <w:vertAlign w:val="subscript"/>
                <w:lang w:val="en-US"/>
              </w:rPr>
              <w:t>p</w:t>
            </w:r>
            <w:r w:rsidRPr="001A425E">
              <w:t> – </w:t>
            </w:r>
            <w:r w:rsidRPr="001A425E">
              <w:rPr>
                <w:lang w:val="en-US"/>
              </w:rPr>
              <w:t>коэффициент усиления регулятора</w:t>
            </w:r>
            <w:r w:rsidRPr="001A425E">
              <w:t>;</w:t>
            </w:r>
          </w:p>
        </w:tc>
      </w:tr>
      <w:tr w:rsidR="0046667A" w:rsidRPr="001A425E" w:rsidTr="00107524">
        <w:trPr>
          <w:jc w:val="center"/>
        </w:trPr>
        <w:tc>
          <w:tcPr>
            <w:tcW w:w="5000" w:type="pct"/>
            <w:hideMark/>
          </w:tcPr>
          <w:p w:rsidR="0046667A" w:rsidRPr="001A425E" w:rsidRDefault="0046667A" w:rsidP="00107524">
            <w:pPr>
              <w:spacing w:line="360" w:lineRule="auto"/>
            </w:pPr>
            <w:r w:rsidRPr="002765B6">
              <w:rPr>
                <w:i/>
              </w:rPr>
              <w:t>p</w:t>
            </w:r>
            <w:r w:rsidRPr="001A425E">
              <w:t> – </w:t>
            </w:r>
            <w:r w:rsidRPr="001A425E">
              <w:rPr>
                <w:lang w:val="en-US"/>
              </w:rPr>
              <w:t>оператор Лапласса</w:t>
            </w:r>
            <w:r w:rsidRPr="001A425E">
              <w:t>;</w:t>
            </w:r>
          </w:p>
        </w:tc>
      </w:tr>
      <w:tr w:rsidR="0046667A" w:rsidRPr="001A425E" w:rsidTr="00107524">
        <w:trPr>
          <w:jc w:val="center"/>
        </w:trPr>
        <w:tc>
          <w:tcPr>
            <w:tcW w:w="5000" w:type="pct"/>
            <w:hideMark/>
          </w:tcPr>
          <w:p w:rsidR="0046667A" w:rsidRPr="001A425E" w:rsidRDefault="0046667A" w:rsidP="00107524">
            <w:pPr>
              <w:spacing w:line="360" w:lineRule="auto"/>
            </w:pPr>
            <w:r w:rsidRPr="002765B6">
              <w:rPr>
                <w:i/>
              </w:rPr>
              <w:t>Т</w:t>
            </w:r>
            <w:r w:rsidRPr="001A425E">
              <w:rPr>
                <w:vertAlign w:val="subscript"/>
              </w:rPr>
              <w:t>д</w:t>
            </w:r>
            <w:r w:rsidRPr="001A425E">
              <w:t xml:space="preserve"> – время предварения (дифференциальная составляющая </w:t>
            </w:r>
            <w:r w:rsidRPr="001A425E">
              <w:lastRenderedPageBreak/>
              <w:t>регулятора);</w:t>
            </w:r>
          </w:p>
        </w:tc>
      </w:tr>
      <w:tr w:rsidR="0046667A" w:rsidRPr="001A425E" w:rsidTr="00107524">
        <w:trPr>
          <w:jc w:val="center"/>
        </w:trPr>
        <w:tc>
          <w:tcPr>
            <w:tcW w:w="5000" w:type="pct"/>
            <w:hideMark/>
          </w:tcPr>
          <w:p w:rsidR="0046667A" w:rsidRPr="001A425E" w:rsidRDefault="0046667A" w:rsidP="00107524">
            <w:pPr>
              <w:spacing w:line="360" w:lineRule="auto"/>
            </w:pPr>
            <w:r w:rsidRPr="002765B6">
              <w:rPr>
                <w:i/>
              </w:rPr>
              <w:lastRenderedPageBreak/>
              <w:t>Т</w:t>
            </w:r>
            <w:r w:rsidRPr="001A425E">
              <w:rPr>
                <w:vertAlign w:val="subscript"/>
              </w:rPr>
              <w:t>и</w:t>
            </w:r>
            <w:r w:rsidRPr="001A425E">
              <w:t> – время изодрома (интегральная составляющая регулятора);</w:t>
            </w:r>
          </w:p>
        </w:tc>
      </w:tr>
      <w:tr w:rsidR="0046667A" w:rsidRPr="001A425E" w:rsidTr="00107524">
        <w:trPr>
          <w:jc w:val="center"/>
        </w:trPr>
        <w:tc>
          <w:tcPr>
            <w:tcW w:w="5000" w:type="pct"/>
            <w:hideMark/>
          </w:tcPr>
          <w:p w:rsidR="0046667A" w:rsidRPr="001A425E" w:rsidRDefault="0046667A" w:rsidP="00107524">
            <w:pPr>
              <w:spacing w:line="360" w:lineRule="auto"/>
            </w:pPr>
            <w:r w:rsidRPr="002765B6">
              <w:rPr>
                <w:i/>
              </w:rPr>
              <w:t>T</w:t>
            </w:r>
            <w:r w:rsidRPr="001A425E">
              <w:rPr>
                <w:vertAlign w:val="subscript"/>
              </w:rPr>
              <w:t>кр</w:t>
            </w:r>
            <w:r w:rsidRPr="001A425E">
              <w:t> – критическое время (период возникновения незатухающих колебаний);</w:t>
            </w:r>
          </w:p>
        </w:tc>
      </w:tr>
      <w:tr w:rsidR="007420C7" w:rsidRPr="001A425E" w:rsidTr="00107524">
        <w:trPr>
          <w:jc w:val="center"/>
        </w:trPr>
        <w:tc>
          <w:tcPr>
            <w:tcW w:w="5000" w:type="pct"/>
            <w:hideMark/>
          </w:tcPr>
          <w:p w:rsidR="007420C7" w:rsidRPr="001A425E" w:rsidRDefault="007420C7" w:rsidP="007420C7">
            <w:pPr>
              <w:spacing w:line="360" w:lineRule="auto"/>
            </w:pPr>
            <w:r w:rsidRPr="00173A8B">
              <w:rPr>
                <w:i/>
                <w:lang w:val="en-US"/>
              </w:rPr>
              <w:t>T</w:t>
            </w:r>
            <w:r w:rsidRPr="001A425E">
              <w:rPr>
                <w:vertAlign w:val="subscript"/>
              </w:rPr>
              <w:t>нач</w:t>
            </w:r>
            <w:r w:rsidRPr="001A425E">
              <w:t> – температура начальная;</w:t>
            </w:r>
          </w:p>
        </w:tc>
      </w:tr>
      <w:tr w:rsidR="0046667A" w:rsidRPr="001A425E" w:rsidTr="00107524">
        <w:trPr>
          <w:jc w:val="center"/>
        </w:trPr>
        <w:tc>
          <w:tcPr>
            <w:tcW w:w="5000" w:type="pct"/>
            <w:hideMark/>
          </w:tcPr>
          <w:p w:rsidR="0046667A" w:rsidRPr="001A425E" w:rsidRDefault="0046667A" w:rsidP="00107524">
            <w:pPr>
              <w:spacing w:line="360" w:lineRule="auto"/>
            </w:pPr>
            <w:r w:rsidRPr="00173A8B">
              <w:rPr>
                <w:i/>
                <w:lang w:val="en-US"/>
              </w:rPr>
              <w:t>T</w:t>
            </w:r>
            <w:r w:rsidRPr="001A425E">
              <w:rPr>
                <w:vertAlign w:val="subscript"/>
              </w:rPr>
              <w:t>об</w:t>
            </w:r>
            <w:r w:rsidRPr="001A425E">
              <w:t> – постоянная времени объекта автоматизации;</w:t>
            </w:r>
          </w:p>
        </w:tc>
      </w:tr>
      <w:tr w:rsidR="0046667A" w:rsidRPr="001A425E" w:rsidTr="00107524">
        <w:trPr>
          <w:jc w:val="center"/>
        </w:trPr>
        <w:tc>
          <w:tcPr>
            <w:tcW w:w="5000" w:type="pct"/>
            <w:hideMark/>
          </w:tcPr>
          <w:p w:rsidR="0046667A" w:rsidRPr="001A425E" w:rsidRDefault="0046667A" w:rsidP="00107524">
            <w:pPr>
              <w:spacing w:line="360" w:lineRule="auto"/>
            </w:pPr>
            <w:r w:rsidRPr="00173A8B">
              <w:rPr>
                <w:i/>
              </w:rPr>
              <w:t>Т</w:t>
            </w:r>
            <w:r w:rsidRPr="001A425E">
              <w:rPr>
                <w:vertAlign w:val="subscript"/>
              </w:rPr>
              <w:t>обр,min</w:t>
            </w:r>
            <w:r w:rsidRPr="001A425E">
              <w:t> – минимальная температура обратной воды;</w:t>
            </w:r>
          </w:p>
        </w:tc>
      </w:tr>
      <w:tr w:rsidR="0046667A" w:rsidRPr="001A425E" w:rsidTr="00107524">
        <w:trPr>
          <w:jc w:val="center"/>
        </w:trPr>
        <w:tc>
          <w:tcPr>
            <w:tcW w:w="5000" w:type="pct"/>
            <w:hideMark/>
          </w:tcPr>
          <w:p w:rsidR="0046667A" w:rsidRPr="001A425E" w:rsidRDefault="0046667A" w:rsidP="00107524">
            <w:pPr>
              <w:spacing w:line="360" w:lineRule="auto"/>
            </w:pPr>
            <w:r w:rsidRPr="00173A8B">
              <w:rPr>
                <w:i/>
              </w:rPr>
              <w:t>Т</w:t>
            </w:r>
            <w:r w:rsidRPr="001A425E">
              <w:rPr>
                <w:vertAlign w:val="subscript"/>
              </w:rPr>
              <w:t>обр,max</w:t>
            </w:r>
            <w:r w:rsidRPr="001A425E">
              <w:t> – максимальная температура обратной воды;</w:t>
            </w:r>
          </w:p>
        </w:tc>
      </w:tr>
      <w:tr w:rsidR="007420C7" w:rsidRPr="001A425E" w:rsidTr="00107524">
        <w:trPr>
          <w:jc w:val="center"/>
        </w:trPr>
        <w:tc>
          <w:tcPr>
            <w:tcW w:w="5000" w:type="pct"/>
            <w:hideMark/>
          </w:tcPr>
          <w:p w:rsidR="007420C7" w:rsidRPr="001A425E" w:rsidRDefault="007420C7" w:rsidP="007420C7">
            <w:pPr>
              <w:spacing w:line="360" w:lineRule="auto"/>
            </w:pPr>
            <w:r w:rsidRPr="00173A8B">
              <w:rPr>
                <w:i/>
                <w:lang w:val="en-US"/>
              </w:rPr>
              <w:t>T</w:t>
            </w:r>
            <w:r w:rsidRPr="001A425E">
              <w:rPr>
                <w:vertAlign w:val="subscript"/>
              </w:rPr>
              <w:t>уст</w:t>
            </w:r>
            <w:r w:rsidRPr="001A425E">
              <w:t> – температура установившаяся;</w:t>
            </w:r>
          </w:p>
        </w:tc>
      </w:tr>
      <w:tr w:rsidR="007420C7" w:rsidRPr="001A425E" w:rsidTr="00107524">
        <w:trPr>
          <w:jc w:val="center"/>
        </w:trPr>
        <w:tc>
          <w:tcPr>
            <w:tcW w:w="5000" w:type="pct"/>
            <w:hideMark/>
          </w:tcPr>
          <w:p w:rsidR="007420C7" w:rsidRPr="001A425E" w:rsidRDefault="007420C7" w:rsidP="007420C7">
            <w:pPr>
              <w:spacing w:line="360" w:lineRule="auto"/>
            </w:pPr>
            <w:r w:rsidRPr="001A425E">
              <w:t>τ</w:t>
            </w:r>
            <w:r w:rsidRPr="001A425E">
              <w:rPr>
                <w:vertAlign w:val="subscript"/>
              </w:rPr>
              <w:t>з</w:t>
            </w:r>
            <w:r w:rsidRPr="001A425E">
              <w:t> – время чистого транспортного запаздывания;</w:t>
            </w:r>
          </w:p>
        </w:tc>
      </w:tr>
      <w:tr w:rsidR="0046667A" w:rsidRPr="001A425E" w:rsidTr="0071464F">
        <w:trPr>
          <w:jc w:val="center"/>
        </w:trPr>
        <w:tc>
          <w:tcPr>
            <w:tcW w:w="5000" w:type="pct"/>
            <w:hideMark/>
          </w:tcPr>
          <w:p w:rsidR="0046667A" w:rsidRPr="001A425E" w:rsidRDefault="0046667A" w:rsidP="00EC6DC1">
            <w:pPr>
              <w:spacing w:line="360" w:lineRule="auto"/>
            </w:pPr>
            <w:r w:rsidRPr="001A425E">
              <w:t>τ</w:t>
            </w:r>
            <w:r w:rsidRPr="001A425E">
              <w:rPr>
                <w:vertAlign w:val="subscript"/>
              </w:rPr>
              <w:t>об</w:t>
            </w:r>
            <w:r w:rsidRPr="001A425E">
              <w:t> – время запаздывания объекта автоматизации;</w:t>
            </w:r>
          </w:p>
        </w:tc>
      </w:tr>
      <w:tr w:rsidR="0046667A" w:rsidRPr="001A425E" w:rsidTr="0071464F">
        <w:trPr>
          <w:jc w:val="center"/>
        </w:trPr>
        <w:tc>
          <w:tcPr>
            <w:tcW w:w="5000" w:type="pct"/>
            <w:hideMark/>
          </w:tcPr>
          <w:p w:rsidR="0046667A" w:rsidRPr="001A425E" w:rsidRDefault="0046667A" w:rsidP="00A83E4B">
            <w:pPr>
              <w:spacing w:line="360" w:lineRule="auto"/>
            </w:pPr>
            <w:r w:rsidRPr="001A425E">
              <w:t>ε</w:t>
            </w:r>
            <w:r w:rsidRPr="001A425E">
              <w:rPr>
                <w:vertAlign w:val="subscript"/>
              </w:rPr>
              <w:t>об</w:t>
            </w:r>
            <w:r w:rsidRPr="001A425E">
              <w:t> – ошибка (рассогласование) регулирования</w:t>
            </w:r>
            <w:r w:rsidR="00A83E4B" w:rsidRPr="001A425E">
              <w:t>.</w:t>
            </w:r>
          </w:p>
        </w:tc>
      </w:tr>
    </w:tbl>
    <w:p w:rsidR="004C3A1A" w:rsidRPr="001A425E" w:rsidRDefault="00E53F46" w:rsidP="00C00070">
      <w:pPr>
        <w:pStyle w:val="1"/>
        <w:keepNext w:val="0"/>
        <w:keepLines w:val="0"/>
        <w:pageBreakBefore w:val="0"/>
        <w:tabs>
          <w:tab w:val="left" w:pos="1134"/>
        </w:tabs>
        <w:spacing w:line="360" w:lineRule="auto"/>
        <w:ind w:left="0" w:firstLine="709"/>
        <w:rPr>
          <w:color w:val="auto"/>
          <w:lang w:val="ru-RU"/>
        </w:rPr>
      </w:pPr>
      <w:bookmarkStart w:id="15" w:name="_Toc321708461"/>
      <w:bookmarkEnd w:id="13"/>
      <w:bookmarkEnd w:id="14"/>
      <w:r w:rsidRPr="001A425E">
        <w:rPr>
          <w:color w:val="auto"/>
          <w:lang w:val="ru-RU"/>
        </w:rPr>
        <w:t>Функциональные элементы систем вентиляции и кондиционирования</w:t>
      </w:r>
      <w:bookmarkStart w:id="16" w:name="OLE_LINK1"/>
      <w:bookmarkStart w:id="17" w:name="OLE_LINK2"/>
      <w:bookmarkEnd w:id="15"/>
    </w:p>
    <w:p w:rsidR="00E53F46" w:rsidRPr="001A425E" w:rsidRDefault="00E53F46" w:rsidP="00C00070">
      <w:pPr>
        <w:pStyle w:val="2"/>
        <w:tabs>
          <w:tab w:val="left" w:pos="1276"/>
        </w:tabs>
        <w:spacing w:line="360" w:lineRule="auto"/>
        <w:ind w:left="0" w:firstLine="709"/>
        <w:rPr>
          <w:spacing w:val="0"/>
          <w:lang w:val="en-US"/>
        </w:rPr>
      </w:pPr>
      <w:bookmarkStart w:id="18" w:name="_Toc321708462"/>
      <w:bookmarkEnd w:id="16"/>
      <w:bookmarkEnd w:id="17"/>
      <w:r w:rsidRPr="001A425E">
        <w:rPr>
          <w:spacing w:val="0"/>
        </w:rPr>
        <w:t>Водяной нагреватель. Комплектация системы элементами автоматики. Функции защиты и управления</w:t>
      </w:r>
      <w:bookmarkEnd w:id="18"/>
    </w:p>
    <w:p w:rsidR="004C3A1A" w:rsidRPr="001A425E" w:rsidRDefault="004C3A1A" w:rsidP="008E3BF8">
      <w:pPr>
        <w:pStyle w:val="3"/>
        <w:ind w:left="567" w:firstLine="142"/>
      </w:pPr>
      <w:r w:rsidRPr="001A425E">
        <w:t xml:space="preserve">Назначение водяных </w:t>
      </w:r>
      <w:r w:rsidR="00D054D1" w:rsidRPr="001A425E">
        <w:t>нагревателей (</w:t>
      </w:r>
      <w:r w:rsidRPr="001A425E">
        <w:t>калориферов</w:t>
      </w:r>
      <w:r w:rsidR="00D054D1" w:rsidRPr="001A425E">
        <w:t>)</w:t>
      </w:r>
    </w:p>
    <w:p w:rsidR="00043E69" w:rsidRPr="001A425E" w:rsidRDefault="004C3A1A" w:rsidP="00C00070">
      <w:pPr>
        <w:spacing w:line="360" w:lineRule="auto"/>
      </w:pPr>
      <w:r w:rsidRPr="001A425E">
        <w:t xml:space="preserve">Водяные и паровые </w:t>
      </w:r>
      <w:r w:rsidR="000A75EF" w:rsidRPr="001A425E">
        <w:t xml:space="preserve">нагреватели, представляющие собой </w:t>
      </w:r>
      <w:r w:rsidRPr="001A425E">
        <w:t>теплообменники</w:t>
      </w:r>
      <w:r w:rsidR="000A75EF" w:rsidRPr="001A425E">
        <w:t>,</w:t>
      </w:r>
      <w:r w:rsidRPr="001A425E">
        <w:t xml:space="preserve"> предназначены для нагрева воздуха в канальных системах вентиляции и кондиционирования воздуха. </w:t>
      </w:r>
    </w:p>
    <w:p w:rsidR="004C3A1A" w:rsidRPr="001A425E" w:rsidRDefault="004C3A1A" w:rsidP="00C00070">
      <w:pPr>
        <w:spacing w:line="360" w:lineRule="auto"/>
      </w:pPr>
      <w:r w:rsidRPr="001A425E">
        <w:t>Водяные канальные теплообменники, состоят из спирально-навивных или спирально-оребренных ТЭНов, или нагревательных элементов, выполненных из нержавеющей стали и заключенных в корпусе. В водяных теплообменниках в качестве теплоносител</w:t>
      </w:r>
      <w:r w:rsidR="00D054D1" w:rsidRPr="001A425E">
        <w:t>я применя</w:t>
      </w:r>
      <w:r w:rsidR="00043E69" w:rsidRPr="001A425E">
        <w:t>е</w:t>
      </w:r>
      <w:r w:rsidR="00D054D1" w:rsidRPr="001A425E">
        <w:t xml:space="preserve">тся вода с </w:t>
      </w:r>
      <w:r w:rsidR="00D054D1" w:rsidRPr="001A425E">
        <w:lastRenderedPageBreak/>
        <w:t>температурным г</w:t>
      </w:r>
      <w:r w:rsidR="007A7CD6" w:rsidRPr="001A425E">
        <w:t>р</w:t>
      </w:r>
      <w:r w:rsidR="00D054D1" w:rsidRPr="001A425E">
        <w:t>афиком</w:t>
      </w:r>
      <w:r w:rsidRPr="001A425E">
        <w:t xml:space="preserve"> </w:t>
      </w:r>
      <w:r w:rsidR="007A7CD6" w:rsidRPr="001A425E">
        <w:t xml:space="preserve">от </w:t>
      </w:r>
      <w:r w:rsidRPr="001A425E">
        <w:t>95</w:t>
      </w:r>
      <w:r w:rsidR="00F66551" w:rsidRPr="001A425E">
        <w:t> </w:t>
      </w:r>
      <w:r w:rsidR="007A7CD6" w:rsidRPr="001A425E">
        <w:t xml:space="preserve">°С до </w:t>
      </w:r>
      <w:r w:rsidRPr="001A425E">
        <w:t>70</w:t>
      </w:r>
      <w:r w:rsidR="00F66551" w:rsidRPr="001A425E">
        <w:t> </w:t>
      </w:r>
      <w:r w:rsidR="00AF3308" w:rsidRPr="001A425E">
        <w:t>°</w:t>
      </w:r>
      <w:r w:rsidRPr="001A425E">
        <w:t xml:space="preserve">С и </w:t>
      </w:r>
      <w:r w:rsidR="007A7CD6" w:rsidRPr="001A425E">
        <w:t xml:space="preserve">от </w:t>
      </w:r>
      <w:r w:rsidRPr="001A425E">
        <w:t>130</w:t>
      </w:r>
      <w:r w:rsidR="00F66551" w:rsidRPr="001A425E">
        <w:t> </w:t>
      </w:r>
      <w:r w:rsidR="006414FF" w:rsidRPr="001A425E">
        <w:t>°С</w:t>
      </w:r>
      <w:r w:rsidR="007A7CD6" w:rsidRPr="001A425E">
        <w:t xml:space="preserve"> до </w:t>
      </w:r>
      <w:r w:rsidRPr="001A425E">
        <w:t>70</w:t>
      </w:r>
      <w:r w:rsidR="00F66551" w:rsidRPr="001A425E">
        <w:t> </w:t>
      </w:r>
      <w:r w:rsidR="00AF3308" w:rsidRPr="001A425E">
        <w:t>°</w:t>
      </w:r>
      <w:r w:rsidRPr="001A425E">
        <w:t>С, пар и этиленгликолевые растворы.</w:t>
      </w:r>
    </w:p>
    <w:p w:rsidR="004C3A1A" w:rsidRPr="001A425E" w:rsidRDefault="004C3A1A" w:rsidP="00C00070">
      <w:pPr>
        <w:spacing w:line="360" w:lineRule="auto"/>
      </w:pPr>
      <w:r w:rsidRPr="001A425E">
        <w:t>Водяной теплообменник устанавливается после вентилятора. Его конструкция обеспечивает простое подключение трубопровода горячей воды с торцевой стороны агрегата. Выполняется из медных труб с алюминиевым оребрением в корпусе из оцинкованной листовой стали.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85163" w:rsidRPr="001A425E" w:rsidTr="00085163">
        <w:tc>
          <w:tcPr>
            <w:tcW w:w="9286" w:type="dxa"/>
          </w:tcPr>
          <w:p w:rsidR="00085163" w:rsidRPr="001A425E" w:rsidRDefault="00085163" w:rsidP="00C00070">
            <w:pPr>
              <w:spacing w:line="360" w:lineRule="auto"/>
              <w:ind w:firstLine="0"/>
            </w:pPr>
            <w:r w:rsidRPr="001A425E">
              <w:rPr>
                <w:noProof/>
              </w:rPr>
              <w:drawing>
                <wp:anchor distT="0" distB="0" distL="114300" distR="114300" simplePos="0" relativeHeight="251692032" behindDoc="0" locked="0" layoutInCell="1" allowOverlap="1">
                  <wp:simplePos x="0" y="0"/>
                  <wp:positionH relativeFrom="margin">
                    <wp:posOffset>298450</wp:posOffset>
                  </wp:positionH>
                  <wp:positionV relativeFrom="paragraph">
                    <wp:posOffset>283210</wp:posOffset>
                  </wp:positionV>
                  <wp:extent cx="1819910" cy="2889885"/>
                  <wp:effectExtent l="19050" t="0" r="8890" b="0"/>
                  <wp:wrapTopAndBottom/>
                  <wp:docPr id="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19910" cy="2889885"/>
                          </a:xfrm>
                          <a:prstGeom prst="rect">
                            <a:avLst/>
                          </a:prstGeom>
                          <a:noFill/>
                        </pic:spPr>
                      </pic:pic>
                    </a:graphicData>
                  </a:graphic>
                </wp:anchor>
              </w:drawing>
            </w:r>
          </w:p>
        </w:tc>
      </w:tr>
    </w:tbl>
    <w:p w:rsidR="00FE5D8E" w:rsidRPr="001A425E" w:rsidRDefault="00FE5D8E" w:rsidP="00C00070">
      <w:pPr>
        <w:pStyle w:val="aff0"/>
        <w:spacing w:line="360" w:lineRule="auto"/>
        <w:jc w:val="center"/>
        <w:rPr>
          <w:i w:val="0"/>
          <w:noProof/>
          <w:sz w:val="26"/>
          <w:szCs w:val="26"/>
        </w:rPr>
      </w:pPr>
      <w:r w:rsidRPr="001A425E">
        <w:rPr>
          <w:i w:val="0"/>
          <w:sz w:val="26"/>
          <w:szCs w:val="26"/>
        </w:rPr>
        <w:t>Рисунок 5.1 ‒ Обозначение водяного калорифера на функциональных схемах автоматизации</w:t>
      </w:r>
    </w:p>
    <w:p w:rsidR="004C3A1A" w:rsidRPr="001A425E" w:rsidRDefault="004C3A1A" w:rsidP="00C071C1">
      <w:pPr>
        <w:pStyle w:val="3"/>
        <w:ind w:left="0" w:firstLine="709"/>
      </w:pPr>
      <w:r w:rsidRPr="001A425E">
        <w:t>Комплектация оборудованием автоматики</w:t>
      </w:r>
    </w:p>
    <w:p w:rsidR="00C071C1" w:rsidRPr="001A425E" w:rsidRDefault="00C071C1" w:rsidP="00C071C1">
      <w:pPr>
        <w:tabs>
          <w:tab w:val="left" w:pos="993"/>
        </w:tabs>
        <w:spacing w:line="360" w:lineRule="auto"/>
        <w:ind w:left="709" w:firstLine="0"/>
      </w:pPr>
      <w:r w:rsidRPr="001A425E">
        <w:t>В состав комплектующего оборудования входят:</w:t>
      </w:r>
    </w:p>
    <w:p w:rsidR="004C3A1A" w:rsidRPr="001A425E" w:rsidRDefault="00FE5D8E" w:rsidP="00C00070">
      <w:pPr>
        <w:numPr>
          <w:ilvl w:val="0"/>
          <w:numId w:val="51"/>
        </w:numPr>
        <w:tabs>
          <w:tab w:val="left" w:pos="993"/>
        </w:tabs>
        <w:spacing w:line="360" w:lineRule="auto"/>
        <w:ind w:left="0" w:firstLine="709"/>
      </w:pPr>
      <w:r w:rsidRPr="001A425E">
        <w:t>ц</w:t>
      </w:r>
      <w:r w:rsidR="004C3A1A" w:rsidRPr="001A425E">
        <w:t>иркуляционный насос (</w:t>
      </w:r>
      <w:r w:rsidR="004C3A1A" w:rsidRPr="001A425E">
        <w:rPr>
          <w:lang w:val="en-US"/>
        </w:rPr>
        <w:t>N</w:t>
      </w:r>
      <w:r w:rsidR="004C3A1A" w:rsidRPr="001A425E">
        <w:t>);</w:t>
      </w:r>
    </w:p>
    <w:p w:rsidR="004C3A1A" w:rsidRPr="001A425E" w:rsidRDefault="00FE5D8E" w:rsidP="00C00070">
      <w:pPr>
        <w:numPr>
          <w:ilvl w:val="0"/>
          <w:numId w:val="51"/>
        </w:numPr>
        <w:tabs>
          <w:tab w:val="left" w:pos="993"/>
        </w:tabs>
        <w:spacing w:line="360" w:lineRule="auto"/>
        <w:ind w:left="0" w:firstLine="709"/>
      </w:pPr>
      <w:r w:rsidRPr="001A425E">
        <w:t>д</w:t>
      </w:r>
      <w:r w:rsidR="004C3A1A" w:rsidRPr="001A425E">
        <w:t>вух или трехходовой водяной клапан с приводом (</w:t>
      </w:r>
      <w:r w:rsidR="004C3A1A" w:rsidRPr="001A425E">
        <w:rPr>
          <w:lang w:val="en-US"/>
        </w:rPr>
        <w:t>Y</w:t>
      </w:r>
      <w:r w:rsidR="004C3A1A" w:rsidRPr="001A425E">
        <w:t>);</w:t>
      </w:r>
    </w:p>
    <w:p w:rsidR="004C3A1A" w:rsidRPr="001A425E" w:rsidRDefault="00FE5D8E" w:rsidP="00C00070">
      <w:pPr>
        <w:numPr>
          <w:ilvl w:val="0"/>
          <w:numId w:val="51"/>
        </w:numPr>
        <w:tabs>
          <w:tab w:val="left" w:pos="993"/>
        </w:tabs>
        <w:spacing w:line="360" w:lineRule="auto"/>
        <w:ind w:left="0" w:firstLine="709"/>
      </w:pPr>
      <w:r w:rsidRPr="001A425E">
        <w:t>д</w:t>
      </w:r>
      <w:r w:rsidR="004C3A1A" w:rsidRPr="001A425E">
        <w:t>атчик температуры обратного теплоносителя (</w:t>
      </w:r>
      <w:r w:rsidR="004C3A1A" w:rsidRPr="001A425E">
        <w:rPr>
          <w:lang w:val="en-US"/>
        </w:rPr>
        <w:t>TE</w:t>
      </w:r>
      <w:r w:rsidR="004C3A1A" w:rsidRPr="001A425E">
        <w:t>);</w:t>
      </w:r>
    </w:p>
    <w:p w:rsidR="004C3A1A" w:rsidRPr="001A425E" w:rsidRDefault="00FE5D8E" w:rsidP="00C00070">
      <w:pPr>
        <w:numPr>
          <w:ilvl w:val="0"/>
          <w:numId w:val="51"/>
        </w:numPr>
        <w:tabs>
          <w:tab w:val="left" w:pos="993"/>
        </w:tabs>
        <w:spacing w:line="360" w:lineRule="auto"/>
        <w:ind w:left="0" w:firstLine="709"/>
      </w:pPr>
      <w:r w:rsidRPr="001A425E">
        <w:t>т</w:t>
      </w:r>
      <w:r w:rsidR="004C3A1A" w:rsidRPr="001A425E">
        <w:t>ермостат с капиллярной трубкой (</w:t>
      </w:r>
      <w:r w:rsidR="004C3A1A" w:rsidRPr="001A425E">
        <w:rPr>
          <w:lang w:val="en-US"/>
        </w:rPr>
        <w:t>TS</w:t>
      </w:r>
      <w:r w:rsidR="004C3A1A" w:rsidRPr="001A425E">
        <w:t>)</w:t>
      </w:r>
      <w:r w:rsidRPr="001A425E">
        <w:t>.</w:t>
      </w:r>
    </w:p>
    <w:p w:rsidR="004C3A1A" w:rsidRPr="001A425E" w:rsidRDefault="004C3A1A" w:rsidP="00C071C1">
      <w:pPr>
        <w:spacing w:before="240" w:after="240" w:line="360" w:lineRule="auto"/>
        <w:ind w:left="709" w:firstLine="0"/>
        <w:rPr>
          <w:b/>
          <w:i/>
        </w:rPr>
      </w:pPr>
      <w:r w:rsidRPr="001A425E">
        <w:rPr>
          <w:b/>
          <w:i/>
        </w:rPr>
        <w:t>Мест</w:t>
      </w:r>
      <w:r w:rsidR="00C071C1" w:rsidRPr="001A425E">
        <w:rPr>
          <w:b/>
          <w:i/>
        </w:rPr>
        <w:t>о установки элементов автоматики</w:t>
      </w:r>
    </w:p>
    <w:p w:rsidR="004C3A1A" w:rsidRPr="001A425E" w:rsidRDefault="004C3A1A" w:rsidP="00C00070">
      <w:pPr>
        <w:spacing w:line="360" w:lineRule="auto"/>
      </w:pPr>
      <w:r w:rsidRPr="001A425E">
        <w:lastRenderedPageBreak/>
        <w:t>Циркуляционный насос (</w:t>
      </w:r>
      <w:r w:rsidRPr="001A425E">
        <w:rPr>
          <w:lang w:val="en-US"/>
        </w:rPr>
        <w:t>N</w:t>
      </w:r>
      <w:r w:rsidR="00043E69" w:rsidRPr="001A425E">
        <w:t>)</w:t>
      </w:r>
      <w:r w:rsidRPr="001A425E">
        <w:t xml:space="preserve"> устанавливается на подающем или обратном трубопроводе. Взаимное расположение насоса и теплообменника не имеет особого значения. Современные насосы способны эффективно работать как на подающем, так и на обратном трубопроводе. Однако у каждого размещения есть незначительные преимущества, которыми, как правило, пренебрегают. Насос на обратном трубопроводе имеет несколько больший кавитационный запас и лучший теплоотвод от двигателя с мокрым ротором. В тоже время он перекачивает теплоноситель с большей плотностью, увеличивая потребляемую мощность на валу двигателя и, соответственно, энергопотребление по сравнению с насосом на подающем трубопроводе.</w:t>
      </w:r>
    </w:p>
    <w:p w:rsidR="004C3A1A" w:rsidRPr="001A425E" w:rsidRDefault="004C3A1A" w:rsidP="00C00070">
      <w:pPr>
        <w:spacing w:line="360" w:lineRule="auto"/>
      </w:pPr>
      <w:r w:rsidRPr="001A425E">
        <w:t>Питание циркуляционного насоса предпочтительнее выполнить по первой категории электроснабжения.</w:t>
      </w:r>
    </w:p>
    <w:p w:rsidR="004C3A1A" w:rsidRPr="001A425E" w:rsidRDefault="004C3A1A" w:rsidP="00C00070">
      <w:pPr>
        <w:spacing w:line="360" w:lineRule="auto"/>
      </w:pPr>
      <w:r w:rsidRPr="001A425E">
        <w:t>Датчик температуры (</w:t>
      </w:r>
      <w:r w:rsidRPr="001A425E">
        <w:rPr>
          <w:lang w:val="en-US"/>
        </w:rPr>
        <w:t>TE</w:t>
      </w:r>
      <w:r w:rsidRPr="001A425E">
        <w:t>) теплоносителя устанавливается на обратном трубопроводе.</w:t>
      </w:r>
    </w:p>
    <w:p w:rsidR="004C3A1A" w:rsidRPr="001A425E" w:rsidRDefault="004C3A1A" w:rsidP="00C00070">
      <w:pPr>
        <w:spacing w:line="360" w:lineRule="auto"/>
      </w:pPr>
      <w:r w:rsidRPr="001A425E">
        <w:t>Водяной клапан (</w:t>
      </w:r>
      <w:r w:rsidRPr="001A425E">
        <w:rPr>
          <w:lang w:val="en-US"/>
        </w:rPr>
        <w:t>Y</w:t>
      </w:r>
      <w:r w:rsidRPr="001A425E">
        <w:t xml:space="preserve">) может быть смонтирован как на подающем трубопроводе (работа на смешение потоков), так и на обратном трубопроводе (работа на разделение потоков). Предпочтительнее установка регулирующего клапана приводом, </w:t>
      </w:r>
      <w:r w:rsidR="00FE5D8E" w:rsidRPr="001A425E">
        <w:t xml:space="preserve">напряжение </w:t>
      </w:r>
      <w:r w:rsidRPr="001A425E">
        <w:t>сигнал</w:t>
      </w:r>
      <w:r w:rsidR="00FE5D8E" w:rsidRPr="001A425E">
        <w:t>а</w:t>
      </w:r>
      <w:r w:rsidRPr="001A425E">
        <w:t xml:space="preserve"> управления приводом </w:t>
      </w:r>
      <w:r w:rsidR="006414FF" w:rsidRPr="001A425E">
        <w:t xml:space="preserve">от </w:t>
      </w:r>
      <w:r w:rsidRPr="001A425E">
        <w:t>0</w:t>
      </w:r>
      <w:r w:rsidR="006414FF" w:rsidRPr="001A425E">
        <w:t xml:space="preserve"> до </w:t>
      </w:r>
      <w:r w:rsidRPr="001A425E">
        <w:t>10</w:t>
      </w:r>
      <w:r w:rsidR="006414FF" w:rsidRPr="001A425E">
        <w:t> </w:t>
      </w:r>
      <w:r w:rsidRPr="001A425E">
        <w:t>В.</w:t>
      </w:r>
    </w:p>
    <w:p w:rsidR="004C3A1A" w:rsidRPr="001A425E" w:rsidRDefault="004C3A1A" w:rsidP="00C00070">
      <w:pPr>
        <w:spacing w:line="360" w:lineRule="auto"/>
      </w:pPr>
      <w:r w:rsidRPr="001A425E">
        <w:t>Термостат (</w:t>
      </w:r>
      <w:r w:rsidRPr="001A425E">
        <w:rPr>
          <w:lang w:val="en-US"/>
        </w:rPr>
        <w:t>TS</w:t>
      </w:r>
      <w:r w:rsidRPr="001A425E">
        <w:t>) с капиллярной трубкой устанавливается за теплообменником.</w:t>
      </w:r>
    </w:p>
    <w:p w:rsidR="004C3A1A" w:rsidRPr="001A425E" w:rsidRDefault="004C3A1A" w:rsidP="008E3BF8">
      <w:pPr>
        <w:pStyle w:val="3"/>
        <w:ind w:left="0" w:firstLine="709"/>
      </w:pPr>
      <w:r w:rsidRPr="001A425E">
        <w:t>Функции защиты и управления</w:t>
      </w:r>
    </w:p>
    <w:p w:rsidR="004C3A1A" w:rsidRPr="001A425E" w:rsidRDefault="004C3A1A" w:rsidP="00C071C1">
      <w:pPr>
        <w:pStyle w:val="4"/>
        <w:numPr>
          <w:ilvl w:val="0"/>
          <w:numId w:val="0"/>
        </w:numPr>
        <w:tabs>
          <w:tab w:val="clear" w:pos="709"/>
          <w:tab w:val="left" w:pos="1701"/>
        </w:tabs>
        <w:ind w:left="709"/>
        <w:rPr>
          <w:b/>
          <w:i/>
          <w:u w:val="none"/>
        </w:rPr>
      </w:pPr>
      <w:r w:rsidRPr="001A425E">
        <w:rPr>
          <w:b/>
          <w:i/>
          <w:u w:val="none"/>
        </w:rPr>
        <w:t>Защита от замерзания</w:t>
      </w:r>
    </w:p>
    <w:p w:rsidR="004C3A1A" w:rsidRPr="001A425E" w:rsidRDefault="004C3A1A" w:rsidP="00C00070">
      <w:pPr>
        <w:spacing w:line="360" w:lineRule="auto"/>
      </w:pPr>
      <w:r w:rsidRPr="001A425E">
        <w:t xml:space="preserve">Защита от замерзания водяного калорифера в рабочем режиме выполняется на базе термостата (TS) с капиллярной трубкой и датчика температуры (TE) на обратном трубопроводе обвязки. Причиной </w:t>
      </w:r>
      <w:r w:rsidRPr="001A425E">
        <w:lastRenderedPageBreak/>
        <w:t>возможного замерзания воды в трубопроводах является ее ламинарное движение при отрицательной температуре наружного воздуха и переохлаждении воды в аппарате. При скорости теплоносителя меньше 0,1</w:t>
      </w:r>
      <w:r w:rsidR="006414FF" w:rsidRPr="001A425E">
        <w:t> </w:t>
      </w:r>
      <w:r w:rsidRPr="001A425E">
        <w:t xml:space="preserve">м/с </w:t>
      </w:r>
      <w:r w:rsidR="000018EC" w:rsidRPr="001A425E">
        <w:t xml:space="preserve">скорость </w:t>
      </w:r>
      <w:r w:rsidRPr="001A425E">
        <w:t xml:space="preserve">движения </w:t>
      </w:r>
      <w:r w:rsidR="000018EC" w:rsidRPr="001A425E">
        <w:t xml:space="preserve">теплоносителя </w:t>
      </w:r>
      <w:r w:rsidRPr="001A425E">
        <w:t xml:space="preserve">у стенки практически равна нулю. Вследствие малого термического сопротивления трубки температура воды у стенки приближается к температуре наружного воздуха. </w:t>
      </w:r>
      <w:r w:rsidR="000018EC" w:rsidRPr="001A425E">
        <w:t>В</w:t>
      </w:r>
      <w:r w:rsidRPr="001A425E">
        <w:t>ода в первом ряду трубок со стороны потока наружного воздуха</w:t>
      </w:r>
      <w:r w:rsidR="000018EC" w:rsidRPr="001A425E">
        <w:t xml:space="preserve"> наиболее подвержена замерзанию</w:t>
      </w:r>
      <w:r w:rsidRPr="001A425E">
        <w:t>.</w:t>
      </w:r>
    </w:p>
    <w:p w:rsidR="004C3A1A" w:rsidRPr="001A425E" w:rsidRDefault="004C3A1A" w:rsidP="00C00070">
      <w:pPr>
        <w:spacing w:line="360" w:lineRule="auto"/>
      </w:pPr>
      <w:r w:rsidRPr="001A425E">
        <w:t>Опасность замораживания прогнозируется по температуре воздуха после аппарата ниже 5</w:t>
      </w:r>
      <w:r w:rsidR="00AF3308" w:rsidRPr="001A425E">
        <w:t>°</w:t>
      </w:r>
      <w:r w:rsidRPr="001A425E">
        <w:t>С, измеряемой капиллярным термостатом (TS) или понижении температуры обратной воды ниже 20</w:t>
      </w:r>
      <w:r w:rsidR="00AF3308" w:rsidRPr="001A425E">
        <w:t>°</w:t>
      </w:r>
      <w:r w:rsidRPr="001A425E">
        <w:t>С, измеряемой датчиком температуры (TE). При достижении любого из указанных значений полностью открывается регулирующий вентиль (Y) водяного калорифера, останавливается приточный вентилятор, заслонка приточного воздуха закрывается.</w:t>
      </w:r>
    </w:p>
    <w:p w:rsidR="004C3A1A" w:rsidRPr="001A425E" w:rsidRDefault="004C3A1A" w:rsidP="0023015F">
      <w:pPr>
        <w:pStyle w:val="4"/>
        <w:numPr>
          <w:ilvl w:val="0"/>
          <w:numId w:val="0"/>
        </w:numPr>
        <w:tabs>
          <w:tab w:val="clear" w:pos="709"/>
          <w:tab w:val="left" w:pos="1701"/>
        </w:tabs>
        <w:spacing w:before="0" w:after="0"/>
        <w:ind w:left="709"/>
        <w:rPr>
          <w:b/>
          <w:i/>
          <w:u w:val="none"/>
        </w:rPr>
      </w:pPr>
      <w:r w:rsidRPr="001A425E">
        <w:rPr>
          <w:b/>
          <w:i/>
          <w:u w:val="none"/>
        </w:rPr>
        <w:t>П</w:t>
      </w:r>
      <w:r w:rsidR="006414FF" w:rsidRPr="001A425E">
        <w:rPr>
          <w:b/>
          <w:i/>
          <w:u w:val="none"/>
        </w:rPr>
        <w:t>редпрогрев при включении</w:t>
      </w:r>
    </w:p>
    <w:p w:rsidR="004C3A1A" w:rsidRPr="001A425E" w:rsidRDefault="004C3A1A" w:rsidP="00C071C1">
      <w:pPr>
        <w:spacing w:line="360" w:lineRule="auto"/>
      </w:pPr>
      <w:r w:rsidRPr="001A425E">
        <w:t>При подаче сигнала на включение центрального кондиционера, водяной клапан (Y) на калорифере открывается на 100</w:t>
      </w:r>
      <w:r w:rsidR="006414FF" w:rsidRPr="001A425E">
        <w:t> </w:t>
      </w:r>
      <w:r w:rsidRPr="001A425E">
        <w:t>%, теплоноситель</w:t>
      </w:r>
      <w:r w:rsidR="0023015F" w:rsidRPr="001A425E">
        <w:t>,</w:t>
      </w:r>
      <w:r w:rsidRPr="001A425E">
        <w:t xml:space="preserve"> циркулируя через теплообменник</w:t>
      </w:r>
      <w:r w:rsidR="0023015F" w:rsidRPr="001A425E">
        <w:t>,</w:t>
      </w:r>
      <w:r w:rsidRPr="001A425E">
        <w:t xml:space="preserve"> прогревает канал приточного воздуховода. Если включить систему, не прогрев водяной калорифер, то при низкой температуре наружного воздуха может сработать защита от замораживания теплообменника по сигналу капиллярного термостата (TS). Через 3</w:t>
      </w:r>
      <w:r w:rsidR="006414FF" w:rsidRPr="001A425E">
        <w:t> </w:t>
      </w:r>
      <w:r w:rsidRPr="001A425E">
        <w:t>–</w:t>
      </w:r>
      <w:r w:rsidR="006414FF" w:rsidRPr="001A425E">
        <w:t> </w:t>
      </w:r>
      <w:r w:rsidRPr="001A425E">
        <w:t>5 минут открывается заслонка приточного воздуховода</w:t>
      </w:r>
      <w:r w:rsidRPr="001A425E">
        <w:rPr>
          <w:b/>
        </w:rPr>
        <w:t xml:space="preserve"> </w:t>
      </w:r>
      <w:r w:rsidRPr="001A425E">
        <w:t>и включается приточный вентилятор.</w:t>
      </w:r>
    </w:p>
    <w:p w:rsidR="004C3A1A" w:rsidRPr="001A425E" w:rsidRDefault="004C3A1A" w:rsidP="0023015F">
      <w:pPr>
        <w:pStyle w:val="4"/>
        <w:numPr>
          <w:ilvl w:val="0"/>
          <w:numId w:val="0"/>
        </w:numPr>
        <w:tabs>
          <w:tab w:val="clear" w:pos="709"/>
          <w:tab w:val="left" w:pos="1701"/>
        </w:tabs>
        <w:spacing w:before="0"/>
        <w:ind w:left="709"/>
        <w:rPr>
          <w:b/>
          <w:i/>
          <w:u w:val="none"/>
        </w:rPr>
      </w:pPr>
      <w:r w:rsidRPr="001A425E">
        <w:rPr>
          <w:b/>
          <w:i/>
          <w:u w:val="none"/>
        </w:rPr>
        <w:t>Ограни</w:t>
      </w:r>
      <w:r w:rsidR="006414FF" w:rsidRPr="001A425E">
        <w:rPr>
          <w:b/>
          <w:i/>
          <w:u w:val="none"/>
        </w:rPr>
        <w:t>чение температуры обратной воды</w:t>
      </w:r>
    </w:p>
    <w:p w:rsidR="004C3A1A" w:rsidRPr="001A425E" w:rsidRDefault="004C3A1A" w:rsidP="00C071C1">
      <w:pPr>
        <w:spacing w:line="360" w:lineRule="auto"/>
      </w:pPr>
      <w:r w:rsidRPr="001A425E">
        <w:t xml:space="preserve">В целях предотвращения возврата в тепловую сеть слишком холодной или слишком горячей обратной воды, система управления в рабочем режиме переходит на поддержание температуры обратной воды </w:t>
      </w:r>
      <w:r w:rsidRPr="001A425E">
        <w:lastRenderedPageBreak/>
        <w:t>(Т</w:t>
      </w:r>
      <w:r w:rsidRPr="001A425E">
        <w:rPr>
          <w:vertAlign w:val="subscript"/>
        </w:rPr>
        <w:t xml:space="preserve">обр,min </w:t>
      </w:r>
      <w:r w:rsidRPr="001A425E">
        <w:t>или Т</w:t>
      </w:r>
      <w:r w:rsidRPr="001A425E">
        <w:rPr>
          <w:vertAlign w:val="subscript"/>
        </w:rPr>
        <w:t>обр,max</w:t>
      </w:r>
      <w:r w:rsidRPr="001A425E">
        <w:t>). При этом возможный рост и, соответственно, падение температуры в канале будут игнорироваться (функцию поддержания температуры возьмут на себя другие устройства, задействованные в последовательном контуре регулирования температуры).</w:t>
      </w:r>
    </w:p>
    <w:p w:rsidR="004C3A1A" w:rsidRPr="001A425E" w:rsidRDefault="004C3A1A" w:rsidP="00C00070">
      <w:pPr>
        <w:spacing w:line="360" w:lineRule="auto"/>
      </w:pPr>
      <w:r w:rsidRPr="001A425E">
        <w:t>Возврат в режим поддержания температуры в канале происходит автоматически, как только внешние условия позволят это сделать.</w:t>
      </w:r>
    </w:p>
    <w:p w:rsidR="0055739D" w:rsidRPr="001A425E" w:rsidRDefault="00A3004F" w:rsidP="00C00070">
      <w:pPr>
        <w:keepNext/>
        <w:spacing w:line="360" w:lineRule="auto"/>
      </w:pPr>
      <w:r w:rsidRPr="001A425E">
        <w:rPr>
          <w:noProof/>
        </w:rPr>
        <w:drawing>
          <wp:inline distT="0" distB="0" distL="0" distR="0">
            <wp:extent cx="5369560" cy="27539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69560" cy="2753995"/>
                    </a:xfrm>
                    <a:prstGeom prst="rect">
                      <a:avLst/>
                    </a:prstGeom>
                    <a:noFill/>
                    <a:ln w="9525">
                      <a:noFill/>
                      <a:miter lim="800000"/>
                      <a:headEnd/>
                      <a:tailEnd/>
                    </a:ln>
                  </pic:spPr>
                </pic:pic>
              </a:graphicData>
            </a:graphic>
          </wp:inline>
        </w:drawing>
      </w:r>
    </w:p>
    <w:p w:rsidR="004C3A1A" w:rsidRPr="001A425E" w:rsidRDefault="0055739D" w:rsidP="00C00070">
      <w:pPr>
        <w:pStyle w:val="aff0"/>
        <w:spacing w:line="360" w:lineRule="auto"/>
        <w:jc w:val="center"/>
        <w:rPr>
          <w:i w:val="0"/>
          <w:sz w:val="26"/>
          <w:szCs w:val="26"/>
        </w:rPr>
      </w:pPr>
      <w:bookmarkStart w:id="19" w:name="_Ref302965442"/>
      <w:r w:rsidRPr="001A425E">
        <w:rPr>
          <w:i w:val="0"/>
          <w:sz w:val="26"/>
          <w:szCs w:val="26"/>
        </w:rPr>
        <w:t>Рисунок</w:t>
      </w:r>
      <w:r w:rsidR="006414FF" w:rsidRPr="001A425E">
        <w:rPr>
          <w:i w:val="0"/>
          <w:sz w:val="26"/>
          <w:szCs w:val="26"/>
        </w:rPr>
        <w:t> </w:t>
      </w:r>
      <w:r w:rsidR="00FE5D8E" w:rsidRPr="001A425E">
        <w:rPr>
          <w:i w:val="0"/>
          <w:sz w:val="26"/>
          <w:szCs w:val="26"/>
        </w:rPr>
        <w:t>5.2</w:t>
      </w:r>
      <w:bookmarkEnd w:id="19"/>
      <w:r w:rsidR="006414FF" w:rsidRPr="001A425E">
        <w:rPr>
          <w:i w:val="0"/>
          <w:sz w:val="26"/>
          <w:szCs w:val="26"/>
        </w:rPr>
        <w:t> ‒ </w:t>
      </w:r>
      <w:r w:rsidRPr="001A425E">
        <w:rPr>
          <w:i w:val="0"/>
          <w:sz w:val="26"/>
          <w:szCs w:val="26"/>
        </w:rPr>
        <w:t>Режим ограничения производительности</w:t>
      </w:r>
    </w:p>
    <w:p w:rsidR="004C3A1A" w:rsidRPr="001A425E" w:rsidRDefault="004C3A1A" w:rsidP="00C071C1">
      <w:pPr>
        <w:pStyle w:val="4"/>
        <w:numPr>
          <w:ilvl w:val="0"/>
          <w:numId w:val="0"/>
        </w:numPr>
        <w:tabs>
          <w:tab w:val="clear" w:pos="709"/>
          <w:tab w:val="left" w:pos="1701"/>
        </w:tabs>
        <w:ind w:left="709"/>
        <w:rPr>
          <w:b/>
          <w:i/>
          <w:u w:val="none"/>
        </w:rPr>
      </w:pPr>
      <w:r w:rsidRPr="001A425E">
        <w:rPr>
          <w:b/>
          <w:i/>
          <w:u w:val="none"/>
        </w:rPr>
        <w:t>Работа при пожаре</w:t>
      </w:r>
    </w:p>
    <w:p w:rsidR="004C3A1A" w:rsidRPr="001A425E" w:rsidRDefault="004C3A1A" w:rsidP="00C00070">
      <w:pPr>
        <w:spacing w:line="360" w:lineRule="auto"/>
      </w:pPr>
      <w:r w:rsidRPr="001A425E">
        <w:t>Для защиты системы от замерзания, циркуляционный насос при сигнализации пожара продолжает работать, система автоматики поддерживает температуру обратной воды, измеряемой датчиком температуры (TE).</w:t>
      </w:r>
    </w:p>
    <w:p w:rsidR="00E53F46" w:rsidRPr="001A425E" w:rsidRDefault="00E53F46" w:rsidP="00C00070">
      <w:pPr>
        <w:pStyle w:val="2"/>
        <w:tabs>
          <w:tab w:val="left" w:pos="1276"/>
        </w:tabs>
        <w:spacing w:line="360" w:lineRule="auto"/>
        <w:ind w:left="0" w:firstLine="709"/>
        <w:rPr>
          <w:spacing w:val="0"/>
          <w:lang w:val="en-US"/>
        </w:rPr>
      </w:pPr>
      <w:bookmarkStart w:id="20" w:name="_Toc321708463"/>
      <w:r w:rsidRPr="001A425E">
        <w:rPr>
          <w:spacing w:val="0"/>
        </w:rPr>
        <w:t>Водяной охладитель. Комплектация системы элементами автоматики. Функции защиты и управления</w:t>
      </w:r>
      <w:bookmarkEnd w:id="20"/>
    </w:p>
    <w:p w:rsidR="00BD1AD9" w:rsidRPr="001A425E" w:rsidRDefault="00BD1AD9" w:rsidP="008E3BF8">
      <w:pPr>
        <w:pStyle w:val="3"/>
        <w:tabs>
          <w:tab w:val="clear" w:pos="709"/>
          <w:tab w:val="left" w:pos="1418"/>
        </w:tabs>
        <w:ind w:left="0" w:firstLine="709"/>
      </w:pPr>
      <w:r w:rsidRPr="001A425E">
        <w:lastRenderedPageBreak/>
        <w:t>Назначение водяного охладител</w:t>
      </w:r>
      <w:r w:rsidR="006414FF" w:rsidRPr="001A425E">
        <w:t>я</w:t>
      </w:r>
    </w:p>
    <w:p w:rsidR="00BD1AD9" w:rsidRPr="001A425E" w:rsidRDefault="00BD1AD9" w:rsidP="00C00070">
      <w:pPr>
        <w:spacing w:line="360" w:lineRule="auto"/>
      </w:pPr>
      <w:r w:rsidRPr="001A425E">
        <w:t>Канальные водяные охладители предназначены для охлаждения приточного воздуха и осуществления процесса осушки воздуха. Хладагентом, использующимся в охладителях, является вода или смесь воды с гликолем. Корпус водяного охладителя</w:t>
      </w:r>
      <w:r w:rsidR="0023015F" w:rsidRPr="001A425E">
        <w:t>,</w:t>
      </w:r>
      <w:r w:rsidRPr="001A425E">
        <w:t xml:space="preserve"> </w:t>
      </w:r>
      <w:r w:rsidR="0086167D" w:rsidRPr="001A425E">
        <w:t>как правило</w:t>
      </w:r>
      <w:r w:rsidR="0023015F" w:rsidRPr="001A425E">
        <w:t xml:space="preserve">, </w:t>
      </w:r>
      <w:r w:rsidRPr="001A425E">
        <w:t>изготавливается из стального оцинкованного листа. Теплообменник сделан из медных трубок, имеющих алюминиевое оребрение. В состав водяного охладителя, помимо теплообменника, входят каплеуловитель и ванна-поддон.</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8A6E2D" w:rsidRPr="001A425E" w:rsidTr="008A6E2D">
        <w:tc>
          <w:tcPr>
            <w:tcW w:w="9286" w:type="dxa"/>
          </w:tcPr>
          <w:p w:rsidR="008A6E2D" w:rsidRPr="001A425E" w:rsidRDefault="008A6E2D" w:rsidP="00C00070">
            <w:pPr>
              <w:spacing w:line="360" w:lineRule="auto"/>
              <w:ind w:firstLine="0"/>
            </w:pPr>
            <w:r w:rsidRPr="001A425E">
              <w:rPr>
                <w:noProof/>
              </w:rPr>
              <w:drawing>
                <wp:anchor distT="0" distB="0" distL="114300" distR="114300" simplePos="0" relativeHeight="251673600" behindDoc="0" locked="0" layoutInCell="1" allowOverlap="1">
                  <wp:simplePos x="0" y="0"/>
                  <wp:positionH relativeFrom="margin">
                    <wp:posOffset>255905</wp:posOffset>
                  </wp:positionH>
                  <wp:positionV relativeFrom="paragraph">
                    <wp:posOffset>85725</wp:posOffset>
                  </wp:positionV>
                  <wp:extent cx="1819910" cy="3398520"/>
                  <wp:effectExtent l="19050" t="0" r="8890" b="0"/>
                  <wp:wrapTopAndBottom/>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19910" cy="3398520"/>
                          </a:xfrm>
                          <a:prstGeom prst="rect">
                            <a:avLst/>
                          </a:prstGeom>
                          <a:noFill/>
                        </pic:spPr>
                      </pic:pic>
                    </a:graphicData>
                  </a:graphic>
                </wp:anchor>
              </w:drawing>
            </w:r>
          </w:p>
        </w:tc>
      </w:tr>
    </w:tbl>
    <w:p w:rsidR="006414FF" w:rsidRPr="001A425E" w:rsidRDefault="006414FF" w:rsidP="00C00070">
      <w:pPr>
        <w:pStyle w:val="aff0"/>
        <w:spacing w:line="360" w:lineRule="auto"/>
        <w:jc w:val="center"/>
        <w:rPr>
          <w:i w:val="0"/>
          <w:noProof/>
          <w:sz w:val="26"/>
          <w:szCs w:val="26"/>
        </w:rPr>
      </w:pPr>
      <w:r w:rsidRPr="001A425E">
        <w:rPr>
          <w:i w:val="0"/>
          <w:sz w:val="26"/>
          <w:szCs w:val="26"/>
        </w:rPr>
        <w:t>Рисунок </w:t>
      </w:r>
      <w:r w:rsidR="00FE5D8E" w:rsidRPr="001A425E">
        <w:rPr>
          <w:i w:val="0"/>
          <w:sz w:val="26"/>
          <w:szCs w:val="26"/>
        </w:rPr>
        <w:t>5.3</w:t>
      </w:r>
      <w:r w:rsidRPr="001A425E">
        <w:rPr>
          <w:i w:val="0"/>
          <w:sz w:val="26"/>
          <w:szCs w:val="26"/>
        </w:rPr>
        <w:t> ‒ Обозначение водяного охладителя на функциональных схемах автоматизации</w:t>
      </w:r>
    </w:p>
    <w:p w:rsidR="00BD1AD9" w:rsidRPr="001A425E" w:rsidRDefault="00BD1AD9" w:rsidP="008E3BF8">
      <w:pPr>
        <w:pStyle w:val="3"/>
        <w:tabs>
          <w:tab w:val="left" w:pos="1560"/>
        </w:tabs>
        <w:ind w:left="0" w:firstLine="709"/>
      </w:pPr>
      <w:r w:rsidRPr="001A425E">
        <w:t>Комплектация оборудованием автоматики</w:t>
      </w:r>
    </w:p>
    <w:p w:rsidR="00BD1AD9" w:rsidRPr="001A425E" w:rsidRDefault="00D70B0B" w:rsidP="00D70B0B">
      <w:pPr>
        <w:tabs>
          <w:tab w:val="left" w:pos="993"/>
        </w:tabs>
        <w:spacing w:line="360" w:lineRule="auto"/>
      </w:pPr>
      <w:r w:rsidRPr="001A425E">
        <w:t>В состав комплектующего оборудования автоматики входит т</w:t>
      </w:r>
      <w:r w:rsidR="00BD1AD9" w:rsidRPr="001A425E">
        <w:t>рехходовой водяной клапан с приводом (Y)</w:t>
      </w:r>
      <w:r w:rsidR="00F66551" w:rsidRPr="001A425E">
        <w:t>.</w:t>
      </w:r>
    </w:p>
    <w:p w:rsidR="00BD1AD9" w:rsidRPr="001A425E" w:rsidRDefault="00BD1AD9" w:rsidP="00C00070">
      <w:pPr>
        <w:spacing w:line="360" w:lineRule="auto"/>
      </w:pPr>
      <w:r w:rsidRPr="001A425E">
        <w:lastRenderedPageBreak/>
        <w:t>Требования установки трехходового клапана вытекают из требования необходимости постоянного расхода холодоносителя через чиллер (охладитель)</w:t>
      </w:r>
      <w:r w:rsidR="0086167D" w:rsidRPr="001A425E">
        <w:t>, так как</w:t>
      </w:r>
      <w:r w:rsidRPr="001A425E">
        <w:t xml:space="preserve"> </w:t>
      </w:r>
      <w:r w:rsidR="0086167D" w:rsidRPr="001A425E">
        <w:t>д</w:t>
      </w:r>
      <w:r w:rsidRPr="001A425E">
        <w:t xml:space="preserve">вухходовой клапан работает на дросселирование потока, </w:t>
      </w:r>
      <w:r w:rsidR="0086167D" w:rsidRPr="001A425E">
        <w:t>что</w:t>
      </w:r>
      <w:r w:rsidRPr="001A425E">
        <w:t xml:space="preserve"> не приемлемо в данной схеме. </w:t>
      </w:r>
    </w:p>
    <w:p w:rsidR="00BD1AD9" w:rsidRPr="001A425E" w:rsidRDefault="00BD1AD9" w:rsidP="00D70B0B">
      <w:pPr>
        <w:spacing w:line="360" w:lineRule="auto"/>
      </w:pPr>
      <w:r w:rsidRPr="001A425E">
        <w:rPr>
          <w:b/>
          <w:i/>
        </w:rPr>
        <w:t>Место установки</w:t>
      </w:r>
      <w:r w:rsidR="00D70B0B" w:rsidRPr="001A425E">
        <w:rPr>
          <w:b/>
          <w:i/>
        </w:rPr>
        <w:t xml:space="preserve"> клапана</w:t>
      </w:r>
    </w:p>
    <w:p w:rsidR="00BD1AD9" w:rsidRPr="001A425E" w:rsidRDefault="00BD1AD9" w:rsidP="00C00070">
      <w:pPr>
        <w:spacing w:line="360" w:lineRule="auto"/>
      </w:pPr>
      <w:r w:rsidRPr="001A425E">
        <w:t xml:space="preserve">Водяной клапан может быть смонтирован как на подающем трубопроводе (работа на смешение потоков), так и на обратном трубопроводе (работа на разделение потоков). Необходима установка регулирующего клапана приводом, </w:t>
      </w:r>
      <w:r w:rsidR="00FE5D8E" w:rsidRPr="001A425E">
        <w:t xml:space="preserve">напряжение </w:t>
      </w:r>
      <w:r w:rsidRPr="001A425E">
        <w:t>сигнал</w:t>
      </w:r>
      <w:r w:rsidR="00FE5D8E" w:rsidRPr="001A425E">
        <w:t>а</w:t>
      </w:r>
      <w:r w:rsidRPr="001A425E">
        <w:t xml:space="preserve"> управления приводом </w:t>
      </w:r>
      <w:r w:rsidR="00585CC7" w:rsidRPr="001A425E">
        <w:t xml:space="preserve">от </w:t>
      </w:r>
      <w:r w:rsidRPr="001A425E">
        <w:t>0</w:t>
      </w:r>
      <w:r w:rsidR="00585CC7" w:rsidRPr="001A425E">
        <w:t> до </w:t>
      </w:r>
      <w:r w:rsidRPr="001A425E">
        <w:t>10</w:t>
      </w:r>
      <w:r w:rsidR="00585CC7" w:rsidRPr="001A425E">
        <w:t> </w:t>
      </w:r>
      <w:r w:rsidRPr="001A425E">
        <w:t>В (</w:t>
      </w:r>
      <w:r w:rsidR="00585CC7" w:rsidRPr="001A425E">
        <w:t xml:space="preserve">ток: от </w:t>
      </w:r>
      <w:r w:rsidRPr="001A425E">
        <w:t>4</w:t>
      </w:r>
      <w:r w:rsidR="00585CC7" w:rsidRPr="001A425E">
        <w:t> до </w:t>
      </w:r>
      <w:r w:rsidRPr="001A425E">
        <w:t>20</w:t>
      </w:r>
      <w:r w:rsidR="00585CC7" w:rsidRPr="001A425E">
        <w:t> </w:t>
      </w:r>
      <w:r w:rsidRPr="001A425E">
        <w:t>мА).</w:t>
      </w:r>
    </w:p>
    <w:p w:rsidR="00BD1AD9" w:rsidRPr="001A425E" w:rsidRDefault="008E3BF8" w:rsidP="008E3BF8">
      <w:pPr>
        <w:pStyle w:val="3"/>
        <w:ind w:left="0" w:firstLine="709"/>
      </w:pPr>
      <w:r w:rsidRPr="001A425E">
        <w:t>Функции защиты и управления</w:t>
      </w:r>
    </w:p>
    <w:p w:rsidR="00BD1AD9" w:rsidRPr="001A425E" w:rsidRDefault="00BD1AD9" w:rsidP="00C00070">
      <w:pPr>
        <w:spacing w:line="360" w:lineRule="auto"/>
      </w:pPr>
      <w:r w:rsidRPr="001A425E">
        <w:t xml:space="preserve">Регулирование </w:t>
      </w:r>
      <w:r w:rsidR="007205F9" w:rsidRPr="001A425E">
        <w:t>холодо</w:t>
      </w:r>
      <w:r w:rsidRPr="001A425E">
        <w:t>производительности теплообменник</w:t>
      </w:r>
      <w:r w:rsidR="007205F9" w:rsidRPr="001A425E">
        <w:t>а</w:t>
      </w:r>
      <w:r w:rsidRPr="001A425E">
        <w:t xml:space="preserve"> производится трехходовым </w:t>
      </w:r>
      <w:r w:rsidR="007205F9" w:rsidRPr="001A425E">
        <w:t xml:space="preserve">регулирующим </w:t>
      </w:r>
      <w:r w:rsidRPr="001A425E">
        <w:t>клапаном.</w:t>
      </w:r>
      <w:r w:rsidR="007205F9" w:rsidRPr="001A425E">
        <w:t xml:space="preserve"> Данное условие продиктовано необходимостью постоянного протока холодоносителя через холодильную машину (чиллер).</w:t>
      </w:r>
    </w:p>
    <w:p w:rsidR="00E53F46" w:rsidRPr="001A425E" w:rsidRDefault="00E53F46" w:rsidP="00C00070">
      <w:pPr>
        <w:pStyle w:val="2"/>
        <w:tabs>
          <w:tab w:val="left" w:pos="1276"/>
        </w:tabs>
        <w:spacing w:line="360" w:lineRule="auto"/>
        <w:ind w:left="0" w:firstLine="709"/>
        <w:rPr>
          <w:spacing w:val="0"/>
        </w:rPr>
      </w:pPr>
      <w:bookmarkStart w:id="21" w:name="_Toc321708464"/>
      <w:r w:rsidRPr="001A425E">
        <w:rPr>
          <w:spacing w:val="0"/>
        </w:rPr>
        <w:t>Электрокалорифер. Комплектация системы элементами автоматики. Функции защиты и управления</w:t>
      </w:r>
      <w:bookmarkEnd w:id="21"/>
    </w:p>
    <w:p w:rsidR="00BD1AD9" w:rsidRPr="001A425E" w:rsidRDefault="00BD1AD9" w:rsidP="00217DC8">
      <w:pPr>
        <w:pStyle w:val="3"/>
        <w:ind w:left="0" w:firstLine="709"/>
      </w:pPr>
      <w:r w:rsidRPr="001A425E">
        <w:t>Назначение электрокалорифера</w:t>
      </w:r>
    </w:p>
    <w:p w:rsidR="00BD1AD9" w:rsidRPr="001A425E" w:rsidRDefault="00BD1AD9" w:rsidP="00C00070">
      <w:pPr>
        <w:spacing w:line="360" w:lineRule="auto"/>
      </w:pPr>
      <w:r w:rsidRPr="001A425E">
        <w:t>Электрокалориферы и электрокалориферные установки используются для нагрева и перемещения воздуха и работают в составе вентиляционных и отопительных сетей</w:t>
      </w:r>
      <w:r w:rsidR="0086167D" w:rsidRPr="001A425E">
        <w:t>, устанавливаемых в</w:t>
      </w:r>
      <w:r w:rsidRPr="001A425E">
        <w:t xml:space="preserve"> зданиях различных назначений, в том числе на промышленных и производственных объектах.</w:t>
      </w:r>
    </w:p>
    <w:p w:rsidR="00BD1AD9" w:rsidRPr="001A425E" w:rsidRDefault="00BD1AD9" w:rsidP="00C00070">
      <w:pPr>
        <w:spacing w:line="360" w:lineRule="auto"/>
      </w:pPr>
      <w:r w:rsidRPr="001A425E">
        <w:lastRenderedPageBreak/>
        <w:t>Электрокалориферы и электрокалориферные установки характеризуются высокой производительностью, их применение позволяет обеспечивать эффективный прогрев и вентиляцию помещений.</w:t>
      </w:r>
    </w:p>
    <w:p w:rsidR="00BD1AD9" w:rsidRPr="001A425E" w:rsidRDefault="00BD1AD9" w:rsidP="00C00070">
      <w:pPr>
        <w:spacing w:line="360" w:lineRule="auto"/>
      </w:pPr>
      <w:r w:rsidRPr="001A425E">
        <w:t>Электрокалорифер состоит, как правило, из нескольких ступеней. При помощи управления их включением регулируется теплопроизводительность.</w:t>
      </w:r>
    </w:p>
    <w:p w:rsidR="00BD1AD9" w:rsidRPr="001A425E" w:rsidRDefault="00A3004F" w:rsidP="008A6E2D">
      <w:pPr>
        <w:pStyle w:val="afc"/>
        <w:spacing w:before="200" w:line="360" w:lineRule="auto"/>
        <w:ind w:left="0" w:firstLine="708"/>
        <w:jc w:val="left"/>
        <w:rPr>
          <w:rFonts w:ascii="Arial" w:hAnsi="Arial" w:cs="Arial"/>
          <w:sz w:val="24"/>
        </w:rPr>
      </w:pPr>
      <w:r w:rsidRPr="001A425E">
        <w:rPr>
          <w:rFonts w:ascii="Arial" w:hAnsi="Arial" w:cs="Arial"/>
          <w:noProof/>
          <w:sz w:val="24"/>
        </w:rPr>
        <w:drawing>
          <wp:inline distT="0" distB="0" distL="0" distR="0">
            <wp:extent cx="1626870" cy="16903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626870" cy="1690370"/>
                    </a:xfrm>
                    <a:prstGeom prst="rect">
                      <a:avLst/>
                    </a:prstGeom>
                    <a:noFill/>
                    <a:ln w="9525">
                      <a:noFill/>
                      <a:miter lim="800000"/>
                      <a:headEnd/>
                      <a:tailEnd/>
                    </a:ln>
                  </pic:spPr>
                </pic:pic>
              </a:graphicData>
            </a:graphic>
          </wp:inline>
        </w:drawing>
      </w:r>
    </w:p>
    <w:p w:rsidR="00BD1AD9" w:rsidRPr="001A425E" w:rsidRDefault="00D4449B" w:rsidP="00C00070">
      <w:pPr>
        <w:pStyle w:val="aff0"/>
        <w:spacing w:line="360" w:lineRule="auto"/>
        <w:jc w:val="center"/>
        <w:rPr>
          <w:i w:val="0"/>
          <w:sz w:val="26"/>
          <w:szCs w:val="26"/>
        </w:rPr>
      </w:pPr>
      <w:r w:rsidRPr="001A425E">
        <w:rPr>
          <w:i w:val="0"/>
          <w:sz w:val="26"/>
          <w:szCs w:val="26"/>
        </w:rPr>
        <w:t>Рисунок</w:t>
      </w:r>
      <w:r w:rsidR="00585CC7" w:rsidRPr="001A425E">
        <w:rPr>
          <w:i w:val="0"/>
          <w:sz w:val="26"/>
          <w:szCs w:val="26"/>
        </w:rPr>
        <w:t> </w:t>
      </w:r>
      <w:r w:rsidR="00FE5D8E" w:rsidRPr="001A425E">
        <w:rPr>
          <w:i w:val="0"/>
          <w:sz w:val="26"/>
          <w:szCs w:val="26"/>
        </w:rPr>
        <w:t>5.4</w:t>
      </w:r>
      <w:r w:rsidR="00585CC7" w:rsidRPr="001A425E">
        <w:rPr>
          <w:i w:val="0"/>
          <w:sz w:val="26"/>
          <w:szCs w:val="26"/>
        </w:rPr>
        <w:t> ‒ </w:t>
      </w:r>
      <w:r w:rsidRPr="001A425E">
        <w:rPr>
          <w:i w:val="0"/>
          <w:sz w:val="26"/>
          <w:szCs w:val="26"/>
        </w:rPr>
        <w:t>Обозначение электрокалорифера на функциональных схемах автоматизации</w:t>
      </w:r>
    </w:p>
    <w:p w:rsidR="00BD1AD9" w:rsidRPr="001A425E" w:rsidRDefault="00BD1AD9" w:rsidP="00217DC8">
      <w:pPr>
        <w:pStyle w:val="3"/>
        <w:tabs>
          <w:tab w:val="left" w:pos="1560"/>
        </w:tabs>
        <w:ind w:left="0" w:firstLine="709"/>
      </w:pPr>
      <w:r w:rsidRPr="001A425E">
        <w:t>Комплектация оборудованием автоматики</w:t>
      </w:r>
    </w:p>
    <w:p w:rsidR="00D70B0B" w:rsidRPr="001A425E" w:rsidRDefault="00D70B0B" w:rsidP="00D70B0B">
      <w:pPr>
        <w:tabs>
          <w:tab w:val="left" w:pos="993"/>
        </w:tabs>
        <w:spacing w:line="360" w:lineRule="auto"/>
        <w:ind w:left="709" w:firstLine="0"/>
      </w:pPr>
      <w:r w:rsidRPr="001A425E">
        <w:t>В состав комплектующего оборудования входят:</w:t>
      </w:r>
    </w:p>
    <w:p w:rsidR="00BD1AD9" w:rsidRPr="001A425E" w:rsidRDefault="00D70B0B" w:rsidP="00C00070">
      <w:pPr>
        <w:numPr>
          <w:ilvl w:val="0"/>
          <w:numId w:val="15"/>
        </w:numPr>
        <w:tabs>
          <w:tab w:val="left" w:pos="993"/>
        </w:tabs>
        <w:spacing w:line="360" w:lineRule="auto"/>
        <w:ind w:left="0" w:firstLine="709"/>
      </w:pPr>
      <w:r w:rsidRPr="001A425E">
        <w:t>д</w:t>
      </w:r>
      <w:r w:rsidR="00BD1AD9" w:rsidRPr="001A425E">
        <w:t>атчик температуры канального воздуха притока (в помещении или канального воздуха вытяжки)</w:t>
      </w:r>
      <w:r w:rsidRPr="001A425E">
        <w:t>;</w:t>
      </w:r>
    </w:p>
    <w:p w:rsidR="00BD1AD9" w:rsidRPr="001A425E" w:rsidRDefault="00D70B0B" w:rsidP="00C00070">
      <w:pPr>
        <w:numPr>
          <w:ilvl w:val="0"/>
          <w:numId w:val="15"/>
        </w:numPr>
        <w:tabs>
          <w:tab w:val="left" w:pos="993"/>
        </w:tabs>
        <w:spacing w:line="360" w:lineRule="auto"/>
        <w:ind w:left="0" w:firstLine="709"/>
      </w:pPr>
      <w:r w:rsidRPr="001A425E">
        <w:t>р</w:t>
      </w:r>
      <w:r w:rsidR="00BD1AD9" w:rsidRPr="001A425E">
        <w:t>еле перепада давления приточного вентилятора</w:t>
      </w:r>
      <w:r w:rsidRPr="001A425E">
        <w:t>;</w:t>
      </w:r>
    </w:p>
    <w:p w:rsidR="00BD1AD9" w:rsidRPr="001A425E" w:rsidRDefault="00D70B0B" w:rsidP="00C00070">
      <w:pPr>
        <w:numPr>
          <w:ilvl w:val="0"/>
          <w:numId w:val="15"/>
        </w:numPr>
        <w:tabs>
          <w:tab w:val="left" w:pos="993"/>
        </w:tabs>
        <w:spacing w:line="360" w:lineRule="auto"/>
        <w:ind w:left="0" w:firstLine="709"/>
      </w:pPr>
      <w:r w:rsidRPr="001A425E">
        <w:t>т</w:t>
      </w:r>
      <w:r w:rsidR="00BD1AD9" w:rsidRPr="001A425E">
        <w:t>иристорный регул</w:t>
      </w:r>
      <w:r w:rsidR="00585CC7" w:rsidRPr="001A425E">
        <w:t>я</w:t>
      </w:r>
      <w:r w:rsidR="00BD1AD9" w:rsidRPr="001A425E">
        <w:t>тор мощности.</w:t>
      </w:r>
    </w:p>
    <w:p w:rsidR="00BD1AD9" w:rsidRPr="001A425E" w:rsidRDefault="00BD1AD9" w:rsidP="00217DC8">
      <w:pPr>
        <w:pStyle w:val="3"/>
        <w:tabs>
          <w:tab w:val="clear" w:pos="709"/>
          <w:tab w:val="left" w:pos="1560"/>
        </w:tabs>
        <w:ind w:left="0" w:firstLine="709"/>
      </w:pPr>
      <w:r w:rsidRPr="001A425E">
        <w:t>Функции защиты и управления</w:t>
      </w:r>
    </w:p>
    <w:p w:rsidR="00BD1AD9" w:rsidRPr="001A425E" w:rsidRDefault="00BD1AD9" w:rsidP="00D70B0B">
      <w:pPr>
        <w:spacing w:line="360" w:lineRule="auto"/>
      </w:pPr>
      <w:r w:rsidRPr="001A425E">
        <w:rPr>
          <w:b/>
          <w:i/>
        </w:rPr>
        <w:t>За</w:t>
      </w:r>
      <w:r w:rsidR="00585CC7" w:rsidRPr="001A425E">
        <w:rPr>
          <w:b/>
          <w:i/>
        </w:rPr>
        <w:t>щита от перегрева</w:t>
      </w:r>
    </w:p>
    <w:p w:rsidR="00BD1AD9" w:rsidRPr="001A425E" w:rsidRDefault="00BD1AD9" w:rsidP="00C00070">
      <w:pPr>
        <w:spacing w:line="360" w:lineRule="auto"/>
      </w:pPr>
      <w:r w:rsidRPr="001A425E">
        <w:t>Все современные электрокалориферы имеют устройство тепловой защиты с ручным возвратом и автоматическим возвратом в исходное состояние.</w:t>
      </w:r>
    </w:p>
    <w:p w:rsidR="00BD1AD9" w:rsidRPr="001A425E" w:rsidRDefault="00BD1AD9" w:rsidP="00D70B0B">
      <w:pPr>
        <w:spacing w:line="360" w:lineRule="auto"/>
      </w:pPr>
      <w:r w:rsidRPr="001A425E">
        <w:rPr>
          <w:b/>
          <w:i/>
        </w:rPr>
        <w:lastRenderedPageBreak/>
        <w:t>Последовательность включения установки с электрокалорифером</w:t>
      </w:r>
      <w:r w:rsidRPr="001A425E">
        <w:t>:</w:t>
      </w:r>
    </w:p>
    <w:p w:rsidR="00BD1AD9" w:rsidRPr="001A425E" w:rsidRDefault="00585CC7" w:rsidP="00C00070">
      <w:pPr>
        <w:numPr>
          <w:ilvl w:val="0"/>
          <w:numId w:val="16"/>
        </w:numPr>
        <w:tabs>
          <w:tab w:val="left" w:pos="993"/>
        </w:tabs>
        <w:spacing w:line="360" w:lineRule="auto"/>
        <w:ind w:left="0" w:firstLine="709"/>
      </w:pPr>
      <w:r w:rsidRPr="001A425E">
        <w:t>в</w:t>
      </w:r>
      <w:r w:rsidR="00BD1AD9" w:rsidRPr="001A425E">
        <w:t>ключение вентилятора, открытие заслонки приточного воздуха;</w:t>
      </w:r>
    </w:p>
    <w:p w:rsidR="00585CC7" w:rsidRPr="001A425E" w:rsidRDefault="00585CC7" w:rsidP="00C00070">
      <w:pPr>
        <w:numPr>
          <w:ilvl w:val="0"/>
          <w:numId w:val="16"/>
        </w:numPr>
        <w:tabs>
          <w:tab w:val="left" w:pos="993"/>
        </w:tabs>
        <w:spacing w:line="360" w:lineRule="auto"/>
        <w:ind w:left="0" w:firstLine="709"/>
      </w:pPr>
      <w:r w:rsidRPr="001A425E">
        <w:t>п</w:t>
      </w:r>
      <w:r w:rsidR="00BD1AD9" w:rsidRPr="001A425E">
        <w:t xml:space="preserve">ри наличии перепада давления на вентиляторе, включается электрокалорифер. </w:t>
      </w:r>
    </w:p>
    <w:p w:rsidR="00BD1AD9" w:rsidRPr="001A425E" w:rsidRDefault="00585CC7" w:rsidP="00C00070">
      <w:pPr>
        <w:tabs>
          <w:tab w:val="left" w:pos="1134"/>
        </w:tabs>
        <w:spacing w:line="360" w:lineRule="auto"/>
        <w:rPr>
          <w:sz w:val="24"/>
        </w:rPr>
      </w:pPr>
      <w:r w:rsidRPr="001A425E">
        <w:rPr>
          <w:spacing w:val="50"/>
          <w:sz w:val="24"/>
        </w:rPr>
        <w:t>Примечание</w:t>
      </w:r>
      <w:r w:rsidRPr="001A425E">
        <w:rPr>
          <w:sz w:val="24"/>
        </w:rPr>
        <w:t> ‒ </w:t>
      </w:r>
      <w:r w:rsidR="00BD1AD9" w:rsidRPr="001A425E">
        <w:rPr>
          <w:sz w:val="24"/>
        </w:rPr>
        <w:t>Для управления мощностью электрокалориферов желательно использовать тиристорные регуляторы мощности.</w:t>
      </w:r>
    </w:p>
    <w:p w:rsidR="00BD1AD9" w:rsidRPr="001A425E" w:rsidRDefault="00BD1AD9" w:rsidP="00D70B0B">
      <w:pPr>
        <w:spacing w:before="240" w:line="360" w:lineRule="auto"/>
        <w:rPr>
          <w:b/>
          <w:i/>
        </w:rPr>
      </w:pPr>
      <w:r w:rsidRPr="001A425E">
        <w:rPr>
          <w:b/>
          <w:i/>
        </w:rPr>
        <w:t>Последовательность выключения установки с электрокалорифером:</w:t>
      </w:r>
    </w:p>
    <w:p w:rsidR="00BD1AD9" w:rsidRPr="001A425E" w:rsidRDefault="00585CC7" w:rsidP="00C00070">
      <w:pPr>
        <w:numPr>
          <w:ilvl w:val="0"/>
          <w:numId w:val="17"/>
        </w:numPr>
        <w:tabs>
          <w:tab w:val="left" w:pos="993"/>
        </w:tabs>
        <w:spacing w:line="360" w:lineRule="auto"/>
        <w:ind w:left="0" w:firstLine="709"/>
      </w:pPr>
      <w:r w:rsidRPr="001A425E">
        <w:t>в</w:t>
      </w:r>
      <w:r w:rsidR="00BD1AD9" w:rsidRPr="001A425E">
        <w:t>ыключение электрокалорифера;</w:t>
      </w:r>
    </w:p>
    <w:p w:rsidR="00BD1AD9" w:rsidRPr="001A425E" w:rsidRDefault="00585CC7" w:rsidP="00C00070">
      <w:pPr>
        <w:numPr>
          <w:ilvl w:val="0"/>
          <w:numId w:val="17"/>
        </w:numPr>
        <w:tabs>
          <w:tab w:val="left" w:pos="993"/>
        </w:tabs>
        <w:spacing w:line="360" w:lineRule="auto"/>
        <w:ind w:left="0" w:firstLine="709"/>
      </w:pPr>
      <w:r w:rsidRPr="001A425E">
        <w:t>п</w:t>
      </w:r>
      <w:r w:rsidR="00BD1AD9" w:rsidRPr="001A425E">
        <w:t>осле выключения электрокалорифера необходимо охладить его приточным воздухом.</w:t>
      </w:r>
    </w:p>
    <w:p w:rsidR="00BD1AD9" w:rsidRPr="001A425E" w:rsidRDefault="00BD1AD9" w:rsidP="00D70B0B">
      <w:pPr>
        <w:spacing w:line="360" w:lineRule="auto"/>
        <w:rPr>
          <w:b/>
          <w:i/>
        </w:rPr>
      </w:pPr>
      <w:r w:rsidRPr="001A425E">
        <w:rPr>
          <w:b/>
          <w:i/>
        </w:rPr>
        <w:t>Работа при пожаре</w:t>
      </w:r>
    </w:p>
    <w:p w:rsidR="00BD1AD9" w:rsidRPr="001A425E" w:rsidRDefault="00BD1AD9" w:rsidP="00C00070">
      <w:pPr>
        <w:spacing w:line="360" w:lineRule="auto"/>
      </w:pPr>
      <w:r w:rsidRPr="001A425E">
        <w:t>При сигнализации пожара электрокалорифер должен быть отключен в принудительном порядке.</w:t>
      </w:r>
    </w:p>
    <w:p w:rsidR="00BD1AD9" w:rsidRPr="001A425E" w:rsidRDefault="00585CC7" w:rsidP="00C00070">
      <w:pPr>
        <w:spacing w:line="360" w:lineRule="auto"/>
        <w:rPr>
          <w:sz w:val="24"/>
        </w:rPr>
      </w:pPr>
      <w:r w:rsidRPr="001A425E">
        <w:rPr>
          <w:spacing w:val="50"/>
          <w:sz w:val="24"/>
        </w:rPr>
        <w:t>Примечание</w:t>
      </w:r>
      <w:r w:rsidRPr="001A425E">
        <w:rPr>
          <w:sz w:val="24"/>
        </w:rPr>
        <w:t> ‒ </w:t>
      </w:r>
      <w:r w:rsidR="00BD1AD9" w:rsidRPr="001A425E">
        <w:rPr>
          <w:sz w:val="24"/>
        </w:rPr>
        <w:t xml:space="preserve">Нежелательно использовать водяной </w:t>
      </w:r>
      <w:r w:rsidR="0086167D" w:rsidRPr="001A425E">
        <w:rPr>
          <w:sz w:val="24"/>
        </w:rPr>
        <w:t xml:space="preserve">калорифер </w:t>
      </w:r>
      <w:r w:rsidR="00BD1AD9" w:rsidRPr="001A425E">
        <w:rPr>
          <w:sz w:val="24"/>
        </w:rPr>
        <w:t>и электрокалорифер одновременно для регулирования температуры в одном вентиляционном агрегате, так как способы защиты и регулирования этих функциональных элементов абсолютно разные. Кроме случаев, когда электрокалорифер выполняет функцию первичного подогрева воздуха.</w:t>
      </w:r>
    </w:p>
    <w:p w:rsidR="00E53F46" w:rsidRPr="001A425E" w:rsidRDefault="00E53F46" w:rsidP="00C00070">
      <w:pPr>
        <w:pStyle w:val="2"/>
        <w:tabs>
          <w:tab w:val="left" w:pos="1276"/>
        </w:tabs>
        <w:spacing w:line="360" w:lineRule="auto"/>
        <w:ind w:left="0" w:firstLine="709"/>
        <w:rPr>
          <w:lang w:val="en-US"/>
        </w:rPr>
      </w:pPr>
      <w:bookmarkStart w:id="22" w:name="_Toc321708465"/>
      <w:r w:rsidRPr="001A425E">
        <w:rPr>
          <w:spacing w:val="0"/>
        </w:rPr>
        <w:t>Фреоновый охладитель. Комплектация системы элементами автоматики. Функции защиты и управления</w:t>
      </w:r>
      <w:bookmarkEnd w:id="22"/>
    </w:p>
    <w:p w:rsidR="00BD1AD9" w:rsidRPr="001A425E" w:rsidRDefault="00BD1AD9" w:rsidP="00217DC8">
      <w:pPr>
        <w:pStyle w:val="3"/>
        <w:ind w:left="0" w:firstLine="709"/>
      </w:pPr>
      <w:r w:rsidRPr="001A425E">
        <w:t>Назначение фреонового охладителя</w:t>
      </w:r>
    </w:p>
    <w:p w:rsidR="00BD1AD9" w:rsidRPr="001A425E" w:rsidRDefault="00BD1AD9" w:rsidP="00C00070">
      <w:pPr>
        <w:spacing w:line="360" w:lineRule="auto"/>
      </w:pPr>
      <w:r w:rsidRPr="001A425E">
        <w:t xml:space="preserve">Фреоновый охладитель представляет собой теплообменник, который устанавливается в приточную систему вентиляции. Фреоновый охладитель используется для охлаждения потоков воздуха за счет находящегося в контуре теплообменника фреона. Внешнее устройство, которое работает </w:t>
      </w:r>
      <w:r w:rsidRPr="001A425E">
        <w:lastRenderedPageBreak/>
        <w:t>совместно с фреоновым охладителем</w:t>
      </w:r>
      <w:r w:rsidR="00FE5D8E" w:rsidRPr="001A425E">
        <w:t> </w:t>
      </w:r>
      <w:r w:rsidRPr="001A425E">
        <w:t>–</w:t>
      </w:r>
      <w:r w:rsidR="00FE5D8E" w:rsidRPr="001A425E">
        <w:t> </w:t>
      </w:r>
      <w:r w:rsidRPr="001A425E">
        <w:t>это конденсаторно-компрессорный блок. Система с конденсаторно-компрессорным блоком (ККБ) работает за счет сжатия фреона в контуре теплообменника. С помощью этого понижается его температура до значения максимальной холодопередачи.</w:t>
      </w:r>
    </w:p>
    <w:p w:rsidR="00BD1AD9" w:rsidRPr="001A425E" w:rsidRDefault="00BD1AD9" w:rsidP="00C00070">
      <w:pPr>
        <w:spacing w:line="360" w:lineRule="auto"/>
      </w:pPr>
      <w:r w:rsidRPr="001A425E">
        <w:t>В конструкцию фреонового воздухоохладителя вход</w:t>
      </w:r>
      <w:r w:rsidR="00535DD3" w:rsidRPr="001A425E">
        <w:t>я</w:t>
      </w:r>
      <w:r w:rsidRPr="001A425E">
        <w:t>т фреоновый теплообменник, каплеуловитель и поддон из оцинкованной стали. Теплообменник представляет собой ряд медных трубок с алюминиевым оребрением, расположенных в шахматном порядке. Коллекторы фреонового теплообменника выполнены из медных трубок. Каплеуловитель</w:t>
      </w:r>
      <w:r w:rsidR="001245DA" w:rsidRPr="001A425E">
        <w:t> </w:t>
      </w:r>
      <w:r w:rsidRPr="001A425E">
        <w:t>–</w:t>
      </w:r>
      <w:r w:rsidR="001245DA" w:rsidRPr="001A425E">
        <w:t> </w:t>
      </w:r>
      <w:r w:rsidRPr="001A425E">
        <w:t>это набор пластиковых пластин, которые улавливают конденсат и собирают его в поддон в нижней части корпуса воздухоохладителя. Поддон снабжается отводным патрубком слива конденсата и дополнительно теплоизолирован.</w:t>
      </w:r>
    </w:p>
    <w:p w:rsidR="00BD1AD9" w:rsidRPr="001A425E" w:rsidRDefault="00BD1AD9" w:rsidP="00C00070">
      <w:pPr>
        <w:spacing w:line="360" w:lineRule="auto"/>
      </w:pPr>
      <w:r w:rsidRPr="001A425E">
        <w:t>В обрабатываемом воздухе не должно содержаться твердых, волокнистых, клейких или агрессивных примесей, а также веществ, вызывающих коррозию или разложени</w:t>
      </w:r>
      <w:r w:rsidR="00535DD3" w:rsidRPr="001A425E">
        <w:t>е</w:t>
      </w:r>
      <w:r w:rsidRPr="001A425E">
        <w:t xml:space="preserve"> меди, алюминия, цинка.</w:t>
      </w:r>
    </w:p>
    <w:p w:rsidR="00BD1AD9" w:rsidRPr="001A425E" w:rsidRDefault="00BD1AD9" w:rsidP="00C00070">
      <w:pPr>
        <w:spacing w:line="360" w:lineRule="auto"/>
      </w:pPr>
      <w:r w:rsidRPr="001A425E">
        <w:t>ККБ состоит, как правило, из нескольких ступеней. При помощи управления их включением регулируется его холодопроизводительность.</w:t>
      </w:r>
      <w:r w:rsidR="00815136" w:rsidRPr="001A425E">
        <w:t xml:space="preserve"> Также, в инверторных ККБ, возможно управление сигналом от 0 до 10В.</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8A6E2D" w:rsidRPr="001A425E" w:rsidTr="008A6E2D">
        <w:tc>
          <w:tcPr>
            <w:tcW w:w="9286" w:type="dxa"/>
          </w:tcPr>
          <w:p w:rsidR="008A6E2D" w:rsidRPr="001A425E" w:rsidRDefault="008A6E2D" w:rsidP="00C00070">
            <w:pPr>
              <w:spacing w:line="360" w:lineRule="auto"/>
              <w:ind w:firstLine="0"/>
            </w:pPr>
            <w:r w:rsidRPr="001A425E">
              <w:rPr>
                <w:noProof/>
              </w:rPr>
              <w:drawing>
                <wp:anchor distT="0" distB="0" distL="114300" distR="114300" simplePos="0" relativeHeight="251675648" behindDoc="0" locked="0" layoutInCell="1" allowOverlap="1">
                  <wp:simplePos x="0" y="0"/>
                  <wp:positionH relativeFrom="margin">
                    <wp:posOffset>139065</wp:posOffset>
                  </wp:positionH>
                  <wp:positionV relativeFrom="paragraph">
                    <wp:posOffset>255270</wp:posOffset>
                  </wp:positionV>
                  <wp:extent cx="1745615" cy="1714500"/>
                  <wp:effectExtent l="19050" t="0" r="6985" b="0"/>
                  <wp:wrapTopAndBottom/>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745615" cy="1714500"/>
                          </a:xfrm>
                          <a:prstGeom prst="rect">
                            <a:avLst/>
                          </a:prstGeom>
                          <a:noFill/>
                        </pic:spPr>
                      </pic:pic>
                    </a:graphicData>
                  </a:graphic>
                </wp:anchor>
              </w:drawing>
            </w:r>
          </w:p>
        </w:tc>
      </w:tr>
    </w:tbl>
    <w:p w:rsidR="00E63DA1" w:rsidRPr="001A425E" w:rsidRDefault="00E63DA1" w:rsidP="00C00070">
      <w:pPr>
        <w:pStyle w:val="aff0"/>
        <w:spacing w:line="360" w:lineRule="auto"/>
        <w:jc w:val="center"/>
        <w:rPr>
          <w:i w:val="0"/>
          <w:sz w:val="26"/>
          <w:szCs w:val="26"/>
        </w:rPr>
      </w:pPr>
      <w:r w:rsidRPr="001A425E">
        <w:rPr>
          <w:i w:val="0"/>
          <w:sz w:val="26"/>
          <w:szCs w:val="26"/>
        </w:rPr>
        <w:t xml:space="preserve">Рисунок </w:t>
      </w:r>
      <w:r w:rsidR="00FE5D8E" w:rsidRPr="001A425E">
        <w:rPr>
          <w:i w:val="0"/>
          <w:sz w:val="26"/>
          <w:szCs w:val="26"/>
        </w:rPr>
        <w:t>5.5 ‒ </w:t>
      </w:r>
      <w:r w:rsidRPr="001A425E">
        <w:rPr>
          <w:i w:val="0"/>
          <w:sz w:val="26"/>
          <w:szCs w:val="26"/>
        </w:rPr>
        <w:t xml:space="preserve">Обозначение электрокалорифера на функциональных схемах </w:t>
      </w:r>
      <w:r w:rsidRPr="001A425E">
        <w:rPr>
          <w:i w:val="0"/>
          <w:sz w:val="26"/>
          <w:szCs w:val="26"/>
        </w:rPr>
        <w:lastRenderedPageBreak/>
        <w:t>автоматизации</w:t>
      </w:r>
    </w:p>
    <w:p w:rsidR="00BD1AD9" w:rsidRPr="001A425E" w:rsidRDefault="00BD1AD9" w:rsidP="00D70B0B">
      <w:pPr>
        <w:pStyle w:val="3"/>
        <w:tabs>
          <w:tab w:val="clear" w:pos="709"/>
          <w:tab w:val="left" w:pos="1560"/>
        </w:tabs>
        <w:ind w:left="0" w:firstLine="709"/>
      </w:pPr>
      <w:r w:rsidRPr="001A425E">
        <w:t>Комплектация оборудованием автоматики</w:t>
      </w:r>
    </w:p>
    <w:p w:rsidR="00815136" w:rsidRPr="001A425E" w:rsidRDefault="00815136" w:rsidP="00C00070">
      <w:pPr>
        <w:spacing w:line="360" w:lineRule="auto"/>
      </w:pPr>
      <w:r w:rsidRPr="001A425E">
        <w:t>Как правило, автоматика управления холодильным циклом ККБ поставляется в комплекте поставки заводом-изготовителем.</w:t>
      </w:r>
    </w:p>
    <w:p w:rsidR="00BD1AD9" w:rsidRPr="001A425E" w:rsidRDefault="00CC7E34" w:rsidP="00C00070">
      <w:pPr>
        <w:spacing w:line="360" w:lineRule="auto"/>
      </w:pPr>
      <w:r w:rsidRPr="001A425E">
        <w:t>Так как инерционность изменения температуры в канале воздуховода гораздо меньше инерционности изменения температуры в обслуживаемом помещении, то при дискретном управлении ККБ в</w:t>
      </w:r>
      <w:r w:rsidR="00D70B0B" w:rsidRPr="001A425E">
        <w:t xml:space="preserve"> состав оборудования автоматики </w:t>
      </w:r>
      <w:r w:rsidRPr="001A425E">
        <w:t xml:space="preserve">необходимо дополнить </w:t>
      </w:r>
      <w:r w:rsidR="00D70B0B" w:rsidRPr="001A425E">
        <w:t>д</w:t>
      </w:r>
      <w:r w:rsidR="00BD1AD9" w:rsidRPr="001A425E">
        <w:t>атчик</w:t>
      </w:r>
      <w:r w:rsidRPr="001A425E">
        <w:t>ом</w:t>
      </w:r>
      <w:r w:rsidR="00BD1AD9" w:rsidRPr="001A425E">
        <w:t xml:space="preserve"> температуры канального воздуха притока</w:t>
      </w:r>
      <w:r w:rsidRPr="001A425E">
        <w:t xml:space="preserve">, датчиком температуры </w:t>
      </w:r>
      <w:r w:rsidR="00BD1AD9" w:rsidRPr="001A425E">
        <w:t>в помещении</w:t>
      </w:r>
      <w:r w:rsidR="00535DD3" w:rsidRPr="001A425E">
        <w:t xml:space="preserve"> или канального воздуха вытяжки</w:t>
      </w:r>
      <w:r w:rsidR="00BD1AD9" w:rsidRPr="001A425E">
        <w:t>.</w:t>
      </w:r>
    </w:p>
    <w:p w:rsidR="00CC7E34" w:rsidRPr="001A425E" w:rsidRDefault="00CC7E34" w:rsidP="00C00070">
      <w:pPr>
        <w:spacing w:line="360" w:lineRule="auto"/>
      </w:pPr>
      <w:r w:rsidRPr="001A425E">
        <w:t>При инвертерном (плавном) управлении ККБ необходимость датчик температуры в помещении (канальный датчик температуры вытяжки) может не устанавливаться.</w:t>
      </w:r>
    </w:p>
    <w:p w:rsidR="00BD1AD9" w:rsidRPr="001A425E" w:rsidRDefault="00217DC8" w:rsidP="00F110DE">
      <w:pPr>
        <w:pStyle w:val="3"/>
        <w:tabs>
          <w:tab w:val="clear" w:pos="709"/>
          <w:tab w:val="left" w:pos="1560"/>
        </w:tabs>
        <w:ind w:left="0" w:firstLine="709"/>
      </w:pPr>
      <w:r w:rsidRPr="001A425E">
        <w:t>Функции защиты и управления</w:t>
      </w:r>
    </w:p>
    <w:p w:rsidR="00CC7E34" w:rsidRPr="001A425E" w:rsidRDefault="00BD1AD9" w:rsidP="00C00070">
      <w:pPr>
        <w:spacing w:line="360" w:lineRule="auto"/>
      </w:pPr>
      <w:r w:rsidRPr="001A425E">
        <w:t>Общая авария конденсаторно-компрессорного блока</w:t>
      </w:r>
      <w:r w:rsidR="00815136" w:rsidRPr="001A425E">
        <w:t xml:space="preserve"> (типа «сухой» беспотенциальный контакт)</w:t>
      </w:r>
      <w:r w:rsidR="00CC7E34" w:rsidRPr="001A425E">
        <w:t>;</w:t>
      </w:r>
    </w:p>
    <w:p w:rsidR="00CC7E34" w:rsidRPr="001A425E" w:rsidRDefault="00CC7E34" w:rsidP="00CC7E34">
      <w:pPr>
        <w:spacing w:line="360" w:lineRule="auto"/>
      </w:pPr>
      <w:r w:rsidRPr="001A425E">
        <w:t>Статус работы ККБ;</w:t>
      </w:r>
    </w:p>
    <w:p w:rsidR="00BD1AD9" w:rsidRPr="001A425E" w:rsidRDefault="00CC7E34" w:rsidP="00CC7E34">
      <w:pPr>
        <w:spacing w:line="360" w:lineRule="auto"/>
      </w:pPr>
      <w:r w:rsidRPr="001A425E">
        <w:t>Управление холодопроизводительностью сигналом управления контроллера от 0 до 10</w:t>
      </w:r>
      <w:r w:rsidR="00B06056" w:rsidRPr="001A425E">
        <w:t> </w:t>
      </w:r>
      <w:r w:rsidRPr="001A425E">
        <w:t>В</w:t>
      </w:r>
    </w:p>
    <w:p w:rsidR="00BD1AD9" w:rsidRPr="001A425E" w:rsidRDefault="00BD1AD9" w:rsidP="00C00070">
      <w:pPr>
        <w:pStyle w:val="2"/>
        <w:tabs>
          <w:tab w:val="left" w:pos="1276"/>
        </w:tabs>
        <w:spacing w:line="360" w:lineRule="auto"/>
        <w:ind w:left="0" w:firstLine="709"/>
        <w:rPr>
          <w:spacing w:val="0"/>
          <w:lang w:val="en-US"/>
        </w:rPr>
      </w:pPr>
      <w:bookmarkStart w:id="23" w:name="_Toc321708466"/>
      <w:r w:rsidRPr="001A425E">
        <w:rPr>
          <w:spacing w:val="0"/>
          <w:lang w:val="en-US"/>
        </w:rPr>
        <w:t>Рекуператоры</w:t>
      </w:r>
      <w:bookmarkEnd w:id="23"/>
    </w:p>
    <w:p w:rsidR="00BD1AD9" w:rsidRPr="001A425E" w:rsidRDefault="00BD1AD9" w:rsidP="00C00070">
      <w:pPr>
        <w:spacing w:line="360" w:lineRule="auto"/>
      </w:pPr>
      <w:r w:rsidRPr="001A425E">
        <w:t>Рекуператоры систем вентиляции являются важным компонентом комплексной системы энергосбережения.</w:t>
      </w:r>
    </w:p>
    <w:p w:rsidR="00BD1AD9" w:rsidRPr="001A425E" w:rsidRDefault="00BD1AD9" w:rsidP="00C00070">
      <w:pPr>
        <w:spacing w:line="360" w:lineRule="auto"/>
      </w:pPr>
      <w:r w:rsidRPr="001A425E">
        <w:t>Использование рекуператоров в системе сокращает срок окупаемости оборудования и улучшает его экологические характеристики, обеспечивая такие преимущества, как:</w:t>
      </w:r>
    </w:p>
    <w:p w:rsidR="00BD1AD9" w:rsidRPr="001A425E" w:rsidRDefault="00AA6AA4" w:rsidP="00C00070">
      <w:pPr>
        <w:numPr>
          <w:ilvl w:val="0"/>
          <w:numId w:val="3"/>
        </w:numPr>
        <w:tabs>
          <w:tab w:val="left" w:pos="993"/>
        </w:tabs>
        <w:spacing w:line="360" w:lineRule="auto"/>
        <w:ind w:left="0" w:firstLine="709"/>
      </w:pPr>
      <w:r w:rsidRPr="001A425E">
        <w:lastRenderedPageBreak/>
        <w:t>н</w:t>
      </w:r>
      <w:r w:rsidR="00BD1AD9" w:rsidRPr="001A425E">
        <w:t>изкое энергопотребление;</w:t>
      </w:r>
    </w:p>
    <w:p w:rsidR="00BD1AD9" w:rsidRPr="001A425E" w:rsidRDefault="00AA6AA4" w:rsidP="00C00070">
      <w:pPr>
        <w:numPr>
          <w:ilvl w:val="0"/>
          <w:numId w:val="3"/>
        </w:numPr>
        <w:tabs>
          <w:tab w:val="left" w:pos="993"/>
        </w:tabs>
        <w:spacing w:line="360" w:lineRule="auto"/>
        <w:ind w:left="0" w:firstLine="709"/>
      </w:pPr>
      <w:r w:rsidRPr="001A425E">
        <w:t>н</w:t>
      </w:r>
      <w:r w:rsidR="00BD1AD9" w:rsidRPr="001A425E">
        <w:t>изкие капитальные вложения на выработку тепловой энергии и ее распределение;</w:t>
      </w:r>
    </w:p>
    <w:p w:rsidR="00BD1AD9" w:rsidRPr="001A425E" w:rsidRDefault="00AA6AA4" w:rsidP="00C00070">
      <w:pPr>
        <w:numPr>
          <w:ilvl w:val="0"/>
          <w:numId w:val="3"/>
        </w:numPr>
        <w:tabs>
          <w:tab w:val="left" w:pos="993"/>
        </w:tabs>
        <w:spacing w:line="360" w:lineRule="auto"/>
        <w:ind w:left="0" w:firstLine="709"/>
      </w:pPr>
      <w:r w:rsidRPr="001A425E">
        <w:t>б</w:t>
      </w:r>
      <w:r w:rsidR="00BD1AD9" w:rsidRPr="001A425E">
        <w:t>ережное отношение к окружающей среде.</w:t>
      </w:r>
    </w:p>
    <w:p w:rsidR="00BD1AD9" w:rsidRPr="001A425E" w:rsidRDefault="00BD1AD9" w:rsidP="00C00070">
      <w:pPr>
        <w:spacing w:line="360" w:lineRule="auto"/>
      </w:pPr>
      <w:r w:rsidRPr="001A425E">
        <w:t>Окупаемость рекуператора зависит от сложности вентиляционной системы, необходимой для эффективной переработки вторичных теплоисточников, и составляет от 120 до 210 календарных дней.</w:t>
      </w:r>
    </w:p>
    <w:p w:rsidR="00BD1AD9" w:rsidRPr="001A425E" w:rsidRDefault="00BD1AD9" w:rsidP="001245DA">
      <w:pPr>
        <w:spacing w:line="360" w:lineRule="auto"/>
      </w:pPr>
      <w:r w:rsidRPr="001A425E">
        <w:t>Существуют следующие виды рекуператоров:</w:t>
      </w:r>
    </w:p>
    <w:p w:rsidR="00BD1AD9" w:rsidRPr="001A425E" w:rsidRDefault="00AA6AA4" w:rsidP="00C00070">
      <w:pPr>
        <w:numPr>
          <w:ilvl w:val="0"/>
          <w:numId w:val="4"/>
        </w:numPr>
        <w:tabs>
          <w:tab w:val="left" w:pos="993"/>
        </w:tabs>
        <w:spacing w:line="360" w:lineRule="auto"/>
        <w:ind w:left="0" w:firstLine="709"/>
      </w:pPr>
      <w:r w:rsidRPr="001A425E">
        <w:t>п</w:t>
      </w:r>
      <w:r w:rsidR="00BD1AD9" w:rsidRPr="001A425E">
        <w:t>ластинчатые</w:t>
      </w:r>
      <w:r w:rsidRPr="001A425E">
        <w:t>;</w:t>
      </w:r>
    </w:p>
    <w:p w:rsidR="00BD1AD9" w:rsidRPr="001A425E" w:rsidRDefault="00AA6AA4" w:rsidP="00C00070">
      <w:pPr>
        <w:numPr>
          <w:ilvl w:val="0"/>
          <w:numId w:val="4"/>
        </w:numPr>
        <w:tabs>
          <w:tab w:val="left" w:pos="993"/>
        </w:tabs>
        <w:spacing w:line="360" w:lineRule="auto"/>
        <w:ind w:left="0" w:firstLine="709"/>
      </w:pPr>
      <w:r w:rsidRPr="001A425E">
        <w:t>р</w:t>
      </w:r>
      <w:r w:rsidR="00BD1AD9" w:rsidRPr="001A425E">
        <w:t>оторные</w:t>
      </w:r>
      <w:r w:rsidRPr="001A425E">
        <w:t>;</w:t>
      </w:r>
    </w:p>
    <w:p w:rsidR="00BD1AD9" w:rsidRPr="001A425E" w:rsidRDefault="00AA6AA4" w:rsidP="00C00070">
      <w:pPr>
        <w:numPr>
          <w:ilvl w:val="0"/>
          <w:numId w:val="4"/>
        </w:numPr>
        <w:tabs>
          <w:tab w:val="left" w:pos="993"/>
        </w:tabs>
        <w:spacing w:line="360" w:lineRule="auto"/>
        <w:ind w:left="0" w:firstLine="709"/>
      </w:pPr>
      <w:r w:rsidRPr="001A425E">
        <w:t>с</w:t>
      </w:r>
      <w:r w:rsidR="00BD1AD9" w:rsidRPr="001A425E">
        <w:t xml:space="preserve"> промежуточным теплоносителем</w:t>
      </w:r>
      <w:r w:rsidRPr="001A425E">
        <w:t>.</w:t>
      </w:r>
    </w:p>
    <w:p w:rsidR="00E53F46" w:rsidRPr="001A425E" w:rsidRDefault="00E53F46" w:rsidP="00C00070">
      <w:pPr>
        <w:pStyle w:val="3"/>
        <w:tabs>
          <w:tab w:val="clear" w:pos="709"/>
          <w:tab w:val="left" w:pos="0"/>
        </w:tabs>
        <w:spacing w:line="360" w:lineRule="auto"/>
        <w:ind w:left="0" w:firstLine="709"/>
        <w:rPr>
          <w:lang w:val="en-US"/>
        </w:rPr>
      </w:pPr>
      <w:r w:rsidRPr="001A425E">
        <w:t>Роторный рекуператор. Комплектация системы элементами автомати</w:t>
      </w:r>
      <w:r w:rsidR="00AA6AA4" w:rsidRPr="001A425E">
        <w:t>ки. Функции защиты и управления</w:t>
      </w:r>
    </w:p>
    <w:p w:rsidR="00BF1657" w:rsidRPr="001A425E" w:rsidRDefault="00BF1657" w:rsidP="00217DC8">
      <w:pPr>
        <w:pStyle w:val="4"/>
        <w:tabs>
          <w:tab w:val="clear" w:pos="709"/>
          <w:tab w:val="left" w:pos="1701"/>
        </w:tabs>
        <w:ind w:left="0" w:firstLine="709"/>
        <w:rPr>
          <w:b/>
          <w:u w:val="none"/>
        </w:rPr>
      </w:pPr>
      <w:r w:rsidRPr="001A425E">
        <w:rPr>
          <w:b/>
          <w:u w:val="none"/>
        </w:rPr>
        <w:t>Назначение роторного рекуператора</w:t>
      </w:r>
    </w:p>
    <w:p w:rsidR="00BF1657" w:rsidRPr="001A425E" w:rsidRDefault="00BF1657" w:rsidP="00C00070">
      <w:pPr>
        <w:spacing w:line="360" w:lineRule="auto"/>
      </w:pPr>
      <w:r w:rsidRPr="001A425E">
        <w:t>В соответствии с VDI</w:t>
      </w:r>
      <w:r w:rsidR="00AA6AA4" w:rsidRPr="001A425E">
        <w:t> </w:t>
      </w:r>
      <w:r w:rsidRPr="001A425E">
        <w:t>2071[</w:t>
      </w:r>
      <w:r w:rsidR="00CB6219" w:rsidRPr="001A425E">
        <w:t>1</w:t>
      </w:r>
      <w:r w:rsidRPr="001A425E">
        <w:t>] и Eurovent</w:t>
      </w:r>
      <w:r w:rsidR="00AA6AA4" w:rsidRPr="001A425E">
        <w:t> </w:t>
      </w:r>
      <w:r w:rsidRPr="001A425E">
        <w:t>10/1</w:t>
      </w:r>
      <w:r w:rsidR="00024546" w:rsidRPr="001A425E">
        <w:t>[</w:t>
      </w:r>
      <w:r w:rsidR="00CB6219" w:rsidRPr="001A425E">
        <w:t>2</w:t>
      </w:r>
      <w:r w:rsidR="00024546" w:rsidRPr="001A425E">
        <w:t xml:space="preserve">] </w:t>
      </w:r>
      <w:r w:rsidRPr="001A425E">
        <w:t>роторные теплообменники классифицируются как рекуператоры с вращающимся аккумулятором тепла (категория</w:t>
      </w:r>
      <w:r w:rsidR="00AA6AA4" w:rsidRPr="001A425E">
        <w:t> </w:t>
      </w:r>
      <w:r w:rsidRPr="001A425E">
        <w:t>3). Ротор снабжен насадкой, обладающей высокой теплоемкостью, которая при использовании противоточной схемы попеременно нагревается и охлаждается тепловыделяющим и теплопоглощающим воздушными потоками.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8A6E2D" w:rsidRPr="001A425E" w:rsidTr="008A6E2D">
        <w:tc>
          <w:tcPr>
            <w:tcW w:w="9286" w:type="dxa"/>
          </w:tcPr>
          <w:p w:rsidR="008A6E2D" w:rsidRPr="001A425E" w:rsidRDefault="008A6E2D" w:rsidP="00C00070">
            <w:pPr>
              <w:spacing w:line="360" w:lineRule="auto"/>
              <w:ind w:firstLine="0"/>
            </w:pPr>
            <w:r w:rsidRPr="001A425E">
              <w:rPr>
                <w:noProof/>
              </w:rPr>
              <w:lastRenderedPageBreak/>
              <w:drawing>
                <wp:anchor distT="0" distB="0" distL="114300" distR="114300" simplePos="0" relativeHeight="251677696" behindDoc="0" locked="0" layoutInCell="1" allowOverlap="1">
                  <wp:simplePos x="0" y="0"/>
                  <wp:positionH relativeFrom="margin">
                    <wp:posOffset>170815</wp:posOffset>
                  </wp:positionH>
                  <wp:positionV relativeFrom="paragraph">
                    <wp:posOffset>-3810</wp:posOffset>
                  </wp:positionV>
                  <wp:extent cx="2606675" cy="2560320"/>
                  <wp:effectExtent l="19050" t="0" r="3175" b="0"/>
                  <wp:wrapTopAndBottom/>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lum bright="20000" contrast="30000"/>
                          </a:blip>
                          <a:srcRect t="11435"/>
                          <a:stretch>
                            <a:fillRect/>
                          </a:stretch>
                        </pic:blipFill>
                        <pic:spPr bwMode="auto">
                          <a:xfrm>
                            <a:off x="0" y="0"/>
                            <a:ext cx="2606675" cy="2560320"/>
                          </a:xfrm>
                          <a:prstGeom prst="rect">
                            <a:avLst/>
                          </a:prstGeom>
                          <a:noFill/>
                        </pic:spPr>
                      </pic:pic>
                    </a:graphicData>
                  </a:graphic>
                </wp:anchor>
              </w:drawing>
            </w:r>
          </w:p>
        </w:tc>
      </w:tr>
    </w:tbl>
    <w:p w:rsidR="00AA6AA4" w:rsidRPr="001A425E" w:rsidRDefault="00AA6AA4" w:rsidP="00C00070">
      <w:pPr>
        <w:pStyle w:val="aff0"/>
        <w:spacing w:line="360" w:lineRule="auto"/>
        <w:jc w:val="center"/>
        <w:rPr>
          <w:i w:val="0"/>
          <w:sz w:val="26"/>
          <w:szCs w:val="26"/>
        </w:rPr>
      </w:pPr>
      <w:r w:rsidRPr="001A425E">
        <w:rPr>
          <w:i w:val="0"/>
          <w:sz w:val="26"/>
          <w:szCs w:val="26"/>
        </w:rPr>
        <w:t>Рисунок </w:t>
      </w:r>
      <w:r w:rsidR="00024546" w:rsidRPr="001A425E">
        <w:rPr>
          <w:i w:val="0"/>
          <w:sz w:val="26"/>
          <w:szCs w:val="26"/>
        </w:rPr>
        <w:t>5.6</w:t>
      </w:r>
      <w:r w:rsidRPr="001A425E">
        <w:rPr>
          <w:i w:val="0"/>
          <w:sz w:val="26"/>
          <w:szCs w:val="26"/>
        </w:rPr>
        <w:t> ‒ Роторный рекуператор</w:t>
      </w:r>
    </w:p>
    <w:p w:rsidR="00BF1657" w:rsidRPr="001A425E" w:rsidRDefault="00BF1657" w:rsidP="00C00070">
      <w:pPr>
        <w:spacing w:before="240" w:line="360" w:lineRule="auto"/>
      </w:pPr>
      <w:r w:rsidRPr="001A425E">
        <w:t>Роторные рекуператоры применяются в качестве инструмента, позволяющего использовать удаляемый из помещений воздух</w:t>
      </w:r>
      <w:r w:rsidR="00535DD3" w:rsidRPr="001A425E">
        <w:t>,</w:t>
      </w:r>
      <w:r w:rsidRPr="001A425E">
        <w:t xml:space="preserve"> как вторичный энергоресурс с целью экономии тепла или холода.</w:t>
      </w:r>
    </w:p>
    <w:p w:rsidR="00BF1657" w:rsidRPr="001A425E" w:rsidRDefault="00BF1657" w:rsidP="00C00070">
      <w:pPr>
        <w:spacing w:line="360" w:lineRule="auto"/>
      </w:pPr>
      <w:r w:rsidRPr="001A425E">
        <w:t>В сотовом роторе температура выходящего воздуха переда</w:t>
      </w:r>
      <w:r w:rsidR="00535DD3" w:rsidRPr="001A425E">
        <w:t>е</w:t>
      </w:r>
      <w:r w:rsidRPr="001A425E">
        <w:t>тся на поверхность вращающегося теплообменника, имеющего вид сот, и затем тепловая энергия, запасенная в материале, вращающегося теплообменника передаётся на входящий поток воздуха, нагревая (охлаждая) его. Процент смешивания входного и выходного воздушных потоков</w:t>
      </w:r>
      <w:r w:rsidR="00024546" w:rsidRPr="001A425E">
        <w:t xml:space="preserve"> составляет </w:t>
      </w:r>
      <w:r w:rsidRPr="001A425E">
        <w:t>5%.</w:t>
      </w:r>
    </w:p>
    <w:p w:rsidR="00BF1657" w:rsidRPr="001A425E" w:rsidRDefault="00BF1657" w:rsidP="00C00070">
      <w:pPr>
        <w:spacing w:line="360" w:lineRule="auto"/>
      </w:pPr>
      <w:r w:rsidRPr="001A425E">
        <w:t xml:space="preserve">В зависимости от параметров воздуха и свойств используемой насадки процесс теплопереноса может также в той или иной степени сопровождаться переносом влаги. Известны роторные теплообменники конденсационного типа, осуществляющие преимущественно перенос тепла и только той влаги, которая конденсируется на поверхности насадки в местах, имеющих температуру ниже точки росы. Используются также роторные теплообменники гигроскопического типа, осуществляющие как перенос тепла, так и влаги, впитываемой насадкой, имеющей специальное </w:t>
      </w:r>
      <w:r w:rsidRPr="001A425E">
        <w:lastRenderedPageBreak/>
        <w:t>гигроскопическое покрытие. Третий тип роторных теплообменников сорбционного типа осуществляет преимущественно перенос влаги</w:t>
      </w:r>
      <w:r w:rsidR="0086167D" w:rsidRPr="001A425E">
        <w:t>.</w:t>
      </w:r>
      <w:r w:rsidRPr="001A425E">
        <w:t xml:space="preserve"> </w:t>
      </w:r>
      <w:r w:rsidR="0086167D" w:rsidRPr="001A425E">
        <w:t xml:space="preserve">Для этих целей на </w:t>
      </w:r>
      <w:r w:rsidRPr="001A425E">
        <w:t>насадк</w:t>
      </w:r>
      <w:r w:rsidR="0086167D" w:rsidRPr="001A425E">
        <w:t>у</w:t>
      </w:r>
      <w:r w:rsidRPr="001A425E">
        <w:t>, имеющ</w:t>
      </w:r>
      <w:r w:rsidR="0086167D" w:rsidRPr="001A425E">
        <w:t>ую</w:t>
      </w:r>
      <w:r w:rsidRPr="001A425E">
        <w:t xml:space="preserve"> небольшую теплоемкость (например, стекло), нан</w:t>
      </w:r>
      <w:r w:rsidR="0086167D" w:rsidRPr="001A425E">
        <w:t>осится</w:t>
      </w:r>
      <w:r w:rsidRPr="001A425E">
        <w:t xml:space="preserve"> слой сорбента (соли лития, силикагель и т.п.).</w:t>
      </w:r>
    </w:p>
    <w:p w:rsidR="00BF1657" w:rsidRPr="001A425E" w:rsidRDefault="00BF1657" w:rsidP="00C00070">
      <w:pPr>
        <w:spacing w:line="360" w:lineRule="auto"/>
      </w:pPr>
      <w:r w:rsidRPr="001A425E">
        <w:t>В зависимости от конструктивного исполнения роторные теплообменники могут обладать общей</w:t>
      </w:r>
      <w:r w:rsidR="00A3658A" w:rsidRPr="001A425E">
        <w:t xml:space="preserve"> </w:t>
      </w:r>
      <w:r w:rsidRPr="001A425E">
        <w:t>эффективностью от 60 до 85</w:t>
      </w:r>
      <w:r w:rsidR="00024546" w:rsidRPr="001A425E">
        <w:t> </w:t>
      </w:r>
      <w:r w:rsidRPr="001A425E">
        <w:t>% и иметь потерю напора по притоку и вытяжке от 75 до 500</w:t>
      </w:r>
      <w:r w:rsidR="00AA6AA4" w:rsidRPr="001A425E">
        <w:t> </w:t>
      </w:r>
      <w:r w:rsidRPr="001A425E">
        <w:t>Па.</w:t>
      </w:r>
    </w:p>
    <w:p w:rsidR="00BF1657" w:rsidRPr="001A425E" w:rsidRDefault="00BF1657" w:rsidP="00C00070">
      <w:pPr>
        <w:spacing w:line="360" w:lineRule="auto"/>
        <w:rPr>
          <w:b/>
          <w:i/>
        </w:rPr>
      </w:pPr>
      <w:r w:rsidRPr="001A425E">
        <w:rPr>
          <w:b/>
          <w:i/>
        </w:rPr>
        <w:t>Основные преимущества:</w:t>
      </w:r>
    </w:p>
    <w:p w:rsidR="00BF1657" w:rsidRPr="001A425E" w:rsidRDefault="00AA6AA4" w:rsidP="00C00070">
      <w:pPr>
        <w:numPr>
          <w:ilvl w:val="0"/>
          <w:numId w:val="18"/>
        </w:numPr>
        <w:tabs>
          <w:tab w:val="left" w:pos="993"/>
        </w:tabs>
        <w:spacing w:line="360" w:lineRule="auto"/>
        <w:ind w:left="0" w:firstLine="709"/>
      </w:pPr>
      <w:r w:rsidRPr="001A425E">
        <w:t>в</w:t>
      </w:r>
      <w:r w:rsidR="00BF1657" w:rsidRPr="001A425E">
        <w:t>озможность использования роторов различного типа обеспечивает широкий спектр практических приложений</w:t>
      </w:r>
      <w:r w:rsidRPr="001A425E">
        <w:t>;</w:t>
      </w:r>
    </w:p>
    <w:p w:rsidR="00BF1657" w:rsidRPr="001A425E" w:rsidRDefault="00AA6AA4" w:rsidP="00C00070">
      <w:pPr>
        <w:numPr>
          <w:ilvl w:val="0"/>
          <w:numId w:val="18"/>
        </w:numPr>
        <w:tabs>
          <w:tab w:val="left" w:pos="993"/>
        </w:tabs>
        <w:spacing w:line="360" w:lineRule="auto"/>
        <w:ind w:left="0" w:firstLine="709"/>
      </w:pPr>
      <w:r w:rsidRPr="001A425E">
        <w:t>б</w:t>
      </w:r>
      <w:r w:rsidR="00BF1657" w:rsidRPr="001A425E">
        <w:t>лагодаря тому, что процесс тепло-массообмена осуществляется по большой удельной поверхности используемой насадки, агрегат имеет минимальные габариты</w:t>
      </w:r>
      <w:r w:rsidRPr="001A425E">
        <w:t>;</w:t>
      </w:r>
    </w:p>
    <w:p w:rsidR="00BF1657" w:rsidRPr="001A425E" w:rsidRDefault="00AA6AA4" w:rsidP="00C00070">
      <w:pPr>
        <w:numPr>
          <w:ilvl w:val="0"/>
          <w:numId w:val="18"/>
        </w:numPr>
        <w:tabs>
          <w:tab w:val="left" w:pos="993"/>
        </w:tabs>
        <w:spacing w:line="360" w:lineRule="auto"/>
        <w:ind w:left="0" w:firstLine="709"/>
      </w:pPr>
      <w:r w:rsidRPr="001A425E">
        <w:t>р</w:t>
      </w:r>
      <w:r w:rsidR="00BF1657" w:rsidRPr="001A425E">
        <w:t>егулирование скорости вращения ротора позволяет управлять общей эффективностью рекуператора.</w:t>
      </w:r>
    </w:p>
    <w:p w:rsidR="00BF1657" w:rsidRPr="001A425E" w:rsidRDefault="00BF1657" w:rsidP="001245DA">
      <w:pPr>
        <w:spacing w:line="360" w:lineRule="auto"/>
        <w:rPr>
          <w:b/>
          <w:i/>
        </w:rPr>
      </w:pPr>
      <w:r w:rsidRPr="001A425E">
        <w:rPr>
          <w:b/>
          <w:i/>
        </w:rPr>
        <w:t>Основные недостатки:</w:t>
      </w:r>
    </w:p>
    <w:p w:rsidR="00BF1657" w:rsidRPr="001A425E" w:rsidRDefault="00AA6AA4" w:rsidP="00C00070">
      <w:pPr>
        <w:numPr>
          <w:ilvl w:val="0"/>
          <w:numId w:val="19"/>
        </w:numPr>
        <w:tabs>
          <w:tab w:val="left" w:pos="993"/>
        </w:tabs>
        <w:spacing w:line="360" w:lineRule="auto"/>
        <w:ind w:left="0" w:firstLine="709"/>
      </w:pPr>
      <w:r w:rsidRPr="001A425E">
        <w:t>и</w:t>
      </w:r>
      <w:r w:rsidR="00BF1657" w:rsidRPr="001A425E">
        <w:t>спользование возможно при условии параллельного расположения приточного и вытяжного воздуховодов в непосредственной близости друг от друга</w:t>
      </w:r>
      <w:r w:rsidRPr="001A425E">
        <w:t>;</w:t>
      </w:r>
    </w:p>
    <w:p w:rsidR="00BF1657" w:rsidRPr="001A425E" w:rsidRDefault="00AA6AA4" w:rsidP="00C00070">
      <w:pPr>
        <w:numPr>
          <w:ilvl w:val="0"/>
          <w:numId w:val="19"/>
        </w:numPr>
        <w:tabs>
          <w:tab w:val="left" w:pos="993"/>
        </w:tabs>
        <w:spacing w:line="360" w:lineRule="auto"/>
        <w:ind w:left="0" w:firstLine="709"/>
      </w:pPr>
      <w:r w:rsidRPr="001A425E">
        <w:t>д</w:t>
      </w:r>
      <w:r w:rsidR="00BF1657" w:rsidRPr="001A425E">
        <w:t>ополнительный расход электроэнергии, потребляемой приводом ротора и вентиляторами на преодоление добавленной потери напора на притоке и вытяжке</w:t>
      </w:r>
      <w:r w:rsidRPr="001A425E">
        <w:t>;</w:t>
      </w:r>
    </w:p>
    <w:p w:rsidR="00BF1657" w:rsidRPr="001A425E" w:rsidRDefault="00AA6AA4" w:rsidP="00C00070">
      <w:pPr>
        <w:numPr>
          <w:ilvl w:val="0"/>
          <w:numId w:val="19"/>
        </w:numPr>
        <w:tabs>
          <w:tab w:val="left" w:pos="993"/>
        </w:tabs>
        <w:spacing w:line="360" w:lineRule="auto"/>
        <w:ind w:left="0" w:firstLine="709"/>
      </w:pPr>
      <w:r w:rsidRPr="001A425E">
        <w:t>н</w:t>
      </w:r>
      <w:r w:rsidR="00BF1657" w:rsidRPr="001A425E">
        <w:t xml:space="preserve">аличие частичного переноса загрязненного воздуха из вытяжки в приток, </w:t>
      </w:r>
      <w:r w:rsidR="005B6365" w:rsidRPr="001A425E">
        <w:t>который можно сократить, используя специальные конструктивные решения</w:t>
      </w:r>
      <w:r w:rsidR="00BF1657" w:rsidRPr="001A425E">
        <w:t>, таки</w:t>
      </w:r>
      <w:r w:rsidR="005B6365" w:rsidRPr="001A425E">
        <w:t>е</w:t>
      </w:r>
      <w:r w:rsidR="00BF1657" w:rsidRPr="001A425E">
        <w:t xml:space="preserve"> как устройство зоны очистки (purging zone)</w:t>
      </w:r>
      <w:r w:rsidR="005B6365" w:rsidRPr="001A425E">
        <w:t>. Полностью устранить перенос загрязненного воздуха не возможно</w:t>
      </w:r>
      <w:r w:rsidR="001245DA" w:rsidRPr="001A425E">
        <w:t>,</w:t>
      </w:r>
      <w:r w:rsidR="00BF1657" w:rsidRPr="001A425E">
        <w:t xml:space="preserve"> в </w:t>
      </w:r>
      <w:r w:rsidR="00BF1657" w:rsidRPr="001A425E">
        <w:lastRenderedPageBreak/>
        <w:t>связи с чем использование роторных теплообменников в условиях присутствия токсичных веществ недопустимо.</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A6E2D" w:rsidRPr="001A425E" w:rsidTr="008A6E2D">
        <w:tc>
          <w:tcPr>
            <w:tcW w:w="9072" w:type="dxa"/>
          </w:tcPr>
          <w:p w:rsidR="008A6E2D" w:rsidRPr="001A425E" w:rsidRDefault="008A6E2D" w:rsidP="008A6E2D">
            <w:pPr>
              <w:tabs>
                <w:tab w:val="left" w:pos="0"/>
              </w:tabs>
              <w:spacing w:line="360" w:lineRule="auto"/>
              <w:ind w:firstLine="0"/>
            </w:pPr>
            <w:r w:rsidRPr="001A425E">
              <w:rPr>
                <w:noProof/>
              </w:rPr>
              <w:drawing>
                <wp:anchor distT="0" distB="0" distL="114300" distR="114300" simplePos="0" relativeHeight="251679744" behindDoc="0" locked="0" layoutInCell="1" allowOverlap="1">
                  <wp:simplePos x="0" y="0"/>
                  <wp:positionH relativeFrom="margin">
                    <wp:posOffset>187325</wp:posOffset>
                  </wp:positionH>
                  <wp:positionV relativeFrom="paragraph">
                    <wp:posOffset>-3810</wp:posOffset>
                  </wp:positionV>
                  <wp:extent cx="1064895" cy="1753870"/>
                  <wp:effectExtent l="19050" t="0" r="1905" b="0"/>
                  <wp:wrapTopAndBottom/>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064895" cy="1753870"/>
                          </a:xfrm>
                          <a:prstGeom prst="rect">
                            <a:avLst/>
                          </a:prstGeom>
                          <a:noFill/>
                        </pic:spPr>
                      </pic:pic>
                    </a:graphicData>
                  </a:graphic>
                </wp:anchor>
              </w:drawing>
            </w:r>
          </w:p>
        </w:tc>
      </w:tr>
    </w:tbl>
    <w:p w:rsidR="00AA6AA4" w:rsidRPr="001A425E" w:rsidRDefault="00AA6AA4" w:rsidP="00C00070">
      <w:pPr>
        <w:spacing w:after="240" w:line="360" w:lineRule="auto"/>
        <w:jc w:val="center"/>
        <w:rPr>
          <w:b/>
          <w:sz w:val="26"/>
          <w:szCs w:val="26"/>
        </w:rPr>
      </w:pPr>
      <w:r w:rsidRPr="001A425E">
        <w:rPr>
          <w:sz w:val="26"/>
          <w:szCs w:val="26"/>
        </w:rPr>
        <w:t>Рисунок </w:t>
      </w:r>
      <w:r w:rsidR="00024546" w:rsidRPr="001A425E">
        <w:rPr>
          <w:sz w:val="26"/>
          <w:szCs w:val="26"/>
        </w:rPr>
        <w:t>5.7</w:t>
      </w:r>
      <w:r w:rsidRPr="001A425E">
        <w:rPr>
          <w:sz w:val="26"/>
          <w:szCs w:val="26"/>
        </w:rPr>
        <w:t> ‒ Обозначение роторного рекуператора на функциональных схемах автоматизации</w:t>
      </w:r>
    </w:p>
    <w:p w:rsidR="00BF1657" w:rsidRPr="001A425E" w:rsidRDefault="00BF1657" w:rsidP="00217DC8">
      <w:pPr>
        <w:pStyle w:val="4"/>
        <w:tabs>
          <w:tab w:val="clear" w:pos="709"/>
          <w:tab w:val="left" w:pos="1701"/>
        </w:tabs>
        <w:ind w:left="0" w:firstLine="709"/>
        <w:rPr>
          <w:b/>
          <w:u w:val="none"/>
        </w:rPr>
      </w:pPr>
      <w:r w:rsidRPr="001A425E">
        <w:rPr>
          <w:b/>
          <w:u w:val="none"/>
        </w:rPr>
        <w:t>Компле</w:t>
      </w:r>
      <w:r w:rsidR="00217DC8" w:rsidRPr="001A425E">
        <w:rPr>
          <w:b/>
          <w:u w:val="none"/>
        </w:rPr>
        <w:t>ктация оборудованием автоматики</w:t>
      </w:r>
    </w:p>
    <w:p w:rsidR="00AC7854" w:rsidRPr="001A425E" w:rsidRDefault="00AC7854" w:rsidP="00AC7854">
      <w:pPr>
        <w:tabs>
          <w:tab w:val="left" w:pos="993"/>
        </w:tabs>
        <w:spacing w:line="360" w:lineRule="auto"/>
        <w:ind w:left="709" w:firstLine="0"/>
      </w:pPr>
      <w:r w:rsidRPr="001A425E">
        <w:t>В состав комплектующего оборудования входят:</w:t>
      </w:r>
    </w:p>
    <w:p w:rsidR="00BF1657" w:rsidRPr="001A425E" w:rsidRDefault="00AC7854" w:rsidP="00AC7854">
      <w:pPr>
        <w:numPr>
          <w:ilvl w:val="0"/>
          <w:numId w:val="20"/>
        </w:numPr>
        <w:tabs>
          <w:tab w:val="left" w:pos="993"/>
        </w:tabs>
        <w:spacing w:line="360" w:lineRule="auto"/>
        <w:ind w:left="0" w:firstLine="709"/>
      </w:pPr>
      <w:r w:rsidRPr="001A425E">
        <w:t>д</w:t>
      </w:r>
      <w:r w:rsidR="00BF1657" w:rsidRPr="001A425E">
        <w:t>атчик температуры канального воздуха (TE) за рекуператором на вытяжке</w:t>
      </w:r>
      <w:r w:rsidR="00F110DE" w:rsidRPr="001A425E">
        <w:t>;</w:t>
      </w:r>
    </w:p>
    <w:p w:rsidR="00BF1657" w:rsidRPr="001A425E" w:rsidRDefault="00AC7854" w:rsidP="00C00070">
      <w:pPr>
        <w:numPr>
          <w:ilvl w:val="0"/>
          <w:numId w:val="20"/>
        </w:numPr>
        <w:tabs>
          <w:tab w:val="left" w:pos="993"/>
        </w:tabs>
        <w:spacing w:line="360" w:lineRule="auto"/>
        <w:ind w:left="0" w:firstLine="709"/>
      </w:pPr>
      <w:r w:rsidRPr="001A425E">
        <w:t>д</w:t>
      </w:r>
      <w:r w:rsidR="00BF1657" w:rsidRPr="001A425E">
        <w:t>атчик температуры канального воздуха притока (в помещении или канального воздуха вытяжки).</w:t>
      </w:r>
    </w:p>
    <w:p w:rsidR="00BF1657" w:rsidRPr="001A425E" w:rsidRDefault="00BF1657" w:rsidP="00217DC8">
      <w:pPr>
        <w:pStyle w:val="4"/>
        <w:tabs>
          <w:tab w:val="clear" w:pos="709"/>
          <w:tab w:val="left" w:pos="1701"/>
        </w:tabs>
        <w:ind w:left="0" w:firstLine="709"/>
        <w:rPr>
          <w:b/>
          <w:u w:val="none"/>
        </w:rPr>
      </w:pPr>
      <w:r w:rsidRPr="001A425E">
        <w:rPr>
          <w:b/>
          <w:u w:val="none"/>
        </w:rPr>
        <w:t>Функции защиты и управления</w:t>
      </w:r>
    </w:p>
    <w:p w:rsidR="004C3A1A" w:rsidRPr="001A425E" w:rsidRDefault="00BF1657" w:rsidP="00217DC8">
      <w:pPr>
        <w:spacing w:before="240" w:line="360" w:lineRule="auto"/>
      </w:pPr>
      <w:r w:rsidRPr="001A425E">
        <w:t>При температуре воздуха ниже 3</w:t>
      </w:r>
      <w:r w:rsidR="00024546" w:rsidRPr="001A425E">
        <w:t> </w:t>
      </w:r>
      <w:r w:rsidR="00AF3308" w:rsidRPr="001A425E">
        <w:t>°</w:t>
      </w:r>
      <w:r w:rsidRPr="001A425E">
        <w:t xml:space="preserve">С в канале вытяжного воздуховода за рекуператором, измеряемого датчиком температуры канального воздуха (TE), </w:t>
      </w:r>
      <w:r w:rsidR="00520258" w:rsidRPr="001A425E">
        <w:t xml:space="preserve">который </w:t>
      </w:r>
      <w:r w:rsidRPr="001A425E">
        <w:t>сигнализирует</w:t>
      </w:r>
      <w:r w:rsidR="00520258" w:rsidRPr="001A425E">
        <w:t xml:space="preserve"> об</w:t>
      </w:r>
      <w:r w:rsidRPr="001A425E">
        <w:t xml:space="preserve"> опасност</w:t>
      </w:r>
      <w:r w:rsidR="00520258" w:rsidRPr="001A425E">
        <w:t>и</w:t>
      </w:r>
      <w:r w:rsidRPr="001A425E">
        <w:t xml:space="preserve"> обмерзания ламелей роторного рекуператора. При </w:t>
      </w:r>
      <w:r w:rsidR="00520258" w:rsidRPr="001A425E">
        <w:t>получении данного сигнала</w:t>
      </w:r>
      <w:r w:rsidRPr="001A425E">
        <w:t xml:space="preserve"> необходимо снизить производительность приточного вентилятора</w:t>
      </w:r>
      <w:r w:rsidR="00520258" w:rsidRPr="001A425E">
        <w:t xml:space="preserve"> при помощи частотного преобразователя</w:t>
      </w:r>
      <w:r w:rsidRPr="001A425E">
        <w:t>, а производительность роторного рекуператора увеличить до 100</w:t>
      </w:r>
      <w:r w:rsidR="003713B9" w:rsidRPr="001A425E">
        <w:t> </w:t>
      </w:r>
      <w:r w:rsidRPr="001A425E">
        <w:t>% (</w:t>
      </w:r>
      <w:r w:rsidR="000E3046" w:rsidRPr="001A425E">
        <w:t xml:space="preserve">напряжение </w:t>
      </w:r>
      <w:r w:rsidRPr="001A425E">
        <w:t>сигнал</w:t>
      </w:r>
      <w:r w:rsidR="000E3046" w:rsidRPr="001A425E">
        <w:t>а</w:t>
      </w:r>
      <w:r w:rsidRPr="001A425E">
        <w:t xml:space="preserve"> управления производительностью роторного рекуператора </w:t>
      </w:r>
      <w:r w:rsidR="000E3046" w:rsidRPr="001A425E">
        <w:t xml:space="preserve">от </w:t>
      </w:r>
      <w:r w:rsidRPr="001A425E">
        <w:t>0</w:t>
      </w:r>
      <w:r w:rsidR="000E3046" w:rsidRPr="001A425E">
        <w:t xml:space="preserve"> до </w:t>
      </w:r>
      <w:r w:rsidRPr="001A425E">
        <w:t>10</w:t>
      </w:r>
      <w:r w:rsidR="000E3046" w:rsidRPr="001A425E">
        <w:t> </w:t>
      </w:r>
      <w:r w:rsidRPr="001A425E">
        <w:t>В). В этом случае он размораживается вытяжным воздухом.</w:t>
      </w:r>
    </w:p>
    <w:p w:rsidR="00E53F46" w:rsidRPr="001A425E" w:rsidRDefault="00E53F46" w:rsidP="00C00070">
      <w:pPr>
        <w:pStyle w:val="3"/>
        <w:tabs>
          <w:tab w:val="clear" w:pos="709"/>
          <w:tab w:val="left" w:pos="-426"/>
        </w:tabs>
        <w:spacing w:line="360" w:lineRule="auto"/>
        <w:ind w:left="0" w:firstLine="709"/>
      </w:pPr>
      <w:r w:rsidRPr="001A425E">
        <w:lastRenderedPageBreak/>
        <w:t>Пластинчатый рекуператор. Комплектация системы элементами автоматики. Функции защиты и управления</w:t>
      </w:r>
    </w:p>
    <w:p w:rsidR="00BF1657" w:rsidRPr="001A425E" w:rsidRDefault="00BF1657" w:rsidP="00217DC8">
      <w:pPr>
        <w:pStyle w:val="4"/>
        <w:tabs>
          <w:tab w:val="clear" w:pos="709"/>
          <w:tab w:val="left" w:pos="1701"/>
        </w:tabs>
        <w:ind w:left="0" w:firstLine="709"/>
        <w:rPr>
          <w:b/>
          <w:u w:val="none"/>
        </w:rPr>
      </w:pPr>
      <w:r w:rsidRPr="001A425E">
        <w:rPr>
          <w:b/>
          <w:u w:val="none"/>
        </w:rPr>
        <w:t>Назначение пластинчатого рекуператора</w:t>
      </w:r>
    </w:p>
    <w:p w:rsidR="00BF1657" w:rsidRPr="001A425E" w:rsidRDefault="00BF1657" w:rsidP="00217DC8">
      <w:pPr>
        <w:spacing w:before="240" w:line="360" w:lineRule="auto"/>
      </w:pPr>
      <w:r w:rsidRPr="001A425E">
        <w:t>Согласно нормативам VDI</w:t>
      </w:r>
      <w:r w:rsidR="000E3046" w:rsidRPr="001A425E">
        <w:t> </w:t>
      </w:r>
      <w:r w:rsidRPr="001A425E">
        <w:t>2071[</w:t>
      </w:r>
      <w:r w:rsidR="00CB6219" w:rsidRPr="001A425E">
        <w:t>1</w:t>
      </w:r>
      <w:r w:rsidRPr="001A425E">
        <w:t>] и Eurovent</w:t>
      </w:r>
      <w:r w:rsidR="000E3046" w:rsidRPr="001A425E">
        <w:t> </w:t>
      </w:r>
      <w:r w:rsidRPr="001A425E">
        <w:t>10/1</w:t>
      </w:r>
      <w:r w:rsidR="00024546" w:rsidRPr="001A425E">
        <w:t>[</w:t>
      </w:r>
      <w:r w:rsidR="00CB6219" w:rsidRPr="001A425E">
        <w:t>2</w:t>
      </w:r>
      <w:r w:rsidR="00024546" w:rsidRPr="001A425E">
        <w:t xml:space="preserve">] </w:t>
      </w:r>
      <w:r w:rsidRPr="001A425E">
        <w:t>пластинчатые теплообменники являются рекуператорами со стыкующимися плоскостями (категория</w:t>
      </w:r>
      <w:r w:rsidR="000E3046" w:rsidRPr="001A425E">
        <w:t> </w:t>
      </w:r>
      <w:r w:rsidRPr="001A425E">
        <w:t>1). Это означает, что тепловыделяющий и теплопоглощающий воздушные потоки проходят вдоль разделяющих их плоскостей, обладающих высокой теплопроводностью, через которые происходит процесс теплопередачи.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3046" w:rsidRPr="001A425E" w:rsidTr="000E3046">
        <w:tc>
          <w:tcPr>
            <w:tcW w:w="9286" w:type="dxa"/>
          </w:tcPr>
          <w:p w:rsidR="000E3046" w:rsidRPr="001A425E" w:rsidRDefault="000E3046" w:rsidP="00C00070">
            <w:pPr>
              <w:spacing w:line="360" w:lineRule="auto"/>
              <w:ind w:firstLine="0"/>
            </w:pPr>
            <w:r w:rsidRPr="001A425E">
              <w:rPr>
                <w:noProof/>
              </w:rPr>
              <w:drawing>
                <wp:anchor distT="0" distB="0" distL="114300" distR="114300" simplePos="0" relativeHeight="251667456" behindDoc="1" locked="0" layoutInCell="1" allowOverlap="1">
                  <wp:simplePos x="0" y="0"/>
                  <wp:positionH relativeFrom="margin">
                    <wp:posOffset>117475</wp:posOffset>
                  </wp:positionH>
                  <wp:positionV relativeFrom="paragraph">
                    <wp:posOffset>-650875</wp:posOffset>
                  </wp:positionV>
                  <wp:extent cx="1851660" cy="1903095"/>
                  <wp:effectExtent l="19050" t="0" r="0" b="0"/>
                  <wp:wrapTopAndBottom/>
                  <wp:docPr id="115" name="Рисунок 10" descr="http://www.cet.kiev.ua/img/P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et.kiev.ua/img/PHE.png"/>
                          <pic:cNvPicPr>
                            <a:picLocks noChangeAspect="1" noChangeArrowheads="1"/>
                          </pic:cNvPicPr>
                        </pic:nvPicPr>
                        <pic:blipFill>
                          <a:blip r:embed="rId19" cstate="print"/>
                          <a:srcRect/>
                          <a:stretch>
                            <a:fillRect/>
                          </a:stretch>
                        </pic:blipFill>
                        <pic:spPr bwMode="auto">
                          <a:xfrm>
                            <a:off x="0" y="0"/>
                            <a:ext cx="1851660" cy="1903095"/>
                          </a:xfrm>
                          <a:prstGeom prst="rect">
                            <a:avLst/>
                          </a:prstGeom>
                          <a:noFill/>
                        </pic:spPr>
                      </pic:pic>
                    </a:graphicData>
                  </a:graphic>
                </wp:anchor>
              </w:drawing>
            </w:r>
          </w:p>
        </w:tc>
      </w:tr>
    </w:tbl>
    <w:p w:rsidR="000E3046" w:rsidRPr="001A425E" w:rsidRDefault="000E3046" w:rsidP="00C00070">
      <w:pPr>
        <w:pStyle w:val="aff0"/>
        <w:spacing w:line="360" w:lineRule="auto"/>
        <w:jc w:val="center"/>
        <w:rPr>
          <w:i w:val="0"/>
          <w:noProof/>
          <w:sz w:val="26"/>
          <w:szCs w:val="26"/>
        </w:rPr>
      </w:pPr>
      <w:r w:rsidRPr="001A425E">
        <w:rPr>
          <w:i w:val="0"/>
          <w:sz w:val="26"/>
          <w:szCs w:val="26"/>
        </w:rPr>
        <w:t>Рисунок </w:t>
      </w:r>
      <w:r w:rsidR="00024546" w:rsidRPr="001A425E">
        <w:rPr>
          <w:i w:val="0"/>
          <w:sz w:val="26"/>
          <w:szCs w:val="26"/>
        </w:rPr>
        <w:t>5.8</w:t>
      </w:r>
      <w:r w:rsidRPr="001A425E">
        <w:rPr>
          <w:i w:val="0"/>
          <w:sz w:val="26"/>
          <w:szCs w:val="26"/>
        </w:rPr>
        <w:t> ‒ Пластинчатый рекуператор</w:t>
      </w:r>
    </w:p>
    <w:p w:rsidR="00BF1657" w:rsidRPr="001A425E" w:rsidRDefault="00BF1657" w:rsidP="00C00070">
      <w:pPr>
        <w:spacing w:before="240" w:line="360" w:lineRule="auto"/>
      </w:pPr>
      <w:r w:rsidRPr="001A425E">
        <w:t xml:space="preserve">Пластинчатый рекуператор обеспечивает утилизацию тепла из вытяжного воздуха в приточный </w:t>
      </w:r>
      <w:r w:rsidR="00520258" w:rsidRPr="001A425E">
        <w:t xml:space="preserve">с помощью </w:t>
      </w:r>
      <w:r w:rsidRPr="001A425E">
        <w:t>алюминиевых пластин.</w:t>
      </w:r>
    </w:p>
    <w:p w:rsidR="00BF1657" w:rsidRPr="001A425E" w:rsidRDefault="00BF1657" w:rsidP="00C00070">
      <w:pPr>
        <w:spacing w:line="360" w:lineRule="auto"/>
      </w:pPr>
      <w:r w:rsidRPr="001A425E">
        <w:t>Существует два вида пластинчатых рекуператоров</w:t>
      </w:r>
      <w:r w:rsidR="00520258" w:rsidRPr="001A425E">
        <w:t>.</w:t>
      </w:r>
    </w:p>
    <w:p w:rsidR="00BF1657" w:rsidRPr="001A425E" w:rsidRDefault="00BF1657" w:rsidP="00520258">
      <w:pPr>
        <w:tabs>
          <w:tab w:val="left" w:pos="1134"/>
        </w:tabs>
        <w:spacing w:line="360" w:lineRule="auto"/>
        <w:ind w:left="709" w:firstLine="0"/>
      </w:pPr>
      <w:r w:rsidRPr="001A425E">
        <w:rPr>
          <w:b/>
          <w:i/>
        </w:rPr>
        <w:t>Перекрестно-поточные</w:t>
      </w:r>
    </w:p>
    <w:p w:rsidR="00BF1657" w:rsidRPr="001A425E" w:rsidRDefault="00BF1657" w:rsidP="00C00070">
      <w:pPr>
        <w:spacing w:line="360" w:lineRule="auto"/>
      </w:pPr>
      <w:r w:rsidRPr="001A425E">
        <w:t>В зависимости от конструктивного и</w:t>
      </w:r>
      <w:r w:rsidR="000E3046" w:rsidRPr="001A425E">
        <w:t>сполнения пластинчатые перекрес</w:t>
      </w:r>
      <w:r w:rsidRPr="001A425E">
        <w:t>тно-поточные рекуператоры могут обладать эффективностью от 40 до 70</w:t>
      </w:r>
      <w:r w:rsidR="00C93CA1" w:rsidRPr="001A425E">
        <w:t> </w:t>
      </w:r>
      <w:r w:rsidRPr="001A425E">
        <w:t>%.</w:t>
      </w:r>
    </w:p>
    <w:p w:rsidR="00BF1657" w:rsidRPr="001A425E" w:rsidRDefault="00520258" w:rsidP="00520258">
      <w:pPr>
        <w:tabs>
          <w:tab w:val="left" w:pos="1134"/>
        </w:tabs>
        <w:spacing w:line="360" w:lineRule="auto"/>
        <w:ind w:left="709" w:firstLine="0"/>
        <w:rPr>
          <w:b/>
          <w:i/>
        </w:rPr>
      </w:pPr>
      <w:r w:rsidRPr="001A425E">
        <w:rPr>
          <w:b/>
          <w:i/>
        </w:rPr>
        <w:t>Противоточные</w:t>
      </w:r>
    </w:p>
    <w:p w:rsidR="00BF1657" w:rsidRPr="001A425E" w:rsidRDefault="00BF1657" w:rsidP="00C00070">
      <w:pPr>
        <w:spacing w:line="360" w:lineRule="auto"/>
      </w:pPr>
      <w:r w:rsidRPr="001A425E">
        <w:lastRenderedPageBreak/>
        <w:t xml:space="preserve">Воздушные потоки (удаляемый и приточный воздух) движутся в противоположных направлениях через весь рекуператор, что </w:t>
      </w:r>
      <w:r w:rsidR="00520258" w:rsidRPr="001A425E">
        <w:t>обеспечивает</w:t>
      </w:r>
      <w:r w:rsidRPr="001A425E">
        <w:t xml:space="preserve"> более эффективный теплообмен.</w:t>
      </w:r>
    </w:p>
    <w:p w:rsidR="00BF1657" w:rsidRPr="001A425E" w:rsidRDefault="00BF1657" w:rsidP="00C00070">
      <w:pPr>
        <w:spacing w:line="360" w:lineRule="auto"/>
      </w:pPr>
      <w:r w:rsidRPr="001A425E">
        <w:t>В отличие от перекрестно</w:t>
      </w:r>
      <w:r w:rsidR="003713B9" w:rsidRPr="001A425E">
        <w:t>-</w:t>
      </w:r>
      <w:r w:rsidRPr="001A425E">
        <w:t>точных рекуператоров, позволяют добиться максимально высокой эффективности утилизации тепла</w:t>
      </w:r>
      <w:r w:rsidR="00C93CA1" w:rsidRPr="001A425E">
        <w:t> </w:t>
      </w:r>
      <w:r w:rsidRPr="001A425E">
        <w:t>–</w:t>
      </w:r>
      <w:r w:rsidR="00C93CA1" w:rsidRPr="001A425E">
        <w:t> </w:t>
      </w:r>
      <w:r w:rsidRPr="001A425E">
        <w:t>вплоть до 90</w:t>
      </w:r>
      <w:r w:rsidR="00C93CA1" w:rsidRPr="001A425E">
        <w:t> </w:t>
      </w:r>
      <w:r w:rsidRPr="001A425E">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6D91" w:rsidRPr="001A425E" w:rsidTr="000E6D91">
        <w:tc>
          <w:tcPr>
            <w:tcW w:w="9286" w:type="dxa"/>
          </w:tcPr>
          <w:p w:rsidR="000E6D91" w:rsidRPr="001A425E" w:rsidRDefault="000E6D91" w:rsidP="00C00070">
            <w:pPr>
              <w:spacing w:line="360" w:lineRule="auto"/>
              <w:ind w:firstLine="0"/>
            </w:pPr>
            <w:r w:rsidRPr="001A425E">
              <w:rPr>
                <w:noProof/>
              </w:rPr>
              <w:drawing>
                <wp:inline distT="0" distB="0" distL="0" distR="0">
                  <wp:extent cx="2466975" cy="4083050"/>
                  <wp:effectExtent l="19050" t="0" r="9525"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470076" cy="4082902"/>
                          </a:xfrm>
                          <a:prstGeom prst="rect">
                            <a:avLst/>
                          </a:prstGeom>
                          <a:noFill/>
                          <a:ln w="9525">
                            <a:noFill/>
                            <a:miter lim="800000"/>
                            <a:headEnd/>
                            <a:tailEnd/>
                          </a:ln>
                        </pic:spPr>
                      </pic:pic>
                    </a:graphicData>
                  </a:graphic>
                </wp:inline>
              </w:drawing>
            </w:r>
          </w:p>
        </w:tc>
      </w:tr>
    </w:tbl>
    <w:p w:rsidR="00BF1657" w:rsidRPr="001A425E" w:rsidRDefault="00B52423" w:rsidP="00C00070">
      <w:pPr>
        <w:pStyle w:val="aff0"/>
        <w:spacing w:line="360" w:lineRule="auto"/>
        <w:jc w:val="center"/>
        <w:rPr>
          <w:rFonts w:ascii="Arial" w:hAnsi="Arial" w:cs="Arial"/>
          <w:i w:val="0"/>
          <w:sz w:val="26"/>
          <w:szCs w:val="26"/>
        </w:rPr>
      </w:pPr>
      <w:r w:rsidRPr="001A425E">
        <w:rPr>
          <w:i w:val="0"/>
          <w:sz w:val="26"/>
          <w:szCs w:val="26"/>
        </w:rPr>
        <w:t>Рисунок</w:t>
      </w:r>
      <w:r w:rsidR="000E3046" w:rsidRPr="001A425E">
        <w:rPr>
          <w:i w:val="0"/>
          <w:sz w:val="26"/>
          <w:szCs w:val="26"/>
        </w:rPr>
        <w:t> </w:t>
      </w:r>
      <w:r w:rsidR="00C93CA1" w:rsidRPr="001A425E">
        <w:rPr>
          <w:i w:val="0"/>
          <w:sz w:val="26"/>
          <w:szCs w:val="26"/>
        </w:rPr>
        <w:t>5.9</w:t>
      </w:r>
      <w:r w:rsidR="000E3046" w:rsidRPr="001A425E">
        <w:rPr>
          <w:i w:val="0"/>
          <w:sz w:val="26"/>
          <w:szCs w:val="26"/>
        </w:rPr>
        <w:t> ‒ </w:t>
      </w:r>
      <w:r w:rsidRPr="001A425E">
        <w:rPr>
          <w:i w:val="0"/>
          <w:sz w:val="26"/>
          <w:szCs w:val="26"/>
        </w:rPr>
        <w:t>Обозначение пластинчатого рекуператора на функциональных схемах автоматизации</w:t>
      </w:r>
    </w:p>
    <w:p w:rsidR="00BF1657" w:rsidRPr="001A425E" w:rsidRDefault="00BF1657" w:rsidP="00C00070">
      <w:pPr>
        <w:spacing w:before="240" w:line="360" w:lineRule="auto"/>
      </w:pPr>
      <w:r w:rsidRPr="001A425E">
        <w:t>В зависимости от конструктивного исполнения пластинчатые теплообменники могут иметь потерю напора по притоку и вытяжке от</w:t>
      </w:r>
      <w:r w:rsidR="000E3046" w:rsidRPr="001A425E">
        <w:t> </w:t>
      </w:r>
      <w:r w:rsidRPr="001A425E">
        <w:t>50 до 250</w:t>
      </w:r>
      <w:r w:rsidR="000E3046" w:rsidRPr="001A425E">
        <w:t> </w:t>
      </w:r>
      <w:r w:rsidRPr="001A425E">
        <w:t>Па.</w:t>
      </w:r>
    </w:p>
    <w:p w:rsidR="00BF1657" w:rsidRPr="001A425E" w:rsidRDefault="00BF1657" w:rsidP="00C00070">
      <w:pPr>
        <w:spacing w:line="360" w:lineRule="auto"/>
        <w:rPr>
          <w:b/>
          <w:i/>
        </w:rPr>
      </w:pPr>
      <w:r w:rsidRPr="001A425E">
        <w:rPr>
          <w:b/>
          <w:i/>
        </w:rPr>
        <w:t>Основные преимущества:</w:t>
      </w:r>
    </w:p>
    <w:p w:rsidR="00BF1657" w:rsidRPr="001A425E" w:rsidRDefault="000E3046" w:rsidP="00C00070">
      <w:pPr>
        <w:numPr>
          <w:ilvl w:val="1"/>
          <w:numId w:val="21"/>
        </w:numPr>
        <w:tabs>
          <w:tab w:val="left" w:pos="993"/>
        </w:tabs>
        <w:spacing w:line="360" w:lineRule="auto"/>
      </w:pPr>
      <w:r w:rsidRPr="001A425E">
        <w:lastRenderedPageBreak/>
        <w:t>п</w:t>
      </w:r>
      <w:r w:rsidR="00BF1657" w:rsidRPr="001A425E">
        <w:t>ластинчатые теплообменники имеют простейшее устройство и не содержат движущихся частей;</w:t>
      </w:r>
    </w:p>
    <w:p w:rsidR="00BF1657" w:rsidRPr="001A425E" w:rsidRDefault="000E3046" w:rsidP="00C00070">
      <w:pPr>
        <w:numPr>
          <w:ilvl w:val="1"/>
          <w:numId w:val="21"/>
        </w:numPr>
        <w:tabs>
          <w:tab w:val="left" w:pos="993"/>
        </w:tabs>
        <w:spacing w:line="360" w:lineRule="auto"/>
      </w:pPr>
      <w:r w:rsidRPr="001A425E">
        <w:t>п</w:t>
      </w:r>
      <w:r w:rsidR="00BF1657" w:rsidRPr="001A425E">
        <w:t>ри надлежащей аппаратурной обвязке (вытяжной вентилятор до теплообменника и вытяжной вентилятор за теплообменником) исключено загрязнение приточного воздуха за счет утечек на вытяжке</w:t>
      </w:r>
      <w:r w:rsidRPr="001A425E">
        <w:t>;</w:t>
      </w:r>
    </w:p>
    <w:p w:rsidR="00BF1657" w:rsidRPr="001A425E" w:rsidRDefault="000E3046" w:rsidP="00C00070">
      <w:pPr>
        <w:numPr>
          <w:ilvl w:val="1"/>
          <w:numId w:val="21"/>
        </w:numPr>
        <w:tabs>
          <w:tab w:val="left" w:pos="993"/>
        </w:tabs>
        <w:spacing w:line="360" w:lineRule="auto"/>
      </w:pPr>
      <w:r w:rsidRPr="001A425E">
        <w:t>п</w:t>
      </w:r>
      <w:r w:rsidR="00BF1657" w:rsidRPr="001A425E">
        <w:t>рактически отсутствует необходимость технического обслуживания, за исключением случаев установки оборудования в условиях особо загрязненной воздушной среды (например, покрасочные камеры), что предполагает периодическую чистку съемных теплообменников путем их промывки в растворителях</w:t>
      </w:r>
      <w:r w:rsidR="00520258" w:rsidRPr="001A425E">
        <w:t>. Периодическая чистка</w:t>
      </w:r>
      <w:r w:rsidR="00BF1657" w:rsidRPr="001A425E">
        <w:t xml:space="preserve"> существенно облегч</w:t>
      </w:r>
      <w:r w:rsidR="00520258" w:rsidRPr="001A425E">
        <w:t>ается</w:t>
      </w:r>
      <w:r w:rsidR="00BF1657" w:rsidRPr="001A425E">
        <w:t xml:space="preserve"> при использовании теплообменников с увеличенным расстоянием межд</w:t>
      </w:r>
      <w:r w:rsidRPr="001A425E">
        <w:t>у пластинами;</w:t>
      </w:r>
    </w:p>
    <w:p w:rsidR="00BF1657" w:rsidRPr="001A425E" w:rsidRDefault="000E3046" w:rsidP="00C00070">
      <w:pPr>
        <w:numPr>
          <w:ilvl w:val="1"/>
          <w:numId w:val="21"/>
        </w:numPr>
        <w:tabs>
          <w:tab w:val="left" w:pos="993"/>
        </w:tabs>
        <w:spacing w:line="360" w:lineRule="auto"/>
      </w:pPr>
      <w:r w:rsidRPr="001A425E">
        <w:t>в</w:t>
      </w:r>
      <w:r w:rsidR="00BF1657" w:rsidRPr="001A425E">
        <w:t xml:space="preserve"> связи с отсутствием дополнительных потребителей электрической энергии минимальное увеличение потребляемых кВт</w:t>
      </w:r>
      <w:r w:rsidR="00520258" w:rsidRPr="001A425E">
        <w:t>-</w:t>
      </w:r>
      <w:r w:rsidR="00BF1657" w:rsidRPr="001A425E">
        <w:t>часов, затрачиваемых вентиляторами на преодоление незначительной потери напора на притоке и вытяжке.</w:t>
      </w:r>
    </w:p>
    <w:p w:rsidR="00BF1657" w:rsidRPr="001A425E" w:rsidRDefault="00BF1657" w:rsidP="00C00070">
      <w:pPr>
        <w:spacing w:line="360" w:lineRule="auto"/>
        <w:rPr>
          <w:b/>
          <w:i/>
        </w:rPr>
      </w:pPr>
      <w:r w:rsidRPr="001A425E">
        <w:rPr>
          <w:b/>
          <w:i/>
        </w:rPr>
        <w:t>Основные недостатки:</w:t>
      </w:r>
    </w:p>
    <w:p w:rsidR="00BF1657" w:rsidRPr="001A425E" w:rsidRDefault="000E3046" w:rsidP="00C00070">
      <w:pPr>
        <w:numPr>
          <w:ilvl w:val="0"/>
          <w:numId w:val="22"/>
        </w:numPr>
        <w:tabs>
          <w:tab w:val="left" w:pos="993"/>
        </w:tabs>
        <w:spacing w:line="360" w:lineRule="auto"/>
      </w:pPr>
      <w:r w:rsidRPr="001A425E">
        <w:t>и</w:t>
      </w:r>
      <w:r w:rsidR="00BF1657" w:rsidRPr="001A425E">
        <w:t>спользование возможно при условии пересекающихся между собой приточного и вытяжного воздуховодов</w:t>
      </w:r>
      <w:r w:rsidRPr="001A425E">
        <w:t>;</w:t>
      </w:r>
    </w:p>
    <w:p w:rsidR="00BF1657" w:rsidRPr="001A425E" w:rsidRDefault="000E3046" w:rsidP="00C00070">
      <w:pPr>
        <w:numPr>
          <w:ilvl w:val="0"/>
          <w:numId w:val="22"/>
        </w:numPr>
        <w:tabs>
          <w:tab w:val="left" w:pos="993"/>
        </w:tabs>
        <w:spacing w:line="360" w:lineRule="auto"/>
      </w:pPr>
      <w:r w:rsidRPr="001A425E">
        <w:t>п</w:t>
      </w:r>
      <w:r w:rsidR="00BF1657" w:rsidRPr="001A425E">
        <w:t>ри условиях, способствующих обмерзанию теплообменника в зимний период, необходимо на притоке осуществлять периодически автоматический останов вентилятора либо использовать байпас</w:t>
      </w:r>
      <w:r w:rsidRPr="001A425E">
        <w:t>;</w:t>
      </w:r>
    </w:p>
    <w:p w:rsidR="00BF1657" w:rsidRPr="001A425E" w:rsidRDefault="000E3046" w:rsidP="00217DC8">
      <w:pPr>
        <w:numPr>
          <w:ilvl w:val="0"/>
          <w:numId w:val="22"/>
        </w:numPr>
        <w:tabs>
          <w:tab w:val="left" w:pos="993"/>
        </w:tabs>
        <w:spacing w:after="240" w:line="360" w:lineRule="auto"/>
      </w:pPr>
      <w:r w:rsidRPr="001A425E">
        <w:t>о</w:t>
      </w:r>
      <w:r w:rsidR="00BF1657" w:rsidRPr="001A425E">
        <w:t>тсутствует влагообмен между притоком и вытяжкой.</w:t>
      </w:r>
    </w:p>
    <w:p w:rsidR="00BF1657" w:rsidRPr="001A425E" w:rsidRDefault="00BF1657" w:rsidP="00217DC8">
      <w:pPr>
        <w:pStyle w:val="4"/>
        <w:tabs>
          <w:tab w:val="clear" w:pos="709"/>
          <w:tab w:val="left" w:pos="1701"/>
        </w:tabs>
        <w:ind w:left="0" w:firstLine="709"/>
        <w:rPr>
          <w:b/>
          <w:u w:val="none"/>
        </w:rPr>
      </w:pPr>
      <w:r w:rsidRPr="001A425E">
        <w:rPr>
          <w:b/>
          <w:u w:val="none"/>
        </w:rPr>
        <w:t>Компле</w:t>
      </w:r>
      <w:r w:rsidR="00217DC8" w:rsidRPr="001A425E">
        <w:rPr>
          <w:b/>
          <w:u w:val="none"/>
        </w:rPr>
        <w:t>ктация оборудованием автоматики</w:t>
      </w:r>
    </w:p>
    <w:p w:rsidR="00AC7854" w:rsidRPr="001A425E" w:rsidRDefault="00AC7854" w:rsidP="00AC7854">
      <w:pPr>
        <w:tabs>
          <w:tab w:val="left" w:pos="993"/>
        </w:tabs>
        <w:spacing w:line="360" w:lineRule="auto"/>
        <w:ind w:left="709" w:firstLine="0"/>
      </w:pPr>
      <w:r w:rsidRPr="001A425E">
        <w:t>В состав комплектующего оборудования входят:</w:t>
      </w:r>
    </w:p>
    <w:p w:rsidR="00BF1657" w:rsidRPr="001A425E" w:rsidRDefault="00AC7854" w:rsidP="00AC7854">
      <w:pPr>
        <w:numPr>
          <w:ilvl w:val="0"/>
          <w:numId w:val="23"/>
        </w:numPr>
        <w:tabs>
          <w:tab w:val="left" w:pos="993"/>
        </w:tabs>
        <w:spacing w:line="360" w:lineRule="auto"/>
        <w:ind w:left="0" w:firstLine="709"/>
      </w:pPr>
      <w:r w:rsidRPr="001A425E">
        <w:t>р</w:t>
      </w:r>
      <w:r w:rsidR="00BF1657" w:rsidRPr="001A425E">
        <w:t>еле перепада давления (PDS)</w:t>
      </w:r>
      <w:r w:rsidRPr="001A425E">
        <w:t>;</w:t>
      </w:r>
    </w:p>
    <w:p w:rsidR="00BF1657" w:rsidRPr="001A425E" w:rsidRDefault="00AC7854" w:rsidP="00C00070">
      <w:pPr>
        <w:numPr>
          <w:ilvl w:val="0"/>
          <w:numId w:val="23"/>
        </w:numPr>
        <w:tabs>
          <w:tab w:val="left" w:pos="993"/>
        </w:tabs>
        <w:spacing w:line="360" w:lineRule="auto"/>
        <w:ind w:left="0" w:firstLine="709"/>
      </w:pPr>
      <w:r w:rsidRPr="001A425E">
        <w:t>п</w:t>
      </w:r>
      <w:r w:rsidR="00BF1657" w:rsidRPr="001A425E">
        <w:t>ривод воздушной заслонки на байпасной линии (Y)</w:t>
      </w:r>
      <w:r w:rsidRPr="001A425E">
        <w:t>;</w:t>
      </w:r>
    </w:p>
    <w:p w:rsidR="00BF1657" w:rsidRPr="001A425E" w:rsidRDefault="00AC7854" w:rsidP="00C00070">
      <w:pPr>
        <w:numPr>
          <w:ilvl w:val="0"/>
          <w:numId w:val="23"/>
        </w:numPr>
        <w:tabs>
          <w:tab w:val="left" w:pos="993"/>
        </w:tabs>
        <w:spacing w:line="360" w:lineRule="auto"/>
        <w:ind w:left="0" w:firstLine="709"/>
      </w:pPr>
      <w:r w:rsidRPr="001A425E">
        <w:lastRenderedPageBreak/>
        <w:t>д</w:t>
      </w:r>
      <w:r w:rsidR="00BF1657" w:rsidRPr="001A425E">
        <w:t>атчик температуры канального воздуха притока (в помещении или канального воздуха вытяжки).</w:t>
      </w:r>
    </w:p>
    <w:p w:rsidR="00BF1657" w:rsidRPr="001A425E" w:rsidRDefault="00BF1657" w:rsidP="00217DC8">
      <w:pPr>
        <w:pStyle w:val="4"/>
        <w:tabs>
          <w:tab w:val="clear" w:pos="709"/>
          <w:tab w:val="left" w:pos="1701"/>
        </w:tabs>
        <w:ind w:left="0" w:firstLine="709"/>
        <w:rPr>
          <w:b/>
        </w:rPr>
      </w:pPr>
      <w:r w:rsidRPr="001A425E">
        <w:rPr>
          <w:b/>
          <w:u w:val="none"/>
        </w:rPr>
        <w:t>Функции защиты и управления</w:t>
      </w:r>
    </w:p>
    <w:p w:rsidR="00BF1657" w:rsidRPr="001A425E" w:rsidRDefault="00BF1657" w:rsidP="00C00070">
      <w:pPr>
        <w:spacing w:line="360" w:lineRule="auto"/>
      </w:pPr>
      <w:r w:rsidRPr="001A425E">
        <w:t>Для сигнализации обмерзания рекуператора устанавливают дифференциальное реле давления (PDS). Для уменьшения прохождения холодного воздуха через рекуператор он может быть оборудован байпасной линией с воздушной заслонкой, на которую устанавливается привод. При увеличении перепада давления на рекуператоре сигнализируется возможность его обмерзания. В этом случае открывается заслонка на байпасной линии рекуператора (отключается рекуператор), а рекуператор отогревается вытяжным воздухом.</w:t>
      </w:r>
    </w:p>
    <w:p w:rsidR="00E53F46" w:rsidRPr="001A425E" w:rsidRDefault="00E53F46" w:rsidP="00C00070">
      <w:pPr>
        <w:pStyle w:val="3"/>
        <w:tabs>
          <w:tab w:val="clear" w:pos="709"/>
          <w:tab w:val="left" w:pos="-426"/>
          <w:tab w:val="left" w:pos="993"/>
        </w:tabs>
        <w:spacing w:line="360" w:lineRule="auto"/>
        <w:ind w:left="0" w:firstLine="709"/>
      </w:pPr>
      <w:r w:rsidRPr="001A425E">
        <w:t>Рекуператор с промежуточным теплоносителем. Комплектация системы элементами автомати</w:t>
      </w:r>
      <w:r w:rsidR="000E3046" w:rsidRPr="001A425E">
        <w:t>ки. Функции защиты и управления</w:t>
      </w:r>
    </w:p>
    <w:p w:rsidR="00BF1657" w:rsidRPr="001A425E" w:rsidRDefault="00BF1657" w:rsidP="00217DC8">
      <w:pPr>
        <w:pStyle w:val="4"/>
        <w:tabs>
          <w:tab w:val="clear" w:pos="709"/>
          <w:tab w:val="left" w:pos="1701"/>
        </w:tabs>
        <w:ind w:left="0" w:firstLine="709"/>
        <w:rPr>
          <w:b/>
          <w:u w:val="none"/>
        </w:rPr>
      </w:pPr>
      <w:r w:rsidRPr="001A425E">
        <w:rPr>
          <w:b/>
          <w:u w:val="none"/>
        </w:rPr>
        <w:t>Назначение рекуператора с промежуточным теплоносителем</w:t>
      </w:r>
    </w:p>
    <w:p w:rsidR="00BF1657" w:rsidRPr="001A425E" w:rsidRDefault="00BF1657" w:rsidP="00C00070">
      <w:pPr>
        <w:spacing w:line="360" w:lineRule="auto"/>
      </w:pPr>
      <w:r w:rsidRPr="001A425E">
        <w:t>Рекуператоры с промежуточным теплоносителем применяются для использования удаляемого из помещений воздуха как вторичного энергоресурса с целью экономии тепла или холода. Обычно используются в системах, где недопустимо смешение потоков воздуха, а также в случаях большого расстояния между приточной и вытяжной установками.</w:t>
      </w:r>
    </w:p>
    <w:p w:rsidR="00BF1657" w:rsidRPr="001A425E" w:rsidRDefault="00BF1657" w:rsidP="00C00070">
      <w:pPr>
        <w:spacing w:line="360" w:lineRule="auto"/>
      </w:pPr>
      <w:r w:rsidRPr="001A425E">
        <w:t>Вода или водно-гликолиевый раство</w:t>
      </w:r>
      <w:r w:rsidR="003713B9" w:rsidRPr="001A425E">
        <w:t>р</w:t>
      </w:r>
      <w:r w:rsidRPr="001A425E">
        <w:t xml:space="preserve"> циркулирует между двух теплообменников, один из которых расположен в вытяжном канале, а другой в приточном. Теплоноситель нагревается удаляемым воздухом, а затем передает тепло приточному воздуху. Теплоноситель циркулирует в замкнутой системе</w:t>
      </w:r>
      <w:r w:rsidR="003713B9" w:rsidRPr="001A425E">
        <w:t>,</w:t>
      </w:r>
      <w:r w:rsidRPr="001A425E">
        <w:t xml:space="preserve"> </w:t>
      </w:r>
      <w:r w:rsidR="008E6419" w:rsidRPr="001A425E">
        <w:t xml:space="preserve">то есть отсутствует </w:t>
      </w:r>
      <w:r w:rsidRPr="001A425E">
        <w:t xml:space="preserve">риск передачи загрязнений из </w:t>
      </w:r>
      <w:r w:rsidRPr="001A425E">
        <w:lastRenderedPageBreak/>
        <w:t>удаляемого воздуха в приточный. Передача тепла может регулироваться изменением скорости циркуляции теплоносителя.</w:t>
      </w:r>
    </w:p>
    <w:p w:rsidR="00BF1657" w:rsidRPr="001A425E" w:rsidRDefault="00BF1657" w:rsidP="00C00070">
      <w:pPr>
        <w:spacing w:line="360" w:lineRule="auto"/>
      </w:pPr>
      <w:r w:rsidRPr="001A425E">
        <w:t>Теплообменник, расположенный в потоке удаляемого воздуха оснащен каплеуловителем, поддоном для сбора конденсата, сливным патрубком и сифоном.</w:t>
      </w:r>
    </w:p>
    <w:p w:rsidR="00BF1657" w:rsidRPr="001A425E" w:rsidRDefault="00BF1657" w:rsidP="00C00070">
      <w:pPr>
        <w:spacing w:line="360" w:lineRule="auto"/>
      </w:pPr>
      <w:r w:rsidRPr="001A425E">
        <w:t>В зависимости от конструкции водо-воздушных теплообменников и используемой запорно-регулирующей арматуры водяные циркуляционные системы могут обеспечивать эффективность рекуперации от 50</w:t>
      </w:r>
      <w:r w:rsidR="000E3046" w:rsidRPr="001A425E">
        <w:t> </w:t>
      </w:r>
      <w:r w:rsidRPr="001A425E">
        <w:t>до 65</w:t>
      </w:r>
      <w:r w:rsidR="000E3046" w:rsidRPr="001A425E">
        <w:t> </w:t>
      </w:r>
      <w:r w:rsidRPr="001A425E">
        <w:t>%.</w:t>
      </w:r>
    </w:p>
    <w:p w:rsidR="00BF1657" w:rsidRPr="001A425E" w:rsidRDefault="00BF1657" w:rsidP="00C00070">
      <w:pPr>
        <w:spacing w:line="360" w:lineRule="auto"/>
      </w:pPr>
      <w:r w:rsidRPr="001A425E">
        <w:t xml:space="preserve">Главная проблема данного рекуператора в том, что чем холоднее воздух на улице, тем ниже эффективность рекуперации. Скажем, при </w:t>
      </w:r>
      <w:r w:rsidR="00C93CA1" w:rsidRPr="001A425E">
        <w:t>«</w:t>
      </w:r>
      <w:r w:rsidR="000E3046" w:rsidRPr="001A425E">
        <w:t>минус</w:t>
      </w:r>
      <w:r w:rsidR="00C93CA1" w:rsidRPr="001A425E">
        <w:t>»</w:t>
      </w:r>
      <w:r w:rsidRPr="001A425E">
        <w:t>28</w:t>
      </w:r>
      <w:r w:rsidR="0071464F" w:rsidRPr="001A425E">
        <w:t> </w:t>
      </w:r>
      <w:r w:rsidR="000E3046" w:rsidRPr="001A425E">
        <w:t xml:space="preserve">°С </w:t>
      </w:r>
      <w:r w:rsidRPr="001A425E">
        <w:t>эффективность становится около 50</w:t>
      </w:r>
      <w:r w:rsidR="000E3046" w:rsidRPr="001A425E">
        <w:t> </w:t>
      </w:r>
      <w:r w:rsidRPr="001A425E">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6D91" w:rsidRPr="001A425E" w:rsidTr="000E6D91">
        <w:tc>
          <w:tcPr>
            <w:tcW w:w="9286" w:type="dxa"/>
          </w:tcPr>
          <w:p w:rsidR="000E6D91" w:rsidRPr="001A425E" w:rsidRDefault="000E6D91" w:rsidP="00C00070">
            <w:pPr>
              <w:spacing w:line="360" w:lineRule="auto"/>
              <w:ind w:firstLine="0"/>
            </w:pPr>
            <w:r w:rsidRPr="001A425E">
              <w:rPr>
                <w:noProof/>
              </w:rPr>
              <w:drawing>
                <wp:anchor distT="0" distB="0" distL="114300" distR="114300" simplePos="0" relativeHeight="251681792" behindDoc="0" locked="0" layoutInCell="1" allowOverlap="1">
                  <wp:simplePos x="0" y="0"/>
                  <wp:positionH relativeFrom="margin">
                    <wp:posOffset>181610</wp:posOffset>
                  </wp:positionH>
                  <wp:positionV relativeFrom="paragraph">
                    <wp:posOffset>208280</wp:posOffset>
                  </wp:positionV>
                  <wp:extent cx="2043430" cy="3519170"/>
                  <wp:effectExtent l="19050" t="0" r="0" b="0"/>
                  <wp:wrapTopAndBottom/>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043430" cy="3519170"/>
                          </a:xfrm>
                          <a:prstGeom prst="rect">
                            <a:avLst/>
                          </a:prstGeom>
                          <a:noFill/>
                        </pic:spPr>
                      </pic:pic>
                    </a:graphicData>
                  </a:graphic>
                </wp:anchor>
              </w:drawing>
            </w:r>
          </w:p>
        </w:tc>
      </w:tr>
    </w:tbl>
    <w:p w:rsidR="00BF1657" w:rsidRPr="001A425E" w:rsidRDefault="00B52423" w:rsidP="00C00070">
      <w:pPr>
        <w:pStyle w:val="aff0"/>
        <w:spacing w:line="360" w:lineRule="auto"/>
        <w:jc w:val="center"/>
        <w:rPr>
          <w:i w:val="0"/>
          <w:sz w:val="26"/>
          <w:szCs w:val="26"/>
        </w:rPr>
      </w:pPr>
      <w:r w:rsidRPr="001A425E">
        <w:rPr>
          <w:i w:val="0"/>
          <w:sz w:val="26"/>
          <w:szCs w:val="26"/>
        </w:rPr>
        <w:t>Рисунок</w:t>
      </w:r>
      <w:r w:rsidR="000E3046" w:rsidRPr="001A425E">
        <w:rPr>
          <w:i w:val="0"/>
          <w:sz w:val="26"/>
          <w:szCs w:val="26"/>
        </w:rPr>
        <w:t> </w:t>
      </w:r>
      <w:r w:rsidR="00C93CA1" w:rsidRPr="001A425E">
        <w:rPr>
          <w:i w:val="0"/>
          <w:sz w:val="26"/>
          <w:szCs w:val="26"/>
        </w:rPr>
        <w:t>5.10</w:t>
      </w:r>
      <w:r w:rsidR="000E3046" w:rsidRPr="001A425E">
        <w:rPr>
          <w:i w:val="0"/>
          <w:sz w:val="26"/>
          <w:szCs w:val="26"/>
        </w:rPr>
        <w:t> </w:t>
      </w:r>
      <w:r w:rsidRPr="001A425E">
        <w:rPr>
          <w:i w:val="0"/>
          <w:sz w:val="26"/>
          <w:szCs w:val="26"/>
        </w:rPr>
        <w:t>Обозначение рекуператора с промежуточным теплоносителем на функциональных схемах автоматизации</w:t>
      </w:r>
    </w:p>
    <w:p w:rsidR="00BF1657" w:rsidRPr="001A425E" w:rsidRDefault="00BF1657" w:rsidP="009D256E">
      <w:pPr>
        <w:pStyle w:val="4"/>
        <w:tabs>
          <w:tab w:val="clear" w:pos="709"/>
          <w:tab w:val="left" w:pos="1701"/>
        </w:tabs>
        <w:ind w:left="0" w:firstLine="709"/>
        <w:rPr>
          <w:b/>
          <w:u w:val="none"/>
        </w:rPr>
      </w:pPr>
      <w:r w:rsidRPr="001A425E">
        <w:rPr>
          <w:b/>
          <w:u w:val="none"/>
        </w:rPr>
        <w:lastRenderedPageBreak/>
        <w:t>Компле</w:t>
      </w:r>
      <w:r w:rsidR="009D256E" w:rsidRPr="001A425E">
        <w:rPr>
          <w:b/>
          <w:u w:val="none"/>
        </w:rPr>
        <w:t>ктация оборудованием автоматики</w:t>
      </w:r>
    </w:p>
    <w:p w:rsidR="00AC7854" w:rsidRPr="001A425E" w:rsidRDefault="00AC7854" w:rsidP="00AC7854">
      <w:pPr>
        <w:tabs>
          <w:tab w:val="left" w:pos="993"/>
        </w:tabs>
        <w:spacing w:line="360" w:lineRule="auto"/>
        <w:ind w:left="709" w:firstLine="0"/>
      </w:pPr>
      <w:r w:rsidRPr="001A425E">
        <w:t>В состав комплектующего оборудования входят:</w:t>
      </w:r>
    </w:p>
    <w:p w:rsidR="00BF1657" w:rsidRPr="001A425E" w:rsidRDefault="00F110DE" w:rsidP="00C00070">
      <w:pPr>
        <w:numPr>
          <w:ilvl w:val="0"/>
          <w:numId w:val="24"/>
        </w:numPr>
        <w:tabs>
          <w:tab w:val="left" w:pos="993"/>
        </w:tabs>
        <w:spacing w:line="360" w:lineRule="auto"/>
        <w:ind w:left="0" w:firstLine="709"/>
      </w:pPr>
      <w:r w:rsidRPr="001A425E">
        <w:t>н</w:t>
      </w:r>
      <w:r w:rsidR="00BF1657" w:rsidRPr="001A425E">
        <w:t>асос циркуляционный (N)</w:t>
      </w:r>
      <w:r w:rsidRPr="001A425E">
        <w:t>;</w:t>
      </w:r>
    </w:p>
    <w:p w:rsidR="00BF1657" w:rsidRPr="001A425E" w:rsidRDefault="00F110DE" w:rsidP="00C00070">
      <w:pPr>
        <w:numPr>
          <w:ilvl w:val="0"/>
          <w:numId w:val="24"/>
        </w:numPr>
        <w:tabs>
          <w:tab w:val="left" w:pos="993"/>
        </w:tabs>
        <w:spacing w:line="360" w:lineRule="auto"/>
        <w:ind w:left="0" w:firstLine="709"/>
      </w:pPr>
      <w:r w:rsidRPr="001A425E">
        <w:t>д</w:t>
      </w:r>
      <w:r w:rsidR="00BF1657" w:rsidRPr="001A425E">
        <w:t>атчик температуры теплоносителя (TE)</w:t>
      </w:r>
      <w:r w:rsidRPr="001A425E">
        <w:t>;</w:t>
      </w:r>
    </w:p>
    <w:p w:rsidR="00BF1657" w:rsidRPr="001A425E" w:rsidRDefault="00F110DE" w:rsidP="00C00070">
      <w:pPr>
        <w:numPr>
          <w:ilvl w:val="0"/>
          <w:numId w:val="24"/>
        </w:numPr>
        <w:tabs>
          <w:tab w:val="left" w:pos="993"/>
        </w:tabs>
        <w:spacing w:line="360" w:lineRule="auto"/>
        <w:ind w:left="0" w:firstLine="709"/>
      </w:pPr>
      <w:r w:rsidRPr="001A425E">
        <w:t>п</w:t>
      </w:r>
      <w:r w:rsidR="00BF1657" w:rsidRPr="001A425E">
        <w:t>ривод водяного клапана (Y)</w:t>
      </w:r>
      <w:r w:rsidRPr="001A425E">
        <w:t>;</w:t>
      </w:r>
    </w:p>
    <w:p w:rsidR="00BF1657" w:rsidRPr="001A425E" w:rsidRDefault="00F110DE" w:rsidP="00C00070">
      <w:pPr>
        <w:numPr>
          <w:ilvl w:val="0"/>
          <w:numId w:val="24"/>
        </w:numPr>
        <w:tabs>
          <w:tab w:val="left" w:pos="993"/>
        </w:tabs>
        <w:spacing w:line="360" w:lineRule="auto"/>
        <w:ind w:left="0" w:firstLine="709"/>
      </w:pPr>
      <w:r w:rsidRPr="001A425E">
        <w:t>ф</w:t>
      </w:r>
      <w:r w:rsidR="00BF1657" w:rsidRPr="001A425E">
        <w:t>ункции защиты и управления</w:t>
      </w:r>
      <w:r w:rsidRPr="001A425E">
        <w:t>;</w:t>
      </w:r>
    </w:p>
    <w:p w:rsidR="00BF1657" w:rsidRPr="001A425E" w:rsidRDefault="00F110DE" w:rsidP="00C00070">
      <w:pPr>
        <w:numPr>
          <w:ilvl w:val="0"/>
          <w:numId w:val="24"/>
        </w:numPr>
        <w:tabs>
          <w:tab w:val="left" w:pos="993"/>
        </w:tabs>
        <w:spacing w:line="360" w:lineRule="auto"/>
        <w:ind w:left="0" w:firstLine="709"/>
      </w:pPr>
      <w:r w:rsidRPr="001A425E">
        <w:t>з</w:t>
      </w:r>
      <w:r w:rsidR="00BF1657" w:rsidRPr="001A425E">
        <w:t>ащита от обмерзания вытяжного теплообменника.</w:t>
      </w:r>
    </w:p>
    <w:p w:rsidR="009D256E" w:rsidRPr="001A425E" w:rsidRDefault="009D256E" w:rsidP="009D256E">
      <w:pPr>
        <w:pStyle w:val="4"/>
        <w:tabs>
          <w:tab w:val="clear" w:pos="709"/>
          <w:tab w:val="left" w:pos="1701"/>
        </w:tabs>
        <w:ind w:left="0" w:firstLine="709"/>
        <w:rPr>
          <w:b/>
          <w:u w:val="none"/>
        </w:rPr>
      </w:pPr>
      <w:r w:rsidRPr="001A425E">
        <w:rPr>
          <w:b/>
          <w:u w:val="none"/>
        </w:rPr>
        <w:t>Функции защиты и управления</w:t>
      </w:r>
    </w:p>
    <w:p w:rsidR="00BF1657" w:rsidRPr="001A425E" w:rsidRDefault="00BF1657" w:rsidP="00C00070">
      <w:pPr>
        <w:spacing w:line="360" w:lineRule="auto"/>
      </w:pPr>
      <w:r w:rsidRPr="001A425E">
        <w:t>Защита от обмерзания вытяжного теплообменника в рабочем режиме выполняется на базе датчика температуры (TE) на трубопроводе обвязки. Причиной возможного обмерзания является образование конденсата на поверхности вытяжного теплообменника и последующее его замерзание ввиду отрицательной температуры теплоносителя в трубопроводе после приточного теплообменника. Опасность обмерзания прогнозируется при понижении температуры теплоносителя ниже 30</w:t>
      </w:r>
      <w:r w:rsidR="0071464F" w:rsidRPr="001A425E">
        <w:t> </w:t>
      </w:r>
      <w:r w:rsidR="00D4449B" w:rsidRPr="001A425E">
        <w:t>°</w:t>
      </w:r>
      <w:r w:rsidRPr="001A425E">
        <w:t>С, измеряемой датчиком температуры (TE). При достижении этого значения регулирующий вентиль (Y) прикрывает поток теплоносителя через теплообменник на приточной линии</w:t>
      </w:r>
      <w:r w:rsidR="0071464F" w:rsidRPr="001A425E">
        <w:t>,</w:t>
      </w:r>
      <w:r w:rsidRPr="001A425E">
        <w:t xml:space="preserve"> и теплоноситель начинает циркулировать через вытяжной теплообменник</w:t>
      </w:r>
      <w:r w:rsidR="0071464F" w:rsidRPr="001A425E">
        <w:t>,</w:t>
      </w:r>
      <w:r w:rsidRPr="001A425E">
        <w:t xml:space="preserve"> отогревая его.</w:t>
      </w:r>
    </w:p>
    <w:p w:rsidR="00E53F46" w:rsidRPr="001A425E" w:rsidRDefault="00E53F46" w:rsidP="00C00070">
      <w:pPr>
        <w:pStyle w:val="2"/>
        <w:tabs>
          <w:tab w:val="left" w:pos="1276"/>
        </w:tabs>
        <w:spacing w:line="360" w:lineRule="auto"/>
        <w:ind w:left="0" w:firstLine="709"/>
        <w:rPr>
          <w:spacing w:val="0"/>
          <w:lang w:val="en-US"/>
        </w:rPr>
      </w:pPr>
      <w:bookmarkStart w:id="24" w:name="_Toc321708467"/>
      <w:r w:rsidRPr="001A425E">
        <w:rPr>
          <w:spacing w:val="0"/>
        </w:rPr>
        <w:t>Системы с рециркуляцией. Комплектация системы элементами автоматики. Функции защиты и управления</w:t>
      </w:r>
      <w:bookmarkEnd w:id="24"/>
    </w:p>
    <w:p w:rsidR="00D10526" w:rsidRPr="001A425E" w:rsidRDefault="00D10526" w:rsidP="00AC7854">
      <w:pPr>
        <w:pStyle w:val="3"/>
        <w:tabs>
          <w:tab w:val="clear" w:pos="709"/>
          <w:tab w:val="left" w:pos="1560"/>
        </w:tabs>
        <w:ind w:left="0" w:firstLine="709"/>
      </w:pPr>
      <w:r w:rsidRPr="001A425E">
        <w:t>Назначение систем рециркуляции</w:t>
      </w:r>
    </w:p>
    <w:p w:rsidR="00D10526" w:rsidRPr="001A425E" w:rsidRDefault="00D10526" w:rsidP="00C00070">
      <w:pPr>
        <w:spacing w:line="360" w:lineRule="auto"/>
      </w:pPr>
      <w:r w:rsidRPr="001A425E">
        <w:t>Чтобы избежать излишнего расхода энергии на нагрев воздуха, применяют рециркуляцию внутреннег</w:t>
      </w:r>
      <w:r w:rsidR="00F774A7" w:rsidRPr="001A425E">
        <w:t>о воздуха. Рециркуляция воздуха </w:t>
      </w:r>
      <w:r w:rsidRPr="001A425E">
        <w:t>–</w:t>
      </w:r>
      <w:r w:rsidR="00F774A7" w:rsidRPr="001A425E">
        <w:t> </w:t>
      </w:r>
      <w:r w:rsidRPr="001A425E">
        <w:t>это повторное использование отработанного внутреннего воздуха. Рециркуляция производится</w:t>
      </w:r>
      <w:r w:rsidR="00A9136B" w:rsidRPr="001A425E">
        <w:t>,</w:t>
      </w:r>
      <w:r w:rsidRPr="001A425E">
        <w:t xml:space="preserve"> в основном</w:t>
      </w:r>
      <w:r w:rsidR="00A9136B" w:rsidRPr="001A425E">
        <w:t>,</w:t>
      </w:r>
      <w:r w:rsidRPr="001A425E">
        <w:t xml:space="preserve"> с целью экономии тепловой </w:t>
      </w:r>
      <w:r w:rsidRPr="001A425E">
        <w:lastRenderedPageBreak/>
        <w:t>энергии в холодный и переходный периоды года, так как при этом приходится нагревать не весь приточный воздух, а только наружный воздух, необходимый для дыхания людей.</w:t>
      </w:r>
    </w:p>
    <w:p w:rsidR="00D10526" w:rsidRPr="001A425E" w:rsidRDefault="00D10526" w:rsidP="00AC7854">
      <w:pPr>
        <w:pStyle w:val="3"/>
        <w:tabs>
          <w:tab w:val="clear" w:pos="709"/>
          <w:tab w:val="left" w:pos="1560"/>
        </w:tabs>
        <w:ind w:left="0" w:firstLine="709"/>
      </w:pPr>
      <w:r w:rsidRPr="001A425E">
        <w:t>Комплектация оборудованием автоматики</w:t>
      </w:r>
    </w:p>
    <w:p w:rsidR="00AC7854" w:rsidRPr="001A425E" w:rsidRDefault="00AC7854" w:rsidP="00AC7854">
      <w:pPr>
        <w:tabs>
          <w:tab w:val="left" w:pos="993"/>
        </w:tabs>
        <w:spacing w:line="360" w:lineRule="auto"/>
        <w:ind w:left="709" w:firstLine="0"/>
      </w:pPr>
      <w:r w:rsidRPr="001A425E">
        <w:t>В состав комплектующего оборудования входят:</w:t>
      </w:r>
    </w:p>
    <w:p w:rsidR="00D10526" w:rsidRPr="001A425E" w:rsidRDefault="00AC7854" w:rsidP="00C00070">
      <w:pPr>
        <w:numPr>
          <w:ilvl w:val="0"/>
          <w:numId w:val="25"/>
        </w:numPr>
        <w:tabs>
          <w:tab w:val="left" w:pos="993"/>
        </w:tabs>
        <w:spacing w:line="360" w:lineRule="auto"/>
        <w:ind w:left="0" w:firstLine="709"/>
      </w:pPr>
      <w:r w:rsidRPr="001A425E">
        <w:t>п</w:t>
      </w:r>
      <w:r w:rsidR="00D10526" w:rsidRPr="001A425E">
        <w:t>риводы воздушных заслонок на притоке, вытяжке и рециркуляции (</w:t>
      </w:r>
      <w:r w:rsidR="0071464F" w:rsidRPr="001A425E">
        <w:t xml:space="preserve">напряжение </w:t>
      </w:r>
      <w:r w:rsidR="00D10526" w:rsidRPr="001A425E">
        <w:t>сигнал</w:t>
      </w:r>
      <w:r w:rsidR="0071464F" w:rsidRPr="001A425E">
        <w:t>а</w:t>
      </w:r>
      <w:r w:rsidR="00D10526" w:rsidRPr="001A425E">
        <w:t xml:space="preserve"> управления </w:t>
      </w:r>
      <w:r w:rsidR="0071464F" w:rsidRPr="001A425E">
        <w:t>от </w:t>
      </w:r>
      <w:r w:rsidR="00D10526" w:rsidRPr="001A425E">
        <w:t>0</w:t>
      </w:r>
      <w:r w:rsidR="0071464F" w:rsidRPr="001A425E">
        <w:t xml:space="preserve"> до </w:t>
      </w:r>
      <w:r w:rsidR="00D10526" w:rsidRPr="001A425E">
        <w:t>10</w:t>
      </w:r>
      <w:r w:rsidR="0071464F" w:rsidRPr="001A425E">
        <w:t> </w:t>
      </w:r>
      <w:r w:rsidR="00D10526" w:rsidRPr="001A425E">
        <w:t>В);</w:t>
      </w:r>
    </w:p>
    <w:p w:rsidR="00D10526" w:rsidRPr="001A425E" w:rsidRDefault="00AC7854" w:rsidP="00C00070">
      <w:pPr>
        <w:numPr>
          <w:ilvl w:val="0"/>
          <w:numId w:val="25"/>
        </w:numPr>
        <w:tabs>
          <w:tab w:val="left" w:pos="993"/>
        </w:tabs>
        <w:spacing w:line="360" w:lineRule="auto"/>
        <w:ind w:left="0" w:firstLine="709"/>
      </w:pPr>
      <w:r w:rsidRPr="001A425E">
        <w:t>д</w:t>
      </w:r>
      <w:r w:rsidR="00D10526" w:rsidRPr="001A425E">
        <w:t>атчик температуры канального воздуха притока (в помещении или канального воздуха вытяжки).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71464F" w:rsidRPr="001A425E" w:rsidTr="0071464F">
        <w:tc>
          <w:tcPr>
            <w:tcW w:w="9286" w:type="dxa"/>
          </w:tcPr>
          <w:p w:rsidR="0071464F" w:rsidRPr="001A425E" w:rsidRDefault="0071464F" w:rsidP="00C00070">
            <w:pPr>
              <w:spacing w:line="360" w:lineRule="auto"/>
              <w:ind w:firstLine="0"/>
            </w:pPr>
            <w:r w:rsidRPr="001A425E">
              <w:rPr>
                <w:noProof/>
              </w:rPr>
              <w:drawing>
                <wp:anchor distT="0" distB="0" distL="114300" distR="114300" simplePos="0" relativeHeight="251671552" behindDoc="0" locked="0" layoutInCell="1" allowOverlap="1">
                  <wp:simplePos x="0" y="0"/>
                  <wp:positionH relativeFrom="margin">
                    <wp:posOffset>532130</wp:posOffset>
                  </wp:positionH>
                  <wp:positionV relativeFrom="paragraph">
                    <wp:posOffset>102870</wp:posOffset>
                  </wp:positionV>
                  <wp:extent cx="852805" cy="2480310"/>
                  <wp:effectExtent l="19050" t="0" r="4445" b="0"/>
                  <wp:wrapTopAndBottom/>
                  <wp:docPr id="1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852805" cy="2480310"/>
                          </a:xfrm>
                          <a:prstGeom prst="rect">
                            <a:avLst/>
                          </a:prstGeom>
                          <a:noFill/>
                        </pic:spPr>
                      </pic:pic>
                    </a:graphicData>
                  </a:graphic>
                </wp:anchor>
              </w:drawing>
            </w:r>
          </w:p>
        </w:tc>
      </w:tr>
    </w:tbl>
    <w:p w:rsidR="0071464F" w:rsidRPr="001A425E" w:rsidRDefault="0071464F" w:rsidP="00C00070">
      <w:pPr>
        <w:pStyle w:val="aff0"/>
        <w:spacing w:line="360" w:lineRule="auto"/>
        <w:jc w:val="center"/>
        <w:rPr>
          <w:i w:val="0"/>
          <w:noProof/>
          <w:sz w:val="26"/>
          <w:szCs w:val="26"/>
        </w:rPr>
      </w:pPr>
      <w:r w:rsidRPr="001A425E">
        <w:rPr>
          <w:i w:val="0"/>
          <w:sz w:val="26"/>
          <w:szCs w:val="26"/>
        </w:rPr>
        <w:t>Рисунок </w:t>
      </w:r>
      <w:r w:rsidR="00C93CA1" w:rsidRPr="001A425E">
        <w:rPr>
          <w:i w:val="0"/>
          <w:sz w:val="26"/>
          <w:szCs w:val="26"/>
        </w:rPr>
        <w:t>5.11</w:t>
      </w:r>
      <w:r w:rsidRPr="001A425E">
        <w:rPr>
          <w:i w:val="0"/>
          <w:sz w:val="26"/>
          <w:szCs w:val="26"/>
        </w:rPr>
        <w:t> ‒ Обозначение рециркуляции на функциональных схемах автоматизации</w:t>
      </w:r>
    </w:p>
    <w:p w:rsidR="00D10526" w:rsidRPr="001A425E" w:rsidRDefault="00D10526" w:rsidP="00AC7854">
      <w:pPr>
        <w:pStyle w:val="3"/>
        <w:tabs>
          <w:tab w:val="clear" w:pos="709"/>
          <w:tab w:val="left" w:pos="1560"/>
        </w:tabs>
        <w:ind w:left="142" w:firstLine="567"/>
      </w:pPr>
      <w:r w:rsidRPr="001A425E">
        <w:t>Функции защиты и управления</w:t>
      </w:r>
    </w:p>
    <w:p w:rsidR="00D10526" w:rsidRPr="001A425E" w:rsidRDefault="00D10526" w:rsidP="00C00070">
      <w:pPr>
        <w:spacing w:line="360" w:lineRule="auto"/>
      </w:pPr>
      <w:r w:rsidRPr="001A425E">
        <w:t>Заслонки приточного и вытяжного воздуха работаю</w:t>
      </w:r>
      <w:r w:rsidR="00A9136B" w:rsidRPr="001A425E">
        <w:t>т</w:t>
      </w:r>
      <w:r w:rsidRPr="001A425E">
        <w:t xml:space="preserve"> синфазно, рециркуляционная заслонка в противофазе к ним. </w:t>
      </w:r>
      <w:r w:rsidR="008E6419" w:rsidRPr="001A425E">
        <w:t xml:space="preserve">Такой режим работы позволяет </w:t>
      </w:r>
      <w:r w:rsidRPr="001A425E">
        <w:t>стабилизировать распределени</w:t>
      </w:r>
      <w:r w:rsidR="008E6419" w:rsidRPr="001A425E">
        <w:t>е</w:t>
      </w:r>
      <w:r w:rsidRPr="001A425E">
        <w:t xml:space="preserve"> воздуха в помещении, так как </w:t>
      </w:r>
      <w:r w:rsidRPr="001A425E">
        <w:lastRenderedPageBreak/>
        <w:t>система работает при постоянном расходе, и скорости приточных струй имеют постоянное значение во все периоды года.</w:t>
      </w:r>
    </w:p>
    <w:p w:rsidR="00E53F46" w:rsidRPr="001A425E" w:rsidRDefault="00E53F46" w:rsidP="00C00070">
      <w:pPr>
        <w:pStyle w:val="2"/>
        <w:tabs>
          <w:tab w:val="left" w:pos="1276"/>
        </w:tabs>
        <w:spacing w:line="360" w:lineRule="auto"/>
        <w:ind w:left="0" w:firstLine="709"/>
        <w:rPr>
          <w:lang w:val="en-US"/>
        </w:rPr>
      </w:pPr>
      <w:bookmarkStart w:id="25" w:name="_Toc321708468"/>
      <w:r w:rsidRPr="001A425E">
        <w:rPr>
          <w:spacing w:val="0"/>
        </w:rPr>
        <w:t>Вентиляторы. Комплектация систем элементами автоматики. Функции защиты и управления</w:t>
      </w:r>
      <w:bookmarkEnd w:id="25"/>
    </w:p>
    <w:p w:rsidR="00D10526" w:rsidRPr="001A425E" w:rsidRDefault="0071464F" w:rsidP="00AC7854">
      <w:pPr>
        <w:pStyle w:val="3"/>
        <w:tabs>
          <w:tab w:val="clear" w:pos="709"/>
          <w:tab w:val="left" w:pos="1560"/>
        </w:tabs>
        <w:ind w:left="0" w:firstLine="709"/>
      </w:pPr>
      <w:r w:rsidRPr="001A425E">
        <w:t>Назначение вентиляторов</w:t>
      </w:r>
    </w:p>
    <w:p w:rsidR="00F9283E" w:rsidRPr="001A425E" w:rsidRDefault="00F9283E" w:rsidP="00C00070">
      <w:pPr>
        <w:spacing w:line="360" w:lineRule="auto"/>
      </w:pPr>
      <w:r w:rsidRPr="001A425E">
        <w:t xml:space="preserve">Вентиляторы являются главными узлами в системах кондиционирования микроклимата зданий. </w:t>
      </w:r>
    </w:p>
    <w:p w:rsidR="00D10526" w:rsidRPr="001A425E" w:rsidRDefault="008E6419" w:rsidP="00C00070">
      <w:pPr>
        <w:spacing w:line="360" w:lineRule="auto"/>
      </w:pPr>
      <w:r w:rsidRPr="001A425E">
        <w:t>Основное назначение вентилятора ‒ о</w:t>
      </w:r>
      <w:r w:rsidR="00D10526" w:rsidRPr="001A425E">
        <w:t>беспечение санитарно-гигиенических условий для пребывания в помещении человека, а также технологических условий для нормального функционирования технологических процессов в производственных помещениях. Обеспечение санитарно-гигиенических и технологических условий достигается удалением из помещения загрязненного воздуха и заменой его свежим наружным, то есть поддерживанием необходимого воздухообмена.</w:t>
      </w:r>
      <w:r w:rsidR="00F9283E" w:rsidRPr="001A425E">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6D91" w:rsidRPr="001A425E" w:rsidTr="000E6D91">
        <w:tc>
          <w:tcPr>
            <w:tcW w:w="9286" w:type="dxa"/>
          </w:tcPr>
          <w:p w:rsidR="000E6D91" w:rsidRPr="001A425E" w:rsidRDefault="000E6D91" w:rsidP="00C00070">
            <w:pPr>
              <w:spacing w:line="360" w:lineRule="auto"/>
              <w:ind w:firstLine="0"/>
            </w:pPr>
            <w:r w:rsidRPr="001A425E">
              <w:rPr>
                <w:noProof/>
              </w:rPr>
              <w:drawing>
                <wp:anchor distT="0" distB="0" distL="114300" distR="114300" simplePos="0" relativeHeight="251683840" behindDoc="0" locked="0" layoutInCell="1" allowOverlap="1">
                  <wp:simplePos x="0" y="0"/>
                  <wp:positionH relativeFrom="margin">
                    <wp:posOffset>64918</wp:posOffset>
                  </wp:positionH>
                  <wp:positionV relativeFrom="paragraph">
                    <wp:posOffset>302659</wp:posOffset>
                  </wp:positionV>
                  <wp:extent cx="2692252" cy="2573079"/>
                  <wp:effectExtent l="19050" t="0" r="0" b="0"/>
                  <wp:wrapTopAndBottom/>
                  <wp:docPr id="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691765" cy="2573020"/>
                          </a:xfrm>
                          <a:prstGeom prst="rect">
                            <a:avLst/>
                          </a:prstGeom>
                          <a:noFill/>
                        </pic:spPr>
                      </pic:pic>
                    </a:graphicData>
                  </a:graphic>
                </wp:anchor>
              </w:drawing>
            </w:r>
          </w:p>
        </w:tc>
      </w:tr>
    </w:tbl>
    <w:p w:rsidR="0071464F" w:rsidRPr="001A425E" w:rsidRDefault="0071464F" w:rsidP="000E6D91">
      <w:pPr>
        <w:spacing w:line="360" w:lineRule="auto"/>
        <w:ind w:firstLine="0"/>
        <w:jc w:val="center"/>
        <w:rPr>
          <w:noProof/>
          <w:sz w:val="26"/>
          <w:szCs w:val="26"/>
        </w:rPr>
      </w:pPr>
      <w:r w:rsidRPr="001A425E">
        <w:rPr>
          <w:sz w:val="26"/>
          <w:szCs w:val="26"/>
        </w:rPr>
        <w:t>Рисунок </w:t>
      </w:r>
      <w:r w:rsidR="00C93CA1" w:rsidRPr="001A425E">
        <w:rPr>
          <w:sz w:val="26"/>
          <w:szCs w:val="26"/>
        </w:rPr>
        <w:t>5.12</w:t>
      </w:r>
      <w:r w:rsidRPr="001A425E">
        <w:rPr>
          <w:sz w:val="26"/>
          <w:szCs w:val="26"/>
        </w:rPr>
        <w:t> ‒ Обозначение вентилятора на функциональных схемах автоматизации</w:t>
      </w:r>
    </w:p>
    <w:p w:rsidR="00D10526" w:rsidRPr="001A425E" w:rsidRDefault="00D10526" w:rsidP="00AC7854">
      <w:pPr>
        <w:pStyle w:val="3"/>
        <w:tabs>
          <w:tab w:val="clear" w:pos="709"/>
          <w:tab w:val="left" w:pos="1560"/>
        </w:tabs>
        <w:ind w:left="0" w:firstLine="709"/>
      </w:pPr>
      <w:r w:rsidRPr="001A425E">
        <w:lastRenderedPageBreak/>
        <w:t>Компле</w:t>
      </w:r>
      <w:r w:rsidR="0071464F" w:rsidRPr="001A425E">
        <w:t>ктация оборудованием автоматики</w:t>
      </w:r>
    </w:p>
    <w:p w:rsidR="00D10526" w:rsidRPr="001A425E" w:rsidRDefault="00AC7854" w:rsidP="00C00070">
      <w:pPr>
        <w:spacing w:line="360" w:lineRule="auto"/>
      </w:pPr>
      <w:r w:rsidRPr="001A425E">
        <w:t>В состав комплектующего оборудования автоматики входит р</w:t>
      </w:r>
      <w:r w:rsidR="00D10526" w:rsidRPr="001A425E">
        <w:t>еле перепада давления для вентиляторов с ременным приводом и систем вентиляции с электрокалорифером.</w:t>
      </w:r>
    </w:p>
    <w:p w:rsidR="00D10526" w:rsidRPr="001A425E" w:rsidRDefault="00D10526" w:rsidP="00AC7854">
      <w:pPr>
        <w:pStyle w:val="3"/>
        <w:tabs>
          <w:tab w:val="clear" w:pos="709"/>
          <w:tab w:val="left" w:pos="1560"/>
        </w:tabs>
        <w:ind w:left="0" w:firstLine="709"/>
      </w:pPr>
      <w:r w:rsidRPr="001A425E">
        <w:t>Функции защиты и управления</w:t>
      </w:r>
    </w:p>
    <w:p w:rsidR="00D10526" w:rsidRPr="001A425E" w:rsidRDefault="00D10526" w:rsidP="00C00070">
      <w:pPr>
        <w:spacing w:line="360" w:lineRule="auto"/>
      </w:pPr>
      <w:r w:rsidRPr="001A425E">
        <w:t>Для сигнализации работы вентилятора и целостности ременного привода</w:t>
      </w:r>
      <w:r w:rsidR="00815136" w:rsidRPr="001A425E">
        <w:t>,</w:t>
      </w:r>
      <w:r w:rsidRPr="001A425E">
        <w:t xml:space="preserve"> </w:t>
      </w:r>
      <w:r w:rsidR="00815136" w:rsidRPr="001A425E">
        <w:t xml:space="preserve">на вентиляторную секцию </w:t>
      </w:r>
      <w:r w:rsidRPr="001A425E">
        <w:t>устанавливают дифференциальное реле давления. При отсутствии срабатывания данного реле</w:t>
      </w:r>
      <w:r w:rsidR="00815136" w:rsidRPr="001A425E">
        <w:t>,</w:t>
      </w:r>
      <w:r w:rsidRPr="001A425E">
        <w:t xml:space="preserve"> при включенной системе</w:t>
      </w:r>
      <w:r w:rsidR="00815136" w:rsidRPr="001A425E">
        <w:t>,</w:t>
      </w:r>
      <w:r w:rsidRPr="001A425E">
        <w:t xml:space="preserve"> сигнализируется неисправность вентилятора.</w:t>
      </w:r>
    </w:p>
    <w:p w:rsidR="00E53F46" w:rsidRPr="001A425E" w:rsidRDefault="00E53F46" w:rsidP="00C00070">
      <w:pPr>
        <w:pStyle w:val="2"/>
        <w:tabs>
          <w:tab w:val="left" w:pos="1276"/>
        </w:tabs>
        <w:spacing w:line="360" w:lineRule="auto"/>
        <w:ind w:left="0" w:firstLine="709"/>
        <w:rPr>
          <w:lang w:val="en-US"/>
        </w:rPr>
      </w:pPr>
      <w:bookmarkStart w:id="26" w:name="_Toc321708469"/>
      <w:r w:rsidRPr="001A425E">
        <w:rPr>
          <w:spacing w:val="0"/>
        </w:rPr>
        <w:t>Фильтры воздушные. Комплектация системы элементами автоматики. Функции защиты и управления</w:t>
      </w:r>
      <w:bookmarkEnd w:id="26"/>
    </w:p>
    <w:p w:rsidR="00D10526" w:rsidRPr="001A425E" w:rsidRDefault="00D10526" w:rsidP="00AC7854">
      <w:pPr>
        <w:pStyle w:val="3"/>
        <w:tabs>
          <w:tab w:val="clear" w:pos="709"/>
          <w:tab w:val="left" w:pos="1560"/>
        </w:tabs>
        <w:ind w:left="0" w:firstLine="709"/>
      </w:pPr>
      <w:r w:rsidRPr="001A425E">
        <w:t>Назначение воздушных фильтров</w:t>
      </w:r>
    </w:p>
    <w:p w:rsidR="00D10526" w:rsidRPr="001A425E" w:rsidRDefault="00D10526" w:rsidP="00C00070">
      <w:pPr>
        <w:spacing w:line="360" w:lineRule="auto"/>
      </w:pPr>
      <w:r w:rsidRPr="001A425E">
        <w:t>Все фильтры системы вентиляции можно условно подразделить по следующим типам.</w:t>
      </w:r>
    </w:p>
    <w:p w:rsidR="00D10526" w:rsidRPr="001A425E" w:rsidRDefault="00D10526" w:rsidP="00C00070">
      <w:pPr>
        <w:spacing w:line="360" w:lineRule="auto"/>
      </w:pPr>
      <w:r w:rsidRPr="001A425E">
        <w:t>В зависимости от вида фильтрующего материала различают волоконные, металлические или угольные фильтры вентиляции. В качестве материала для волоконных фильтров системы вентиляции могут использоваться специальная бумага, асбестовые или целлюлозные волокна, ткани из синтетических волокон, стекловолокно и т.д. Основу угольного фильтра составляет активированный уголь. Такие фильтры вентиляции носят название адсорбционных.</w:t>
      </w:r>
    </w:p>
    <w:p w:rsidR="00D10526" w:rsidRPr="001A425E" w:rsidRDefault="00D10526" w:rsidP="00C00070">
      <w:pPr>
        <w:spacing w:line="360" w:lineRule="auto"/>
      </w:pPr>
      <w:r w:rsidRPr="001A425E">
        <w:t xml:space="preserve">По назначению и эффективности фильтры системы вентиляции делятся на фильтры общего назначения (грубой очистки и тонкой очистки) и фильтры, обеспечивающие специальные требования по чистоте воздуха (высокой эффективности и сверхвысокой эффективности). Фильтры </w:t>
      </w:r>
      <w:r w:rsidRPr="001A425E">
        <w:lastRenderedPageBreak/>
        <w:t>вентиляции грубой очистки пропускают частицы размером менее 5</w:t>
      </w:r>
      <w:r w:rsidR="00C93CA1" w:rsidRPr="001A425E">
        <w:t> </w:t>
      </w:r>
      <w:r w:rsidRPr="001A425E">
        <w:t>мкм, тонкой очистки</w:t>
      </w:r>
      <w:r w:rsidR="00C93CA1" w:rsidRPr="001A425E">
        <w:t> </w:t>
      </w:r>
      <w:r w:rsidRPr="001A425E">
        <w:t>–</w:t>
      </w:r>
      <w:r w:rsidR="00C93CA1" w:rsidRPr="001A425E">
        <w:t> </w:t>
      </w:r>
      <w:r w:rsidRPr="001A425E">
        <w:t>менее 1</w:t>
      </w:r>
      <w:r w:rsidR="00C93CA1" w:rsidRPr="001A425E">
        <w:t> </w:t>
      </w:r>
      <w:r w:rsidRPr="001A425E">
        <w:t>мкм. Воздушный фильтр вентиляции высокой эффективности обеспечивает очистку воздуха в диапазоне от 85 до 95</w:t>
      </w:r>
      <w:r w:rsidR="0071464F" w:rsidRPr="001A425E">
        <w:t> </w:t>
      </w:r>
      <w:r w:rsidRPr="001A425E">
        <w:t>%, а сверхвысокой эффективности</w:t>
      </w:r>
      <w:r w:rsidR="0071464F" w:rsidRPr="001A425E">
        <w:t> </w:t>
      </w:r>
      <w:r w:rsidRPr="001A425E">
        <w:t>–</w:t>
      </w:r>
      <w:r w:rsidR="0071464F" w:rsidRPr="001A425E">
        <w:t> </w:t>
      </w:r>
      <w:r w:rsidRPr="001A425E">
        <w:t>99,9</w:t>
      </w:r>
      <w:r w:rsidR="0071464F" w:rsidRPr="001A425E">
        <w:t> </w:t>
      </w:r>
      <w:r w:rsidRPr="001A425E">
        <w:t>%.</w:t>
      </w:r>
    </w:p>
    <w:p w:rsidR="00D10526" w:rsidRPr="001A425E" w:rsidRDefault="00D10526" w:rsidP="00C00070">
      <w:pPr>
        <w:spacing w:line="360" w:lineRule="auto"/>
      </w:pPr>
      <w:r w:rsidRPr="001A425E">
        <w:t xml:space="preserve">Качество очистки воздуха напрямую зависит от конструкции фильтра вентиляции. Так механический воздушный фильтр грубой очистки служит для улавливания крупных частиц пыли, пуха (а в производственных условиях масляного тумана, взвеси опилок). Конструкция такого фильтра представляет собой установочную раму, в которой размещаются ячейки либо гофрированные листы, панели или листы из фильтрующего материала. Фильтры системы вентиляции, как и </w:t>
      </w:r>
      <w:hyperlink r:id="rId24" w:history="1">
        <w:r w:rsidRPr="001A425E">
          <w:t>канальные вентиляторы</w:t>
        </w:r>
      </w:hyperlink>
      <w:r w:rsidRPr="001A425E">
        <w:t>, устанавливаются непосредственно в воздуховод.</w:t>
      </w:r>
    </w:p>
    <w:p w:rsidR="00D10526" w:rsidRPr="001A425E" w:rsidRDefault="00D10526" w:rsidP="00C00070">
      <w:pPr>
        <w:spacing w:line="360" w:lineRule="auto"/>
      </w:pPr>
      <w:r w:rsidRPr="001A425E">
        <w:t>При повышенных требованиях, предъявляемых к очищаемому воздуху, применяются угольные (адсорбционные) фильтры, либо фильтры типа НЕРА (High Efficiency Particle Absorbption</w:t>
      </w:r>
      <w:r w:rsidR="009D256E" w:rsidRPr="001A425E">
        <w:t> </w:t>
      </w:r>
      <w:r w:rsidRPr="001A425E">
        <w:t>–</w:t>
      </w:r>
      <w:r w:rsidR="009D256E" w:rsidRPr="001A425E">
        <w:t> </w:t>
      </w:r>
      <w:r w:rsidRPr="001A425E">
        <w:t>высокоэффективная задержка частиц). Угольный воздушный фильтр вентиляции не только улавливает мельчайшие частицы пыли (до 0,0001</w:t>
      </w:r>
      <w:r w:rsidR="0071464F" w:rsidRPr="001A425E">
        <w:t> </w:t>
      </w:r>
      <w:r w:rsidRPr="001A425E">
        <w:t>мм), но и связывает неприятные запахи и поглощает вредные газы. Материалом фильтров НЕРА служит пористое стекловолокно или бумага, пропитанные специальными составами, которые задерживают частицы размером до 0,3</w:t>
      </w:r>
      <w:r w:rsidR="0071464F" w:rsidRPr="001A425E">
        <w:t> </w:t>
      </w:r>
      <w:r w:rsidRPr="001A425E">
        <w:t>мкм и обеспечивают эффективность более 99,97</w:t>
      </w:r>
      <w:r w:rsidR="0071464F" w:rsidRPr="001A425E">
        <w:t> </w:t>
      </w:r>
      <w:r w:rsidRPr="001A425E">
        <w:t xml:space="preserve">%. Фильтры вентиляции тонкой и сверхтонкой очистки обеспечивают не только идеальную чистоту воздуха, но и препятствуют попаданию в помещение аллергенов различного происхождения. Такие фильтры помимо бытовых помещений широко используются в различных учреждениях здравоохранения, микробиологических и фармацевтических лабораториях для создания стерильной среды. В случаях, если в помещении требуется </w:t>
      </w:r>
      <w:r w:rsidRPr="001A425E">
        <w:lastRenderedPageBreak/>
        <w:t>тонкая, либо сверхтонкая очистка воздуха, рекомендуется устанавливать два фильтра вентиляции, например, механический фильтр грубой очистки и угольный.</w:t>
      </w:r>
    </w:p>
    <w:p w:rsidR="00D10526" w:rsidRPr="001A425E" w:rsidRDefault="00D10526" w:rsidP="00C00070">
      <w:pPr>
        <w:spacing w:line="360" w:lineRule="auto"/>
      </w:pPr>
      <w:r w:rsidRPr="001A425E">
        <w:t>Электростатические фильтры вентиляции обеспечивают высокую степень очистки воздуха. Такие фильтры представляют собой несколько стальных пластин, между которыми натянуты металлические нити. При прохождении через ионизационную камеру частицы пыли, бактерии и микроорганизмы, которые содержатся в загрязненном воздухе, получают положительный электрический заряд и впоследствии оседают на отрицательно заряженных пластинах. Таким образом, используя электростатические фильтры вентиляции</w:t>
      </w:r>
      <w:r w:rsidR="00F9283E" w:rsidRPr="001A425E">
        <w:t xml:space="preserve"> (нап</w:t>
      </w:r>
      <w:r w:rsidRPr="001A425E">
        <w:t xml:space="preserve">ример, в </w:t>
      </w:r>
      <w:hyperlink r:id="rId25" w:history="1">
        <w:r w:rsidRPr="001A425E">
          <w:t>приточно-вытяжных установках</w:t>
        </w:r>
      </w:hyperlink>
      <w:r w:rsidR="00F9283E" w:rsidRPr="001A425E">
        <w:t>)</w:t>
      </w:r>
      <w:r w:rsidRPr="001A425E">
        <w:t xml:space="preserve">, воздух не только очищается, но </w:t>
      </w:r>
      <w:r w:rsidR="00F9283E" w:rsidRPr="001A425E">
        <w:t xml:space="preserve">и </w:t>
      </w:r>
      <w:r w:rsidRPr="001A425E">
        <w:t>проходит дезинфекцию, поскольку микробы и бактерии под действием электростатического поля погибают.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6D91" w:rsidRPr="001A425E" w:rsidTr="000E6D91">
        <w:tc>
          <w:tcPr>
            <w:tcW w:w="9286" w:type="dxa"/>
          </w:tcPr>
          <w:p w:rsidR="000E6D91" w:rsidRPr="001A425E" w:rsidRDefault="000E6D91" w:rsidP="00C00070">
            <w:pPr>
              <w:spacing w:line="360" w:lineRule="auto"/>
              <w:ind w:firstLine="0"/>
            </w:pPr>
            <w:r w:rsidRPr="001A425E">
              <w:rPr>
                <w:noProof/>
              </w:rPr>
              <w:drawing>
                <wp:anchor distT="0" distB="0" distL="114300" distR="114300" simplePos="0" relativeHeight="251685888" behindDoc="0" locked="0" layoutInCell="1" allowOverlap="1">
                  <wp:simplePos x="0" y="0"/>
                  <wp:positionH relativeFrom="margin">
                    <wp:posOffset>181610</wp:posOffset>
                  </wp:positionH>
                  <wp:positionV relativeFrom="paragraph">
                    <wp:posOffset>149860</wp:posOffset>
                  </wp:positionV>
                  <wp:extent cx="2330450" cy="3168015"/>
                  <wp:effectExtent l="19050" t="0" r="0" b="0"/>
                  <wp:wrapTopAndBottom/>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330450" cy="3168015"/>
                          </a:xfrm>
                          <a:prstGeom prst="rect">
                            <a:avLst/>
                          </a:prstGeom>
                          <a:noFill/>
                        </pic:spPr>
                      </pic:pic>
                    </a:graphicData>
                  </a:graphic>
                </wp:anchor>
              </w:drawing>
            </w:r>
          </w:p>
        </w:tc>
      </w:tr>
    </w:tbl>
    <w:p w:rsidR="0071464F" w:rsidRPr="001A425E" w:rsidRDefault="0071464F" w:rsidP="00C00070">
      <w:pPr>
        <w:spacing w:line="360" w:lineRule="auto"/>
        <w:jc w:val="center"/>
        <w:rPr>
          <w:b/>
          <w:sz w:val="26"/>
          <w:szCs w:val="26"/>
        </w:rPr>
      </w:pPr>
      <w:r w:rsidRPr="001A425E">
        <w:rPr>
          <w:sz w:val="26"/>
          <w:szCs w:val="26"/>
        </w:rPr>
        <w:t>Рисунок </w:t>
      </w:r>
      <w:r w:rsidR="00C93CA1" w:rsidRPr="001A425E">
        <w:rPr>
          <w:sz w:val="26"/>
          <w:szCs w:val="26"/>
        </w:rPr>
        <w:t>5.13</w:t>
      </w:r>
      <w:r w:rsidRPr="001A425E">
        <w:rPr>
          <w:sz w:val="26"/>
          <w:szCs w:val="26"/>
        </w:rPr>
        <w:t> ‒ Обозначение воздушного фильтра на функциональных схемах автоматизации</w:t>
      </w:r>
    </w:p>
    <w:p w:rsidR="00D10526" w:rsidRPr="001A425E" w:rsidRDefault="00D10526" w:rsidP="00AC7854">
      <w:pPr>
        <w:pStyle w:val="3"/>
        <w:tabs>
          <w:tab w:val="clear" w:pos="709"/>
          <w:tab w:val="left" w:pos="1560"/>
        </w:tabs>
        <w:ind w:left="0" w:firstLine="709"/>
      </w:pPr>
      <w:r w:rsidRPr="001A425E">
        <w:lastRenderedPageBreak/>
        <w:t>Комплектация оборудованием автоматики</w:t>
      </w:r>
    </w:p>
    <w:p w:rsidR="00D10526" w:rsidRPr="001A425E" w:rsidRDefault="00AC7854" w:rsidP="00C00070">
      <w:pPr>
        <w:spacing w:line="360" w:lineRule="auto"/>
      </w:pPr>
      <w:r w:rsidRPr="001A425E">
        <w:t xml:space="preserve">В состав комплектующего оборудования автоматики входит </w:t>
      </w:r>
      <w:r w:rsidR="00F110DE" w:rsidRPr="001A425E">
        <w:t>р</w:t>
      </w:r>
      <w:r w:rsidR="00D10526" w:rsidRPr="001A425E">
        <w:t>еле перепада давления.</w:t>
      </w:r>
    </w:p>
    <w:p w:rsidR="00D10526" w:rsidRPr="001A425E" w:rsidRDefault="00D10526" w:rsidP="00F110DE">
      <w:pPr>
        <w:pStyle w:val="3"/>
        <w:tabs>
          <w:tab w:val="clear" w:pos="709"/>
          <w:tab w:val="left" w:pos="1560"/>
        </w:tabs>
        <w:ind w:left="0" w:firstLine="709"/>
      </w:pPr>
      <w:r w:rsidRPr="001A425E">
        <w:t>Функции защиты и управления</w:t>
      </w:r>
    </w:p>
    <w:p w:rsidR="00D10526" w:rsidRPr="001A425E" w:rsidRDefault="00D10526" w:rsidP="00C00070">
      <w:pPr>
        <w:spacing w:line="360" w:lineRule="auto"/>
      </w:pPr>
      <w:r w:rsidRPr="001A425E">
        <w:t>Для сигнализации засоренности фильтра устанавливают дифференциальное реле давления (PDS). При срабатывании данного реле следует произвести регламентные работы по очистке фильтра.</w:t>
      </w:r>
    </w:p>
    <w:p w:rsidR="00D10526" w:rsidRPr="001A425E" w:rsidRDefault="00D10526" w:rsidP="00C00070">
      <w:pPr>
        <w:spacing w:line="360" w:lineRule="auto"/>
      </w:pPr>
      <w:r w:rsidRPr="001A425E">
        <w:t>Воздушные фильтры также необходимо устанавливать в систему перед теплообменными аппаратами для защиты их засорения.</w:t>
      </w:r>
    </w:p>
    <w:p w:rsidR="00E53F46" w:rsidRPr="001A425E" w:rsidRDefault="00E53F46" w:rsidP="00C00070">
      <w:pPr>
        <w:pStyle w:val="1"/>
        <w:keepNext w:val="0"/>
        <w:keepLines w:val="0"/>
        <w:pageBreakBefore w:val="0"/>
        <w:tabs>
          <w:tab w:val="left" w:pos="1276"/>
        </w:tabs>
        <w:spacing w:line="360" w:lineRule="auto"/>
        <w:ind w:left="0" w:firstLine="709"/>
        <w:rPr>
          <w:color w:val="auto"/>
          <w:lang w:val="ru-RU"/>
        </w:rPr>
      </w:pPr>
      <w:bookmarkStart w:id="27" w:name="_Toc321708470"/>
      <w:r w:rsidRPr="001A425E">
        <w:rPr>
          <w:color w:val="auto"/>
          <w:lang w:val="ru-RU"/>
        </w:rPr>
        <w:t>Рекомендации по регулированию температуры и влажности воздуха в системах вентиляции</w:t>
      </w:r>
      <w:bookmarkEnd w:id="27"/>
    </w:p>
    <w:p w:rsidR="00F700CC" w:rsidRPr="001A425E" w:rsidRDefault="00F700CC" w:rsidP="00C00070">
      <w:pPr>
        <w:pStyle w:val="2"/>
        <w:tabs>
          <w:tab w:val="left" w:pos="1276"/>
        </w:tabs>
        <w:spacing w:line="360" w:lineRule="auto"/>
        <w:ind w:left="0" w:firstLine="709"/>
      </w:pPr>
      <w:bookmarkStart w:id="28" w:name="_Toc321708471"/>
      <w:r w:rsidRPr="001A425E">
        <w:rPr>
          <w:spacing w:val="0"/>
        </w:rPr>
        <w:t>Регулирование температурно-влажностного режима с применением адиабатных увлажнителей</w:t>
      </w:r>
      <w:bookmarkEnd w:id="28"/>
    </w:p>
    <w:p w:rsidR="00F700CC" w:rsidRPr="001A425E" w:rsidRDefault="00B80D0B" w:rsidP="00C00070">
      <w:pPr>
        <w:pStyle w:val="3"/>
        <w:keepNext w:val="0"/>
        <w:keepLines w:val="0"/>
        <w:tabs>
          <w:tab w:val="clear" w:pos="709"/>
          <w:tab w:val="left" w:pos="142"/>
        </w:tabs>
        <w:spacing w:line="360" w:lineRule="auto"/>
        <w:ind w:left="0" w:firstLine="709"/>
      </w:pPr>
      <w:r w:rsidRPr="001A425E">
        <w:t>Регулирование по точке росы</w:t>
      </w:r>
    </w:p>
    <w:p w:rsidR="00F700CC" w:rsidRPr="001A425E" w:rsidRDefault="00F700CC" w:rsidP="000E6D91">
      <w:pPr>
        <w:spacing w:line="360" w:lineRule="auto"/>
      </w:pPr>
      <w:r w:rsidRPr="001A425E">
        <w:t>Датчик точки росы ТЕ-1 измеряет абсолютную влажность воздуха, поступающего из увлажнителя, и управляет нагревателем для достижения заданного значения, ТЕ-2</w:t>
      </w:r>
      <w:r w:rsidR="00B80D0B" w:rsidRPr="001A425E">
        <w:t> </w:t>
      </w:r>
      <w:r w:rsidRPr="001A425E">
        <w:t>–</w:t>
      </w:r>
      <w:r w:rsidR="00B80D0B" w:rsidRPr="001A425E">
        <w:t> </w:t>
      </w:r>
      <w:r w:rsidRPr="001A425E">
        <w:t>канальный датчик температуры управляет вторым нагревателем. В тот момент, когда требуется увлажнение, запускается насос и вода подается на все кассеты увлажнителя.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0E6D91" w:rsidRPr="001A425E" w:rsidTr="000E6D91">
        <w:trPr>
          <w:trHeight w:val="2719"/>
        </w:trPr>
        <w:tc>
          <w:tcPr>
            <w:tcW w:w="9286" w:type="dxa"/>
          </w:tcPr>
          <w:p w:rsidR="000E6D91" w:rsidRPr="001A425E" w:rsidRDefault="000E6D91" w:rsidP="000E6D91">
            <w:pPr>
              <w:spacing w:line="360" w:lineRule="auto"/>
              <w:ind w:firstLine="0"/>
            </w:pPr>
            <w:r w:rsidRPr="001A425E">
              <w:rPr>
                <w:noProof/>
              </w:rPr>
              <w:lastRenderedPageBreak/>
              <w:drawing>
                <wp:anchor distT="180340" distB="180340" distL="114300" distR="114300" simplePos="0" relativeHeight="251687936" behindDoc="1" locked="0" layoutInCell="1" allowOverlap="1">
                  <wp:simplePos x="0" y="0"/>
                  <wp:positionH relativeFrom="margin">
                    <wp:posOffset>160020</wp:posOffset>
                  </wp:positionH>
                  <wp:positionV relativeFrom="paragraph">
                    <wp:posOffset>252095</wp:posOffset>
                  </wp:positionV>
                  <wp:extent cx="4116705" cy="1222375"/>
                  <wp:effectExtent l="19050" t="0" r="0" b="0"/>
                  <wp:wrapTopAndBottom/>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b="25262"/>
                          <a:stretch>
                            <a:fillRect/>
                          </a:stretch>
                        </pic:blipFill>
                        <pic:spPr bwMode="auto">
                          <a:xfrm>
                            <a:off x="0" y="0"/>
                            <a:ext cx="4116705" cy="1222375"/>
                          </a:xfrm>
                          <a:prstGeom prst="rect">
                            <a:avLst/>
                          </a:prstGeom>
                          <a:noFill/>
                        </pic:spPr>
                      </pic:pic>
                    </a:graphicData>
                  </a:graphic>
                </wp:anchor>
              </w:drawing>
            </w:r>
          </w:p>
        </w:tc>
      </w:tr>
    </w:tbl>
    <w:p w:rsidR="00B80D0B" w:rsidRPr="001A425E" w:rsidRDefault="00B80D0B" w:rsidP="00C00070">
      <w:pPr>
        <w:spacing w:after="240" w:line="360" w:lineRule="auto"/>
        <w:jc w:val="center"/>
        <w:rPr>
          <w:sz w:val="26"/>
          <w:szCs w:val="26"/>
        </w:rPr>
      </w:pPr>
      <w:r w:rsidRPr="001A425E">
        <w:rPr>
          <w:sz w:val="26"/>
          <w:szCs w:val="26"/>
        </w:rPr>
        <w:t>Рисунок </w:t>
      </w:r>
      <w:r w:rsidR="00C93CA1" w:rsidRPr="001A425E">
        <w:rPr>
          <w:sz w:val="26"/>
          <w:szCs w:val="26"/>
        </w:rPr>
        <w:t>6.1</w:t>
      </w:r>
      <w:r w:rsidRPr="001A425E">
        <w:rPr>
          <w:sz w:val="26"/>
          <w:szCs w:val="26"/>
        </w:rPr>
        <w:t> ‒ Регулирование по точке росы</w:t>
      </w:r>
    </w:p>
    <w:p w:rsidR="00F700CC" w:rsidRPr="001A425E" w:rsidRDefault="00F700CC" w:rsidP="00C00070">
      <w:pPr>
        <w:spacing w:line="360" w:lineRule="auto"/>
      </w:pPr>
      <w:r w:rsidRPr="001A425E">
        <w:t xml:space="preserve">Система регулирования по точке росы обеспечивает </w:t>
      </w:r>
      <w:r w:rsidR="00F9283E" w:rsidRPr="001A425E">
        <w:t>практически</w:t>
      </w:r>
      <w:r w:rsidRPr="001A425E">
        <w:t xml:space="preserve"> постоянный уровень относительной влажности в помещении в течение дня независимо от фактической влажности окружающего воздуха. Точность регулирования составляет 1</w:t>
      </w:r>
      <w:r w:rsidR="00B80D0B" w:rsidRPr="001A425E">
        <w:t> </w:t>
      </w:r>
      <w:r w:rsidRPr="001A425E">
        <w:t>–</w:t>
      </w:r>
      <w:r w:rsidR="00B80D0B" w:rsidRPr="001A425E">
        <w:t> </w:t>
      </w:r>
      <w:r w:rsidRPr="001A425E">
        <w:t>2</w:t>
      </w:r>
      <w:r w:rsidR="00B80D0B" w:rsidRPr="001A425E">
        <w:t> </w:t>
      </w:r>
      <w:r w:rsidRPr="001A425E">
        <w:t>%.</w:t>
      </w:r>
    </w:p>
    <w:p w:rsidR="00F700CC" w:rsidRPr="001A425E" w:rsidRDefault="00F700CC" w:rsidP="00685F3F">
      <w:pPr>
        <w:pStyle w:val="3"/>
        <w:keepNext w:val="0"/>
        <w:keepLines w:val="0"/>
        <w:tabs>
          <w:tab w:val="clear" w:pos="709"/>
        </w:tabs>
        <w:spacing w:line="360" w:lineRule="auto"/>
        <w:ind w:left="0" w:firstLine="709"/>
      </w:pPr>
      <w:r w:rsidRPr="001A425E">
        <w:t>Двухпозиционное регулирование</w:t>
      </w:r>
    </w:p>
    <w:p w:rsidR="00C93CA1" w:rsidRPr="001A425E" w:rsidRDefault="00F700CC" w:rsidP="00C00070">
      <w:pPr>
        <w:spacing w:line="360" w:lineRule="auto"/>
      </w:pPr>
      <w:r w:rsidRPr="001A425E">
        <w:t>Датчик влажности ME-1 измеряет относительную влажность в обслуживаемом помещении и включает или отключает все кассеты для обеспечения установленных верхнего и нижнего значений влажности. Датчик температуры TE-1 измеряет температуру воздуха, поступающего от приточного вентилятора, и управляет нагревателем для достижения установленного значения. Когда требуется увлажнение, запускается насос увлажнителя и вода подается на все кассеты. При достижении верхнего значения влажности воздуха насос останавливается, и все кассеты прекращают работу. Относительная влажность в помещении падает до нижнего значения. После этого насос включается снова и останавливается при достижении верхнего значения.</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685F3F" w:rsidRPr="001A425E" w:rsidTr="00685F3F">
        <w:tc>
          <w:tcPr>
            <w:tcW w:w="9286" w:type="dxa"/>
          </w:tcPr>
          <w:p w:rsidR="00685F3F" w:rsidRPr="001A425E" w:rsidRDefault="00685F3F" w:rsidP="00C00070">
            <w:pPr>
              <w:spacing w:line="360" w:lineRule="auto"/>
              <w:ind w:firstLine="0"/>
            </w:pPr>
            <w:r w:rsidRPr="001A425E">
              <w:rPr>
                <w:noProof/>
              </w:rPr>
              <w:lastRenderedPageBreak/>
              <w:drawing>
                <wp:inline distT="0" distB="0" distL="0" distR="0">
                  <wp:extent cx="4284980" cy="1360805"/>
                  <wp:effectExtent l="19050" t="0" r="1270" b="0"/>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23245"/>
                          <a:stretch>
                            <a:fillRect/>
                          </a:stretch>
                        </pic:blipFill>
                        <pic:spPr bwMode="auto">
                          <a:xfrm>
                            <a:off x="0" y="0"/>
                            <a:ext cx="4284980" cy="1360805"/>
                          </a:xfrm>
                          <a:prstGeom prst="rect">
                            <a:avLst/>
                          </a:prstGeom>
                          <a:noFill/>
                          <a:ln w="9525">
                            <a:noFill/>
                            <a:miter lim="800000"/>
                            <a:headEnd/>
                            <a:tailEnd/>
                          </a:ln>
                        </pic:spPr>
                      </pic:pic>
                    </a:graphicData>
                  </a:graphic>
                </wp:inline>
              </w:drawing>
            </w:r>
          </w:p>
        </w:tc>
      </w:tr>
    </w:tbl>
    <w:p w:rsidR="00F700CC" w:rsidRPr="001A425E" w:rsidRDefault="00B52423" w:rsidP="00C00070">
      <w:pPr>
        <w:pStyle w:val="aff0"/>
        <w:spacing w:line="360" w:lineRule="auto"/>
        <w:jc w:val="center"/>
        <w:rPr>
          <w:i w:val="0"/>
          <w:sz w:val="26"/>
          <w:szCs w:val="26"/>
        </w:rPr>
      </w:pPr>
      <w:r w:rsidRPr="001A425E">
        <w:rPr>
          <w:i w:val="0"/>
          <w:sz w:val="26"/>
          <w:szCs w:val="26"/>
        </w:rPr>
        <w:t>Рисунок</w:t>
      </w:r>
      <w:r w:rsidR="00B80D0B" w:rsidRPr="001A425E">
        <w:rPr>
          <w:i w:val="0"/>
          <w:sz w:val="26"/>
          <w:szCs w:val="26"/>
        </w:rPr>
        <w:t> </w:t>
      </w:r>
      <w:r w:rsidR="00C93CA1" w:rsidRPr="001A425E">
        <w:rPr>
          <w:i w:val="0"/>
          <w:sz w:val="26"/>
          <w:szCs w:val="26"/>
        </w:rPr>
        <w:t>6.2</w:t>
      </w:r>
      <w:r w:rsidR="00B80D0B" w:rsidRPr="001A425E">
        <w:rPr>
          <w:i w:val="0"/>
          <w:sz w:val="26"/>
          <w:szCs w:val="26"/>
        </w:rPr>
        <w:t> ‒ </w:t>
      </w:r>
      <w:r w:rsidRPr="001A425E">
        <w:rPr>
          <w:i w:val="0"/>
          <w:sz w:val="26"/>
          <w:szCs w:val="26"/>
        </w:rPr>
        <w:t>Двухпозиционное регулирование</w:t>
      </w:r>
    </w:p>
    <w:p w:rsidR="00F700CC" w:rsidRPr="001A425E" w:rsidRDefault="00F700CC" w:rsidP="00C00070">
      <w:pPr>
        <w:spacing w:line="360" w:lineRule="auto"/>
      </w:pPr>
      <w:r w:rsidRPr="001A425E">
        <w:t>Уровень относительной влажности при таком методе регулирования колеблется между максимальным и минимальным значениями. Чем жестче заданные допуски, тем выше частота пусков и остановов. Точность регулирования составляет порядка</w:t>
      </w:r>
      <w:r w:rsidR="00685F3F" w:rsidRPr="001A425E">
        <w:t> </w:t>
      </w:r>
      <w:r w:rsidRPr="001A425E">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2pt" o:ole="">
            <v:imagedata r:id="rId29" o:title=""/>
          </v:shape>
          <o:OLEObject Type="Embed" ProgID="Equation.3" ShapeID="_x0000_i1025" DrawAspect="Content" ObjectID="_1398670437" r:id="rId30"/>
        </w:object>
      </w:r>
      <w:r w:rsidRPr="001A425E">
        <w:t>(5</w:t>
      </w:r>
      <w:r w:rsidR="00B80D0B" w:rsidRPr="001A425E">
        <w:t> </w:t>
      </w:r>
      <w:r w:rsidRPr="001A425E">
        <w:t>–</w:t>
      </w:r>
      <w:r w:rsidR="00B80D0B" w:rsidRPr="001A425E">
        <w:t> </w:t>
      </w:r>
      <w:r w:rsidRPr="001A425E">
        <w:t>10)</w:t>
      </w:r>
      <w:r w:rsidR="00B80D0B" w:rsidRPr="001A425E">
        <w:t> </w:t>
      </w:r>
      <w:r w:rsidRPr="001A425E">
        <w:t>%.</w:t>
      </w:r>
    </w:p>
    <w:p w:rsidR="00F700CC" w:rsidRPr="001A425E" w:rsidRDefault="00F700CC" w:rsidP="00C00070">
      <w:pPr>
        <w:pStyle w:val="3"/>
        <w:tabs>
          <w:tab w:val="clear" w:pos="709"/>
        </w:tabs>
        <w:spacing w:line="360" w:lineRule="auto"/>
        <w:ind w:left="0" w:firstLine="709"/>
      </w:pPr>
      <w:r w:rsidRPr="001A425E">
        <w:t>Ступенчатое регулирование</w:t>
      </w:r>
    </w:p>
    <w:p w:rsidR="00F700CC" w:rsidRPr="001A425E" w:rsidRDefault="00F700CC" w:rsidP="00C00070">
      <w:pPr>
        <w:spacing w:line="360" w:lineRule="auto"/>
      </w:pPr>
      <w:r w:rsidRPr="001A425E">
        <w:t>Датчик влажности МЕ-1 измеряет относительную влажность в помещении (или вытяжном канале) и открывает необходимые электромагнитные вентили для обеспечения верхнего и нижнего значений влажности. Датчик температуры TE-1 измеряет температуру воздуха, поступающего от приточного вентилятора, и управляет нагревателем, поддерживающим заданную температуру. Когда требуется увлажнение, запускается насос увлажнителя и подается вода на кассеты без электромагнитных вентилей.</w:t>
      </w:r>
    </w:p>
    <w:p w:rsidR="00F700CC" w:rsidRPr="001A425E" w:rsidRDefault="00F700CC" w:rsidP="00C00070">
      <w:pPr>
        <w:spacing w:line="360" w:lineRule="auto"/>
      </w:pPr>
      <w:r w:rsidRPr="001A425E">
        <w:t>При понижении влажности окружающего воздуха относительная влажность в помещении падает. Датчик относительной влажности МЕ-1 открывает первый электромагнитный вентиль при достижении нижнего значения. Размер кассеты для электромагнитного клапана выбирается так, чтобы относительная влажность снова повысилась до значения, близкого к верхнему установленному пределу.</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685F3F" w:rsidRPr="001A425E" w:rsidTr="00685F3F">
        <w:tc>
          <w:tcPr>
            <w:tcW w:w="9286" w:type="dxa"/>
          </w:tcPr>
          <w:p w:rsidR="00685F3F" w:rsidRPr="001A425E" w:rsidRDefault="00685F3F" w:rsidP="00C00070">
            <w:pPr>
              <w:spacing w:line="360" w:lineRule="auto"/>
              <w:ind w:firstLine="0"/>
            </w:pPr>
            <w:r w:rsidRPr="001A425E">
              <w:rPr>
                <w:noProof/>
              </w:rPr>
              <w:lastRenderedPageBreak/>
              <w:drawing>
                <wp:inline distT="0" distB="0" distL="0" distR="0">
                  <wp:extent cx="4061460" cy="1265555"/>
                  <wp:effectExtent l="1905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b="22101"/>
                          <a:stretch>
                            <a:fillRect/>
                          </a:stretch>
                        </pic:blipFill>
                        <pic:spPr bwMode="auto">
                          <a:xfrm>
                            <a:off x="0" y="0"/>
                            <a:ext cx="4061460" cy="1265555"/>
                          </a:xfrm>
                          <a:prstGeom prst="rect">
                            <a:avLst/>
                          </a:prstGeom>
                          <a:noFill/>
                          <a:ln w="9525">
                            <a:noFill/>
                            <a:miter lim="800000"/>
                            <a:headEnd/>
                            <a:tailEnd/>
                          </a:ln>
                        </pic:spPr>
                      </pic:pic>
                    </a:graphicData>
                  </a:graphic>
                </wp:inline>
              </w:drawing>
            </w:r>
          </w:p>
        </w:tc>
      </w:tr>
    </w:tbl>
    <w:p w:rsidR="00F700CC" w:rsidRPr="001A425E" w:rsidRDefault="00B52423" w:rsidP="00C00070">
      <w:pPr>
        <w:pStyle w:val="aff0"/>
        <w:spacing w:line="360" w:lineRule="auto"/>
        <w:jc w:val="center"/>
        <w:rPr>
          <w:i w:val="0"/>
          <w:sz w:val="26"/>
          <w:szCs w:val="26"/>
        </w:rPr>
      </w:pPr>
      <w:r w:rsidRPr="001A425E">
        <w:rPr>
          <w:i w:val="0"/>
          <w:sz w:val="26"/>
          <w:szCs w:val="26"/>
        </w:rPr>
        <w:t>Рисунок</w:t>
      </w:r>
      <w:r w:rsidR="00B80D0B" w:rsidRPr="001A425E">
        <w:rPr>
          <w:i w:val="0"/>
          <w:sz w:val="26"/>
          <w:szCs w:val="26"/>
        </w:rPr>
        <w:t> </w:t>
      </w:r>
      <w:r w:rsidR="00C93CA1" w:rsidRPr="001A425E">
        <w:rPr>
          <w:i w:val="0"/>
          <w:sz w:val="26"/>
          <w:szCs w:val="26"/>
        </w:rPr>
        <w:t>6.3</w:t>
      </w:r>
      <w:r w:rsidR="00B80D0B" w:rsidRPr="001A425E">
        <w:rPr>
          <w:i w:val="0"/>
          <w:sz w:val="26"/>
          <w:szCs w:val="26"/>
        </w:rPr>
        <w:t> ‒ </w:t>
      </w:r>
      <w:r w:rsidRPr="001A425E">
        <w:rPr>
          <w:i w:val="0"/>
          <w:sz w:val="26"/>
          <w:szCs w:val="26"/>
        </w:rPr>
        <w:t>Ступенчатое регулирование</w:t>
      </w:r>
    </w:p>
    <w:p w:rsidR="00F700CC" w:rsidRPr="001A425E" w:rsidRDefault="00F700CC" w:rsidP="00C00070">
      <w:pPr>
        <w:spacing w:before="240" w:line="360" w:lineRule="auto"/>
      </w:pPr>
      <w:r w:rsidRPr="001A425E">
        <w:t xml:space="preserve">Система ступенчатого регулирования поддерживает относительную влажность в помещении в течение дня между установленными максимальным и минимальным значениями в зависимости от влажности окружающего воздуха. Чем жестче допуски на максимальное и минимальное значения, тем больше ступеней регулирования требуется. Четыре ступени обычно обеспечивают точность регулирования </w:t>
      </w:r>
      <w:r w:rsidR="00B80D0B" w:rsidRPr="001A425E">
        <w:t>±</w:t>
      </w:r>
      <w:r w:rsidRPr="001A425E">
        <w:t>(3</w:t>
      </w:r>
      <w:r w:rsidR="00B80D0B" w:rsidRPr="001A425E">
        <w:t> </w:t>
      </w:r>
      <w:r w:rsidRPr="001A425E">
        <w:t>–</w:t>
      </w:r>
      <w:r w:rsidR="00B80D0B" w:rsidRPr="001A425E">
        <w:t> </w:t>
      </w:r>
      <w:r w:rsidRPr="001A425E">
        <w:t>5)</w:t>
      </w:r>
      <w:r w:rsidR="00B80D0B" w:rsidRPr="001A425E">
        <w:t> </w:t>
      </w:r>
      <w:r w:rsidRPr="001A425E">
        <w:t>%.</w:t>
      </w:r>
    </w:p>
    <w:p w:rsidR="00642883" w:rsidRPr="001A425E" w:rsidRDefault="00F700CC" w:rsidP="00C00070">
      <w:pPr>
        <w:spacing w:line="360" w:lineRule="auto"/>
        <w:rPr>
          <w:rFonts w:ascii="Arial" w:hAnsi="Arial" w:cs="Arial"/>
          <w:b/>
          <w:sz w:val="24"/>
        </w:rPr>
      </w:pPr>
      <w:r w:rsidRPr="001A425E">
        <w:t xml:space="preserve">Данный тип регулирования влажности воздуха сводит к минимуму запуски и остановы насоса, что увеличивает срок службы кассет. </w:t>
      </w:r>
      <w:r w:rsidR="006C20E8" w:rsidRPr="001A425E">
        <w:t>В</w:t>
      </w:r>
      <w:r w:rsidRPr="001A425E">
        <w:t xml:space="preserve">ремя работы кассет </w:t>
      </w:r>
      <w:r w:rsidR="006C20E8" w:rsidRPr="001A425E">
        <w:t xml:space="preserve">в этом случае </w:t>
      </w:r>
      <w:r w:rsidRPr="001A425E">
        <w:t>составляет половину от времени их работы в системе регулирования по точке росы.</w:t>
      </w:r>
    </w:p>
    <w:p w:rsidR="00F700CC" w:rsidRPr="001A425E" w:rsidRDefault="00F700CC" w:rsidP="00C00070">
      <w:pPr>
        <w:pStyle w:val="2"/>
        <w:tabs>
          <w:tab w:val="left" w:pos="1276"/>
        </w:tabs>
        <w:spacing w:line="360" w:lineRule="auto"/>
        <w:ind w:left="0" w:firstLine="709"/>
      </w:pPr>
      <w:bookmarkStart w:id="29" w:name="_Toc321708472"/>
      <w:r w:rsidRPr="001A425E">
        <w:rPr>
          <w:spacing w:val="0"/>
        </w:rPr>
        <w:t>Компенсация уставки температуры в канале в зависимости от температуры в помещении</w:t>
      </w:r>
      <w:bookmarkEnd w:id="29"/>
    </w:p>
    <w:p w:rsidR="006722D5" w:rsidRPr="001A425E" w:rsidRDefault="00F700CC" w:rsidP="00C00070">
      <w:pPr>
        <w:spacing w:line="360" w:lineRule="auto"/>
      </w:pPr>
      <w:r w:rsidRPr="001A425E">
        <w:t>Компенсация вычисляется по пропорциональному закону, задаваемому в виде отношений температур в канале и помещении. Управление осуществляется по датчику температуры в канале. Н</w:t>
      </w:r>
      <w:r w:rsidR="006C20E8" w:rsidRPr="001A425E">
        <w:t>а практике</w:t>
      </w:r>
      <w:r w:rsidRPr="001A425E">
        <w:t xml:space="preserve"> человек</w:t>
      </w:r>
      <w:r w:rsidR="006C20E8" w:rsidRPr="001A425E">
        <w:t>у</w:t>
      </w:r>
      <w:r w:rsidRPr="001A425E">
        <w:t>, находящ</w:t>
      </w:r>
      <w:r w:rsidR="006C20E8" w:rsidRPr="001A425E">
        <w:t>емуся</w:t>
      </w:r>
      <w:r w:rsidRPr="001A425E">
        <w:t xml:space="preserve"> в обслуживаемом установкой помещении, гораздо удобнее задавать требуемую температуру воздуха в месте</w:t>
      </w:r>
      <w:r w:rsidR="006C20E8" w:rsidRPr="001A425E">
        <w:t xml:space="preserve"> его</w:t>
      </w:r>
      <w:r w:rsidRPr="001A425E">
        <w:t xml:space="preserve"> нахо</w:t>
      </w:r>
      <w:r w:rsidR="006C20E8" w:rsidRPr="001A425E">
        <w:t xml:space="preserve">ждения. Эта температура не является </w:t>
      </w:r>
      <w:r w:rsidRPr="001A425E">
        <w:t>температур</w:t>
      </w:r>
      <w:r w:rsidR="006C20E8" w:rsidRPr="001A425E">
        <w:t>ой</w:t>
      </w:r>
      <w:r w:rsidRPr="001A425E">
        <w:t xml:space="preserve"> в приточном воздуховоде</w:t>
      </w:r>
      <w:r w:rsidR="006C20E8" w:rsidRPr="001A425E">
        <w:t>.</w:t>
      </w:r>
      <w:r w:rsidRPr="001A425E">
        <w:t xml:space="preserve"> </w:t>
      </w:r>
    </w:p>
    <w:p w:rsidR="006722D5" w:rsidRPr="001A425E" w:rsidRDefault="006722D5" w:rsidP="00C00070">
      <w:pPr>
        <w:spacing w:line="360" w:lineRule="auto"/>
      </w:pPr>
    </w:p>
    <w:p w:rsidR="006722D5" w:rsidRPr="001A425E" w:rsidRDefault="006722D5" w:rsidP="00C00070">
      <w:pPr>
        <w:spacing w:line="360" w:lineRule="auto"/>
      </w:pPr>
      <w:r w:rsidRPr="001A425E">
        <w:lastRenderedPageBreak/>
        <w:t>М</w:t>
      </w:r>
      <w:r w:rsidR="00F700CC" w:rsidRPr="001A425E">
        <w:t>ожно переключить регулятор на регулирование напрямую от термодатчика, установленного в помещении, но это</w:t>
      </w:r>
      <w:r w:rsidRPr="001A425E">
        <w:t xml:space="preserve"> приведет к</w:t>
      </w:r>
      <w:r w:rsidR="00F700CC" w:rsidRPr="001A425E">
        <w:t xml:space="preserve"> </w:t>
      </w:r>
      <w:r w:rsidR="006C20E8" w:rsidRPr="001A425E">
        <w:t>резк</w:t>
      </w:r>
      <w:r w:rsidRPr="001A425E">
        <w:t>ому</w:t>
      </w:r>
      <w:r w:rsidR="006C20E8" w:rsidRPr="001A425E">
        <w:t xml:space="preserve"> увеличени</w:t>
      </w:r>
      <w:r w:rsidRPr="001A425E">
        <w:t>ю</w:t>
      </w:r>
      <w:r w:rsidR="006C20E8" w:rsidRPr="001A425E">
        <w:t xml:space="preserve"> времени пуско</w:t>
      </w:r>
      <w:r w:rsidR="00F700CC" w:rsidRPr="001A425E">
        <w:t xml:space="preserve">наладочных работ (процессы теплообмена, протекающие в воздуховоде на порядки быстрее процессов воздухообмена в помещении, </w:t>
      </w:r>
      <w:r w:rsidRPr="001A425E">
        <w:t>в</w:t>
      </w:r>
      <w:r w:rsidR="00F700CC" w:rsidRPr="001A425E">
        <w:t xml:space="preserve"> которо</w:t>
      </w:r>
      <w:r w:rsidRPr="001A425E">
        <w:t>м</w:t>
      </w:r>
      <w:r w:rsidR="00F700CC" w:rsidRPr="001A425E">
        <w:t xml:space="preserve"> работает приточная установка) при одновременном падении качества регулирования из-за сопутствующих проблем</w:t>
      </w:r>
      <w:r w:rsidRPr="001A425E">
        <w:t>:</w:t>
      </w:r>
    </w:p>
    <w:p w:rsidR="006722D5" w:rsidRPr="001A425E" w:rsidRDefault="00F700CC" w:rsidP="006722D5">
      <w:pPr>
        <w:pStyle w:val="afc"/>
        <w:numPr>
          <w:ilvl w:val="0"/>
          <w:numId w:val="56"/>
        </w:numPr>
        <w:tabs>
          <w:tab w:val="left" w:pos="993"/>
        </w:tabs>
        <w:spacing w:line="360" w:lineRule="auto"/>
        <w:ind w:left="0" w:firstLine="709"/>
      </w:pPr>
      <w:r w:rsidRPr="001A425E">
        <w:t>большая инерционность объекта</w:t>
      </w:r>
      <w:r w:rsidR="00B80D0B" w:rsidRPr="001A425E">
        <w:t> ‒ </w:t>
      </w:r>
      <w:r w:rsidRPr="001A425E">
        <w:t xml:space="preserve">помещения. По сравнению со временем установления температуры в приточном воздуховоде (единицы минут) это время </w:t>
      </w:r>
      <w:r w:rsidR="006722D5" w:rsidRPr="001A425E">
        <w:t>значительно больше</w:t>
      </w:r>
      <w:r w:rsidRPr="001A425E">
        <w:t xml:space="preserve"> (от 20</w:t>
      </w:r>
      <w:r w:rsidR="00C93CA1" w:rsidRPr="001A425E">
        <w:t> </w:t>
      </w:r>
      <w:r w:rsidRPr="001A425E">
        <w:t>минут</w:t>
      </w:r>
      <w:r w:rsidR="00B80D0B" w:rsidRPr="001A425E">
        <w:t> ‒ </w:t>
      </w:r>
      <w:r w:rsidRPr="001A425E">
        <w:t>для среднего офисного помещения, до 2</w:t>
      </w:r>
      <w:r w:rsidR="00B80D0B" w:rsidRPr="001A425E">
        <w:t> ‒ </w:t>
      </w:r>
      <w:r w:rsidRPr="001A425E">
        <w:t>3</w:t>
      </w:r>
      <w:r w:rsidR="00B80D0B" w:rsidRPr="001A425E">
        <w:t> </w:t>
      </w:r>
      <w:r w:rsidRPr="001A425E">
        <w:t>часов</w:t>
      </w:r>
      <w:r w:rsidR="00B80D0B" w:rsidRPr="001A425E">
        <w:t> ‒ </w:t>
      </w:r>
      <w:r w:rsidRPr="001A425E">
        <w:t>для небольшого склада, или даже до суток, в случае с большими хранилищами)</w:t>
      </w:r>
      <w:r w:rsidR="006722D5" w:rsidRPr="001A425E">
        <w:t>;</w:t>
      </w:r>
    </w:p>
    <w:p w:rsidR="00B06056" w:rsidRPr="001A425E" w:rsidRDefault="00F700CC" w:rsidP="006722D5">
      <w:pPr>
        <w:pStyle w:val="afc"/>
        <w:numPr>
          <w:ilvl w:val="0"/>
          <w:numId w:val="56"/>
        </w:numPr>
        <w:tabs>
          <w:tab w:val="left" w:pos="993"/>
        </w:tabs>
        <w:spacing w:line="360" w:lineRule="auto"/>
        <w:ind w:left="0" w:firstLine="709"/>
      </w:pPr>
      <w:r w:rsidRPr="001A425E">
        <w:t>гораздо меньш</w:t>
      </w:r>
      <w:r w:rsidR="006722D5" w:rsidRPr="001A425E">
        <w:t>ая устойчивость работы системы (</w:t>
      </w:r>
      <w:r w:rsidRPr="001A425E">
        <w:t>например, не контролируемое тепловыделение системы водяного/парового отопления</w:t>
      </w:r>
      <w:r w:rsidR="006722D5" w:rsidRPr="001A425E">
        <w:t xml:space="preserve">, открытая дверь или </w:t>
      </w:r>
      <w:r w:rsidRPr="001A425E">
        <w:t xml:space="preserve">открытые автомобильные ворота полностью меняют характеристики </w:t>
      </w:r>
      <w:r w:rsidR="006722D5" w:rsidRPr="001A425E">
        <w:t xml:space="preserve">помещения как </w:t>
      </w:r>
      <w:r w:rsidRPr="001A425E">
        <w:t>объекта регулирован</w:t>
      </w:r>
      <w:r w:rsidR="006722D5" w:rsidRPr="001A425E">
        <w:t>ия</w:t>
      </w:r>
      <w:r w:rsidRPr="001A425E">
        <w:t xml:space="preserve">, поставляя регулятору </w:t>
      </w:r>
      <w:r w:rsidR="006722D5" w:rsidRPr="001A425E">
        <w:t>необъективную</w:t>
      </w:r>
      <w:r w:rsidRPr="001A425E">
        <w:t xml:space="preserve"> картину о состоянии замкнутой системы </w:t>
      </w:r>
      <w:r w:rsidR="00B80D0B" w:rsidRPr="001A425E">
        <w:t>«</w:t>
      </w:r>
      <w:r w:rsidRPr="001A425E">
        <w:t>регулятор</w:t>
      </w:r>
      <w:r w:rsidR="00B80D0B" w:rsidRPr="001A425E">
        <w:t> ‒ </w:t>
      </w:r>
      <w:r w:rsidRPr="001A425E">
        <w:t>объект регулирования</w:t>
      </w:r>
      <w:r w:rsidR="00B80D0B" w:rsidRPr="001A425E">
        <w:t>»</w:t>
      </w:r>
      <w:r w:rsidR="006722D5" w:rsidRPr="001A425E">
        <w:t>)</w:t>
      </w:r>
      <w:r w:rsidR="00B06056" w:rsidRPr="001A425E">
        <w:t>.</w:t>
      </w:r>
    </w:p>
    <w:p w:rsidR="00F700CC" w:rsidRPr="001A425E" w:rsidRDefault="00F700CC" w:rsidP="00B06056">
      <w:pPr>
        <w:tabs>
          <w:tab w:val="left" w:pos="993"/>
        </w:tabs>
        <w:spacing w:line="360" w:lineRule="auto"/>
      </w:pPr>
      <w:r w:rsidRPr="001A425E">
        <w:t>Двух</w:t>
      </w:r>
      <w:r w:rsidR="00B51386" w:rsidRPr="001A425E">
        <w:t xml:space="preserve"> таких</w:t>
      </w:r>
      <w:r w:rsidRPr="001A425E">
        <w:t xml:space="preserve"> проблем достаточно, чтобы </w:t>
      </w:r>
      <w:r w:rsidR="00B51386" w:rsidRPr="001A425E">
        <w:t>не использовать</w:t>
      </w:r>
      <w:r w:rsidRPr="001A425E">
        <w:t xml:space="preserve"> прямо</w:t>
      </w:r>
      <w:r w:rsidR="00B51386" w:rsidRPr="001A425E">
        <w:t>е</w:t>
      </w:r>
      <w:r w:rsidRPr="001A425E">
        <w:t xml:space="preserve"> регулировани</w:t>
      </w:r>
      <w:r w:rsidR="00B51386" w:rsidRPr="001A425E">
        <w:t>е</w:t>
      </w:r>
      <w:r w:rsidRPr="001A425E">
        <w:t xml:space="preserve"> температуры от датчика, установленного в помещении.</w:t>
      </w:r>
    </w:p>
    <w:p w:rsidR="00F700CC" w:rsidRPr="001A425E" w:rsidRDefault="00F700CC" w:rsidP="00C00070">
      <w:pPr>
        <w:spacing w:line="360" w:lineRule="auto"/>
      </w:pPr>
      <w:r w:rsidRPr="001A425E">
        <w:t>Для приближения результата работы вентиляционной установки к желаемому пользовател</w:t>
      </w:r>
      <w:r w:rsidR="00B80D0B" w:rsidRPr="001A425E">
        <w:t>ь</w:t>
      </w:r>
      <w:r w:rsidRPr="001A425E">
        <w:t xml:space="preserve"> </w:t>
      </w:r>
      <w:r w:rsidR="00B80D0B" w:rsidRPr="001A425E">
        <w:t xml:space="preserve">может ввести </w:t>
      </w:r>
      <w:r w:rsidRPr="001A425E">
        <w:t>в программу макрос</w:t>
      </w:r>
      <w:r w:rsidR="00A01373" w:rsidRPr="001A425E">
        <w:t xml:space="preserve"> </w:t>
      </w:r>
      <w:r w:rsidRPr="001A425E">
        <w:t>компенсации уставки температуры воздуха в канале в зависимости от температуры воздуха в помещении. Этот макрос обрабатывает поступающие в него данные (уставка температуры, температура в помещении, настройки передаточной функции и прочие)</w:t>
      </w:r>
      <w:r w:rsidR="00B51386" w:rsidRPr="001A425E">
        <w:t>,</w:t>
      </w:r>
      <w:r w:rsidRPr="001A425E">
        <w:t xml:space="preserve"> вычисляя температуру, которую необходимо установить в приточном канале, чтобы достичь требуемой </w:t>
      </w:r>
      <w:r w:rsidRPr="001A425E">
        <w:lastRenderedPageBreak/>
        <w:t>температуры в помещении. В результате регулятор будет поддерживать в приточном воздуховоде не ту температуру, которая зада</w:t>
      </w:r>
      <w:r w:rsidR="00B51386" w:rsidRPr="001A425E">
        <w:t>е</w:t>
      </w:r>
      <w:r w:rsidRPr="001A425E">
        <w:t xml:space="preserve">тся пользователем в параметре </w:t>
      </w:r>
      <w:r w:rsidR="00A01373" w:rsidRPr="001A425E">
        <w:t>«</w:t>
      </w:r>
      <w:r w:rsidRPr="001A425E">
        <w:t>уставка температуры</w:t>
      </w:r>
      <w:r w:rsidR="00A01373" w:rsidRPr="001A425E">
        <w:t>»</w:t>
      </w:r>
      <w:r w:rsidRPr="001A425E">
        <w:t>, а именно то значение температуры, которое вычисл</w:t>
      </w:r>
      <w:r w:rsidR="00C93CA1" w:rsidRPr="001A425E">
        <w:t xml:space="preserve">ил макрос компенсации уставки. </w:t>
      </w:r>
      <w:r w:rsidRPr="001A425E">
        <w:t>Получается</w:t>
      </w:r>
      <w:r w:rsidR="00771433" w:rsidRPr="001A425E">
        <w:t>,</w:t>
      </w:r>
      <w:r w:rsidRPr="001A425E">
        <w:t xml:space="preserve"> так называемое</w:t>
      </w:r>
      <w:r w:rsidR="00771433" w:rsidRPr="001A425E">
        <w:t>,</w:t>
      </w:r>
      <w:r w:rsidRPr="001A425E">
        <w:t xml:space="preserve"> каскадное регулирование.</w:t>
      </w:r>
    </w:p>
    <w:p w:rsidR="00F700CC" w:rsidRPr="001A425E" w:rsidRDefault="00F700CC" w:rsidP="00C00070">
      <w:pPr>
        <w:spacing w:line="360" w:lineRule="auto"/>
      </w:pPr>
      <w:r w:rsidRPr="001A425E">
        <w:t>Пример: в помещении 27</w:t>
      </w:r>
      <w:r w:rsidR="00A01373" w:rsidRPr="001A425E">
        <w:t> °С</w:t>
      </w:r>
      <w:r w:rsidRPr="001A425E">
        <w:t xml:space="preserve"> (</w:t>
      </w:r>
      <w:r w:rsidR="00A01373" w:rsidRPr="001A425E">
        <w:t>«</w:t>
      </w:r>
      <w:r w:rsidRPr="001A425E">
        <w:t>T(помещения)</w:t>
      </w:r>
      <w:r w:rsidR="00A01373" w:rsidRPr="001A425E">
        <w:t>»</w:t>
      </w:r>
      <w:r w:rsidR="00C93CA1" w:rsidRPr="001A425E">
        <w:t> </w:t>
      </w:r>
      <w:r w:rsidRPr="001A425E">
        <w:t>=</w:t>
      </w:r>
      <w:r w:rsidR="00C93CA1" w:rsidRPr="001A425E">
        <w:t> </w:t>
      </w:r>
      <w:r w:rsidRPr="001A425E">
        <w:t>27). Пользователь запускает вентиляцию и задаёт желаемую температуру в помещении, например 20</w:t>
      </w:r>
      <w:r w:rsidR="00A01373" w:rsidRPr="001A425E">
        <w:t xml:space="preserve"> °С </w:t>
      </w:r>
      <w:r w:rsidRPr="001A425E">
        <w:t>(</w:t>
      </w:r>
      <w:r w:rsidR="00A01373" w:rsidRPr="001A425E">
        <w:t>«</w:t>
      </w:r>
      <w:r w:rsidRPr="001A425E">
        <w:t>Уставка: t</w:t>
      </w:r>
      <w:r w:rsidR="00A01373" w:rsidRPr="001A425E">
        <w:t>»</w:t>
      </w:r>
      <w:r w:rsidR="00C93CA1" w:rsidRPr="001A425E">
        <w:t> </w:t>
      </w:r>
      <w:r w:rsidRPr="001A425E">
        <w:t>=</w:t>
      </w:r>
      <w:r w:rsidR="00C93CA1" w:rsidRPr="001A425E">
        <w:t> </w:t>
      </w:r>
      <w:r w:rsidRPr="001A425E">
        <w:t xml:space="preserve">20). </w:t>
      </w:r>
      <w:r w:rsidR="00815136" w:rsidRPr="001A425E">
        <w:t xml:space="preserve">Программа управления </w:t>
      </w:r>
      <w:r w:rsidRPr="001A425E">
        <w:t>принимает эти данные и вычисляет</w:t>
      </w:r>
      <w:r w:rsidR="001F1892" w:rsidRPr="001A425E">
        <w:t>:</w:t>
      </w:r>
      <w:r w:rsidRPr="001A425E">
        <w:t xml:space="preserve"> для того, чтобы быстрее достичь </w:t>
      </w:r>
      <w:r w:rsidR="001F1892" w:rsidRPr="001A425E">
        <w:t xml:space="preserve">параметров </w:t>
      </w:r>
      <w:r w:rsidRPr="001A425E">
        <w:t>требуемой температуры в помещении установка должна готовить воздух (</w:t>
      </w:r>
      <w:r w:rsidR="00A01373" w:rsidRPr="001A425E">
        <w:t>«</w:t>
      </w:r>
      <w:r w:rsidRPr="001A425E">
        <w:t>Выход Уставка (t)</w:t>
      </w:r>
      <w:r w:rsidR="00A01373" w:rsidRPr="001A425E">
        <w:t>»</w:t>
      </w:r>
      <w:r w:rsidRPr="001A425E">
        <w:t>=15) с температурой 15</w:t>
      </w:r>
      <w:r w:rsidR="00A01373" w:rsidRPr="001A425E">
        <w:t xml:space="preserve"> °С </w:t>
      </w:r>
      <w:r w:rsidRPr="001A425E">
        <w:t>(</w:t>
      </w:r>
      <w:r w:rsidR="00A01373" w:rsidRPr="001A425E">
        <w:t>«</w:t>
      </w:r>
      <w:r w:rsidRPr="001A425E">
        <w:t>минус</w:t>
      </w:r>
      <w:r w:rsidR="00A01373" w:rsidRPr="001A425E">
        <w:t>» </w:t>
      </w:r>
      <w:r w:rsidRPr="001A425E">
        <w:t>5</w:t>
      </w:r>
      <w:r w:rsidR="00A01373" w:rsidRPr="001A425E">
        <w:t> °С</w:t>
      </w:r>
      <w:r w:rsidRPr="001A425E">
        <w:t xml:space="preserve"> от уставки</w:t>
      </w:r>
      <w:r w:rsidR="00A01373" w:rsidRPr="001A425E">
        <w:t> </w:t>
      </w:r>
      <w:r w:rsidRPr="001A425E">
        <w:t>–</w:t>
      </w:r>
      <w:r w:rsidR="00A01373" w:rsidRPr="001A425E">
        <w:t> «</w:t>
      </w:r>
      <w:r w:rsidRPr="001A425E">
        <w:t>Уставка (поправка)</w:t>
      </w:r>
      <w:r w:rsidR="00A01373" w:rsidRPr="001A425E">
        <w:t>»</w:t>
      </w:r>
      <w:r w:rsidRPr="001A425E">
        <w:t>=</w:t>
      </w:r>
      <w:r w:rsidR="00A01373" w:rsidRPr="001A425E">
        <w:t> ‒ </w:t>
      </w:r>
      <w:r w:rsidRPr="001A425E">
        <w:t>5). По мере снижения температуры в помещении рассчитанная коррекция (компенсация) будет изменяться в меньшую сторону. Например, при температуре в помещении, равной 22</w:t>
      </w:r>
      <w:r w:rsidR="00A01373" w:rsidRPr="001A425E">
        <w:t> °С</w:t>
      </w:r>
      <w:r w:rsidRPr="001A425E">
        <w:t>, рассчитанная температура уже будет равна не 15</w:t>
      </w:r>
      <w:r w:rsidR="00A01373" w:rsidRPr="001A425E">
        <w:t> °С</w:t>
      </w:r>
      <w:r w:rsidRPr="001A425E">
        <w:t>, а примерно 18</w:t>
      </w:r>
      <w:r w:rsidR="00B51386" w:rsidRPr="001A425E">
        <w:t>,</w:t>
      </w:r>
      <w:r w:rsidRPr="001A425E">
        <w:t>5</w:t>
      </w:r>
      <w:r w:rsidR="00C93CA1" w:rsidRPr="001A425E">
        <w:t> °С</w:t>
      </w:r>
      <w:r w:rsidRPr="001A425E">
        <w:t xml:space="preserve">. В итоге, при правильно подобранной передаточной функции, в помещении установится температура на уровне </w:t>
      </w:r>
      <w:r w:rsidR="00A01373" w:rsidRPr="001A425E">
        <w:t>от </w:t>
      </w:r>
      <w:r w:rsidRPr="001A425E">
        <w:t>20</w:t>
      </w:r>
      <w:r w:rsidR="00A01373" w:rsidRPr="001A425E">
        <w:t xml:space="preserve"> до</w:t>
      </w:r>
      <w:r w:rsidRPr="001A425E">
        <w:t xml:space="preserve"> 22</w:t>
      </w:r>
      <w:r w:rsidR="00A01373" w:rsidRPr="001A425E">
        <w:t> °С</w:t>
      </w:r>
      <w:r w:rsidRPr="001A425E">
        <w:t>. При этом открывание дверей, окон и ворот вызовет не сбои в работе регулятора, а перерасч</w:t>
      </w:r>
      <w:r w:rsidR="00B51386" w:rsidRPr="001A425E">
        <w:t>е</w:t>
      </w:r>
      <w:r w:rsidRPr="001A425E">
        <w:t>т компенсации и продолжение нормальной работы вентиляционной установки.</w:t>
      </w:r>
    </w:p>
    <w:p w:rsidR="00F700CC" w:rsidRPr="001A425E" w:rsidRDefault="00F700CC" w:rsidP="00C00070">
      <w:pPr>
        <w:spacing w:line="360" w:lineRule="auto"/>
      </w:pPr>
      <w:r w:rsidRPr="001A425E">
        <w:t>Достичь в помещении температуры, заданной уставкой с использованием компенсации этого типа невозможно. Температура в помещении всегда будет больше уставки температуры в случае охлаждения или меньше в случае нагрева. Величина отклонения определяется исключительно выбранной передаточной функцией (</w:t>
      </w:r>
      <w:r w:rsidR="00A01373" w:rsidRPr="001A425E">
        <w:t>«</w:t>
      </w:r>
      <w:r w:rsidR="006139B1">
        <w:t>xt (помещ</w:t>
      </w:r>
      <w:r w:rsidRPr="001A425E">
        <w:t>)</w:t>
      </w:r>
      <w:r w:rsidR="00A01373" w:rsidRPr="001A425E">
        <w:t>»</w:t>
      </w:r>
      <w:r w:rsidRPr="001A425E">
        <w:t xml:space="preserve">, </w:t>
      </w:r>
      <w:r w:rsidR="00A01373" w:rsidRPr="001A425E">
        <w:t>«</w:t>
      </w:r>
      <w:r w:rsidRPr="001A425E">
        <w:t>xt (канал)</w:t>
      </w:r>
      <w:r w:rsidR="00A01373" w:rsidRPr="001A425E">
        <w:t>»</w:t>
      </w:r>
      <w:r w:rsidRPr="001A425E">
        <w:t>)</w:t>
      </w:r>
      <w:r w:rsidR="006139B1">
        <w:t xml:space="preserve"> (рисунок 6.4)</w:t>
      </w:r>
      <w:r w:rsidRPr="001A425E">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685F3F" w:rsidRPr="001A425E" w:rsidTr="00685F3F">
        <w:tc>
          <w:tcPr>
            <w:tcW w:w="9286" w:type="dxa"/>
          </w:tcPr>
          <w:p w:rsidR="00685F3F" w:rsidRPr="001A425E" w:rsidRDefault="00685F3F" w:rsidP="00685F3F">
            <w:pPr>
              <w:spacing w:line="360" w:lineRule="auto"/>
              <w:ind w:firstLine="0"/>
              <w:jc w:val="left"/>
            </w:pPr>
            <w:r w:rsidRPr="001A425E">
              <w:rPr>
                <w:noProof/>
              </w:rPr>
              <w:lastRenderedPageBreak/>
              <w:drawing>
                <wp:anchor distT="0" distB="0" distL="114300" distR="114300" simplePos="0" relativeHeight="251689984" behindDoc="0" locked="0" layoutInCell="1" allowOverlap="1">
                  <wp:simplePos x="0" y="0"/>
                  <wp:positionH relativeFrom="column">
                    <wp:posOffset>11430</wp:posOffset>
                  </wp:positionH>
                  <wp:positionV relativeFrom="paragraph">
                    <wp:posOffset>52705</wp:posOffset>
                  </wp:positionV>
                  <wp:extent cx="4655185" cy="3242310"/>
                  <wp:effectExtent l="19050" t="0" r="0" b="0"/>
                  <wp:wrapSquare wrapText="bothSides"/>
                  <wp:docPr id="69" name="Рисунок 8" descr="Compe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enc"/>
                          <pic:cNvPicPr>
                            <a:picLocks noChangeAspect="1" noChangeArrowheads="1"/>
                          </pic:cNvPicPr>
                        </pic:nvPicPr>
                        <pic:blipFill>
                          <a:blip r:embed="rId32" cstate="print"/>
                          <a:srcRect/>
                          <a:stretch>
                            <a:fillRect/>
                          </a:stretch>
                        </pic:blipFill>
                        <pic:spPr bwMode="auto">
                          <a:xfrm>
                            <a:off x="0" y="0"/>
                            <a:ext cx="4655185" cy="3242310"/>
                          </a:xfrm>
                          <a:prstGeom prst="rect">
                            <a:avLst/>
                          </a:prstGeom>
                          <a:noFill/>
                          <a:ln w="9525">
                            <a:noFill/>
                            <a:miter lim="800000"/>
                            <a:headEnd/>
                            <a:tailEnd/>
                          </a:ln>
                        </pic:spPr>
                      </pic:pic>
                    </a:graphicData>
                  </a:graphic>
                </wp:anchor>
              </w:drawing>
            </w:r>
          </w:p>
        </w:tc>
      </w:tr>
    </w:tbl>
    <w:p w:rsidR="00F700CC" w:rsidRPr="001A425E" w:rsidRDefault="00C24F8F" w:rsidP="00C00070">
      <w:pPr>
        <w:pStyle w:val="aff0"/>
        <w:spacing w:line="360" w:lineRule="auto"/>
        <w:jc w:val="center"/>
        <w:rPr>
          <w:i w:val="0"/>
          <w:sz w:val="26"/>
          <w:szCs w:val="26"/>
        </w:rPr>
      </w:pPr>
      <w:r w:rsidRPr="001A425E">
        <w:rPr>
          <w:i w:val="0"/>
          <w:sz w:val="26"/>
          <w:szCs w:val="26"/>
        </w:rPr>
        <w:t>Рисунок</w:t>
      </w:r>
      <w:r w:rsidR="00C93CA1" w:rsidRPr="001A425E">
        <w:rPr>
          <w:i w:val="0"/>
          <w:sz w:val="26"/>
          <w:szCs w:val="26"/>
        </w:rPr>
        <w:t> 6.4 ‒ </w:t>
      </w:r>
      <w:r w:rsidR="001A425E">
        <w:rPr>
          <w:i w:val="0"/>
          <w:sz w:val="26"/>
          <w:szCs w:val="26"/>
        </w:rPr>
        <w:t>График передаточной функции</w:t>
      </w:r>
    </w:p>
    <w:p w:rsidR="00F700CC" w:rsidRPr="001A425E" w:rsidRDefault="00F700CC" w:rsidP="00C00070">
      <w:pPr>
        <w:spacing w:line="360" w:lineRule="auto"/>
      </w:pPr>
      <w:r w:rsidRPr="001A425E">
        <w:t xml:space="preserve">На графике показана передаточная функция при значениях </w:t>
      </w:r>
      <w:r w:rsidR="00A01373" w:rsidRPr="001A425E">
        <w:t>«</w:t>
      </w:r>
      <w:r w:rsidRPr="001A425E">
        <w:t>Delta in</w:t>
      </w:r>
      <w:r w:rsidR="00A01373" w:rsidRPr="001A425E">
        <w:t>» </w:t>
      </w:r>
      <w:r w:rsidRPr="001A425E">
        <w:t>=</w:t>
      </w:r>
      <w:r w:rsidR="00A01373" w:rsidRPr="001A425E">
        <w:t> </w:t>
      </w:r>
      <w:r w:rsidRPr="001A425E">
        <w:t xml:space="preserve">6, </w:t>
      </w:r>
      <w:r w:rsidR="00A01373" w:rsidRPr="001A425E">
        <w:t>«</w:t>
      </w:r>
      <w:r w:rsidRPr="001A425E">
        <w:t>Delta out</w:t>
      </w:r>
      <w:r w:rsidR="00A01373" w:rsidRPr="001A425E">
        <w:t>» </w:t>
      </w:r>
      <w:r w:rsidRPr="001A425E">
        <w:t>=</w:t>
      </w:r>
      <w:r w:rsidR="00A01373" w:rsidRPr="001A425E">
        <w:t> </w:t>
      </w:r>
      <w:r w:rsidRPr="001A425E">
        <w:t>10. Это означает, что при изменении температуры в помещении на плюс-минус 3</w:t>
      </w:r>
      <w:r w:rsidR="00A01373" w:rsidRPr="001A425E">
        <w:t> °С от заданной пользователем (20 °С</w:t>
      </w:r>
      <w:r w:rsidRPr="001A425E">
        <w:t>), уставка температуры для регулятора смещается на плюс-минус 5</w:t>
      </w:r>
      <w:r w:rsidR="00A01373" w:rsidRPr="001A425E">
        <w:t xml:space="preserve"> °С </w:t>
      </w:r>
      <w:r w:rsidRPr="001A425E">
        <w:t>от заданной пользователем (20</w:t>
      </w:r>
      <w:r w:rsidR="00A01373" w:rsidRPr="001A425E">
        <w:t> °С</w:t>
      </w:r>
      <w:r w:rsidRPr="001A425E">
        <w:t>) с противоположным знаком.</w:t>
      </w:r>
    </w:p>
    <w:p w:rsidR="008E63DB" w:rsidRPr="001A425E" w:rsidRDefault="008E63DB" w:rsidP="00C00070">
      <w:pPr>
        <w:pStyle w:val="1"/>
        <w:keepNext w:val="0"/>
        <w:keepLines w:val="0"/>
        <w:pageBreakBefore w:val="0"/>
        <w:tabs>
          <w:tab w:val="left" w:pos="1134"/>
        </w:tabs>
        <w:spacing w:line="360" w:lineRule="auto"/>
        <w:ind w:left="0" w:firstLine="709"/>
        <w:rPr>
          <w:color w:val="auto"/>
          <w:lang w:val="ru-RU"/>
        </w:rPr>
      </w:pPr>
      <w:bookmarkStart w:id="30" w:name="_Toc321708473"/>
      <w:r w:rsidRPr="001A425E">
        <w:rPr>
          <w:color w:val="auto"/>
          <w:lang w:val="ru-RU"/>
        </w:rPr>
        <w:t xml:space="preserve">Рекомендации по монтажу </w:t>
      </w:r>
      <w:r w:rsidR="00D054D1" w:rsidRPr="001A425E">
        <w:rPr>
          <w:color w:val="auto"/>
          <w:lang w:val="ru-RU"/>
        </w:rPr>
        <w:t xml:space="preserve">элементов </w:t>
      </w:r>
      <w:r w:rsidRPr="001A425E">
        <w:rPr>
          <w:color w:val="auto"/>
          <w:lang w:val="ru-RU"/>
        </w:rPr>
        <w:t>систем локального управления</w:t>
      </w:r>
      <w:bookmarkEnd w:id="30"/>
    </w:p>
    <w:p w:rsidR="008E63DB" w:rsidRPr="001A425E" w:rsidRDefault="008E63DB" w:rsidP="00C00070">
      <w:pPr>
        <w:pStyle w:val="2"/>
        <w:tabs>
          <w:tab w:val="left" w:pos="1276"/>
        </w:tabs>
        <w:spacing w:line="360" w:lineRule="auto"/>
        <w:ind w:left="0" w:firstLine="709"/>
        <w:rPr>
          <w:spacing w:val="0"/>
        </w:rPr>
      </w:pPr>
      <w:bookmarkStart w:id="31" w:name="_Toc321708474"/>
      <w:r w:rsidRPr="001A425E">
        <w:rPr>
          <w:spacing w:val="0"/>
        </w:rPr>
        <w:t>Рекомендации по монтажу систем первичной автоматики</w:t>
      </w:r>
      <w:bookmarkEnd w:id="31"/>
    </w:p>
    <w:p w:rsidR="000256ED" w:rsidRPr="001A425E" w:rsidRDefault="000256ED" w:rsidP="00C00070">
      <w:pPr>
        <w:pStyle w:val="3"/>
        <w:keepNext w:val="0"/>
        <w:keepLines w:val="0"/>
        <w:tabs>
          <w:tab w:val="left" w:pos="1418"/>
        </w:tabs>
        <w:spacing w:line="360" w:lineRule="auto"/>
        <w:ind w:left="0" w:firstLine="709"/>
      </w:pPr>
      <w:r w:rsidRPr="001A425E">
        <w:t>Монтаж датчиков наружн</w:t>
      </w:r>
      <w:r w:rsidR="00A01373" w:rsidRPr="001A425E">
        <w:t>ых параметров наружного воздуха</w:t>
      </w:r>
    </w:p>
    <w:p w:rsidR="000256ED" w:rsidRPr="001A425E" w:rsidRDefault="000256ED" w:rsidP="00C00070">
      <w:pPr>
        <w:spacing w:line="360" w:lineRule="auto"/>
      </w:pPr>
      <w:r w:rsidRPr="001A425E">
        <w:t xml:space="preserve">Датчики температуры наружного воздуха должны находиться в таких же условиях по температуре, воздействию ветра и солнца, в которых </w:t>
      </w:r>
      <w:r w:rsidRPr="001A425E">
        <w:lastRenderedPageBreak/>
        <w:t>находятся обслуживаемые помещения. При их монтаже необходимо соблюдать следующие требования:</w:t>
      </w:r>
    </w:p>
    <w:p w:rsidR="000256ED" w:rsidRPr="001A425E" w:rsidRDefault="000256ED" w:rsidP="00C00070">
      <w:pPr>
        <w:numPr>
          <w:ilvl w:val="0"/>
          <w:numId w:val="9"/>
        </w:numPr>
        <w:tabs>
          <w:tab w:val="left" w:pos="993"/>
        </w:tabs>
        <w:spacing w:line="360" w:lineRule="auto"/>
        <w:ind w:left="0" w:firstLine="709"/>
      </w:pPr>
      <w:r w:rsidRPr="001A425E">
        <w:t>датчики наружного воздуха должны располагаться, как правило, с самой холодной стороны здания;</w:t>
      </w:r>
    </w:p>
    <w:p w:rsidR="000256ED" w:rsidRPr="001A425E" w:rsidRDefault="000256ED" w:rsidP="00C00070">
      <w:pPr>
        <w:numPr>
          <w:ilvl w:val="0"/>
          <w:numId w:val="9"/>
        </w:numPr>
        <w:tabs>
          <w:tab w:val="left" w:pos="993"/>
        </w:tabs>
        <w:spacing w:line="360" w:lineRule="auto"/>
        <w:ind w:left="0" w:firstLine="709"/>
      </w:pPr>
      <w:r w:rsidRPr="001A425E">
        <w:t>если окна зоны обслуживаемых помещений выходят на одну сторону, датчик может быть установлен на этой стороне, даже если эта сторона южная;</w:t>
      </w:r>
    </w:p>
    <w:p w:rsidR="000256ED" w:rsidRPr="001A425E" w:rsidRDefault="000256ED" w:rsidP="00C00070">
      <w:pPr>
        <w:numPr>
          <w:ilvl w:val="0"/>
          <w:numId w:val="9"/>
        </w:numPr>
        <w:tabs>
          <w:tab w:val="left" w:pos="993"/>
        </w:tabs>
        <w:spacing w:line="360" w:lineRule="auto"/>
        <w:ind w:left="0" w:firstLine="709"/>
      </w:pPr>
      <w:r w:rsidRPr="001A425E">
        <w:t>корпус датчика должен исключать воздействие прямых солнечных лучей на чувствительный элемент;</w:t>
      </w:r>
    </w:p>
    <w:p w:rsidR="000256ED" w:rsidRPr="001A425E" w:rsidRDefault="000256ED" w:rsidP="00C00070">
      <w:pPr>
        <w:numPr>
          <w:ilvl w:val="0"/>
          <w:numId w:val="9"/>
        </w:numPr>
        <w:tabs>
          <w:tab w:val="left" w:pos="993"/>
        </w:tabs>
        <w:spacing w:line="360" w:lineRule="auto"/>
        <w:ind w:left="0" w:firstLine="709"/>
      </w:pPr>
      <w:r w:rsidRPr="001A425E">
        <w:t>нельзя устанавливать датчики в стенах, нишах, под балконами, над дверями и окнами, вблизи тепловых магистралей и вытяжных воздуховод</w:t>
      </w:r>
      <w:r w:rsidR="00771433" w:rsidRPr="001A425E">
        <w:t>ах</w:t>
      </w:r>
      <w:r w:rsidRPr="001A425E">
        <w:t>;</w:t>
      </w:r>
    </w:p>
    <w:p w:rsidR="000256ED" w:rsidRPr="001A425E" w:rsidRDefault="000256ED" w:rsidP="00C00070">
      <w:pPr>
        <w:spacing w:line="360" w:lineRule="auto"/>
        <w:rPr>
          <w:sz w:val="24"/>
        </w:rPr>
      </w:pPr>
      <w:r w:rsidRPr="001A425E">
        <w:rPr>
          <w:spacing w:val="50"/>
          <w:sz w:val="24"/>
        </w:rPr>
        <w:t>Примечание</w:t>
      </w:r>
      <w:r w:rsidRPr="001A425E">
        <w:rPr>
          <w:sz w:val="24"/>
          <w:lang w:val="en-US"/>
        </w:rPr>
        <w:t> </w:t>
      </w:r>
      <w:r w:rsidRPr="001A425E">
        <w:rPr>
          <w:sz w:val="24"/>
        </w:rPr>
        <w:t>‒</w:t>
      </w:r>
      <w:r w:rsidRPr="001A425E">
        <w:rPr>
          <w:sz w:val="24"/>
          <w:lang w:val="en-US"/>
        </w:rPr>
        <w:t> </w:t>
      </w:r>
      <w:r w:rsidRPr="001A425E">
        <w:rPr>
          <w:sz w:val="24"/>
        </w:rPr>
        <w:t>Установка датчиков в подобных местах может вызвать искажение результатов измерени</w:t>
      </w:r>
      <w:r w:rsidR="00A01373" w:rsidRPr="001A425E">
        <w:rPr>
          <w:sz w:val="24"/>
        </w:rPr>
        <w:t>й из-за потоков теплого воздуха.</w:t>
      </w:r>
    </w:p>
    <w:p w:rsidR="000256ED" w:rsidRPr="001A425E" w:rsidRDefault="000256ED" w:rsidP="00C00070">
      <w:pPr>
        <w:spacing w:line="360" w:lineRule="auto"/>
      </w:pPr>
      <w:r w:rsidRPr="001A425E">
        <w:t>-  места подвода электропроводки к датчику должны быть герметичны.</w:t>
      </w:r>
    </w:p>
    <w:p w:rsidR="000256ED" w:rsidRPr="001A425E" w:rsidRDefault="00A01373" w:rsidP="00C00070">
      <w:pPr>
        <w:spacing w:line="360" w:lineRule="auto"/>
        <w:rPr>
          <w:sz w:val="24"/>
        </w:rPr>
      </w:pPr>
      <w:r w:rsidRPr="001A425E">
        <w:rPr>
          <w:spacing w:val="50"/>
          <w:sz w:val="24"/>
        </w:rPr>
        <w:t>Примечание</w:t>
      </w:r>
      <w:r w:rsidRPr="001A425E">
        <w:rPr>
          <w:sz w:val="24"/>
          <w:lang w:val="en-US"/>
        </w:rPr>
        <w:t> </w:t>
      </w:r>
      <w:r w:rsidRPr="001A425E">
        <w:rPr>
          <w:sz w:val="24"/>
        </w:rPr>
        <w:t>‒</w:t>
      </w:r>
      <w:r w:rsidRPr="001A425E">
        <w:rPr>
          <w:sz w:val="24"/>
          <w:lang w:val="en-US"/>
        </w:rPr>
        <w:t> </w:t>
      </w:r>
      <w:r w:rsidR="000256ED" w:rsidRPr="001A425E">
        <w:rPr>
          <w:sz w:val="24"/>
        </w:rPr>
        <w:t>Попадание влаги внутрь датчика может вызвать искажение показаний и выход датчика из строя.</w:t>
      </w:r>
    </w:p>
    <w:p w:rsidR="000256ED" w:rsidRPr="001A425E" w:rsidRDefault="000256ED" w:rsidP="00C00070">
      <w:pPr>
        <w:pStyle w:val="3"/>
        <w:keepNext w:val="0"/>
        <w:keepLines w:val="0"/>
        <w:spacing w:line="360" w:lineRule="auto"/>
      </w:pPr>
      <w:r w:rsidRPr="001A425E">
        <w:t>Монтаж датчиков параметров воздуха в воздуховодах</w:t>
      </w:r>
    </w:p>
    <w:p w:rsidR="000256ED" w:rsidRPr="001A425E" w:rsidRDefault="000256ED" w:rsidP="00C00070">
      <w:pPr>
        <w:spacing w:line="360" w:lineRule="auto"/>
      </w:pPr>
      <w:r w:rsidRPr="001A425E">
        <w:t>В воздуховодах вентиляционных каналов устанавливаются следующие датчики:</w:t>
      </w:r>
    </w:p>
    <w:p w:rsidR="000256ED" w:rsidRPr="001A425E" w:rsidRDefault="000256ED" w:rsidP="00C00070">
      <w:pPr>
        <w:numPr>
          <w:ilvl w:val="0"/>
          <w:numId w:val="9"/>
        </w:numPr>
        <w:tabs>
          <w:tab w:val="left" w:pos="993"/>
        </w:tabs>
        <w:spacing w:line="360" w:lineRule="auto"/>
        <w:ind w:left="0" w:firstLine="709"/>
      </w:pPr>
      <w:r w:rsidRPr="001A425E">
        <w:t>перепада давления на фильтрах и вентиляторах (дифференциальные датчики давления);</w:t>
      </w:r>
    </w:p>
    <w:p w:rsidR="000256ED" w:rsidRPr="001A425E" w:rsidRDefault="000256ED" w:rsidP="00C00070">
      <w:pPr>
        <w:numPr>
          <w:ilvl w:val="0"/>
          <w:numId w:val="9"/>
        </w:numPr>
        <w:tabs>
          <w:tab w:val="left" w:pos="993"/>
        </w:tabs>
        <w:spacing w:line="360" w:lineRule="auto"/>
        <w:ind w:left="0" w:firstLine="709"/>
      </w:pPr>
      <w:r w:rsidRPr="001A425E">
        <w:t>защиты от замораживания калорифера первого подогрева по приточному воздуху, чувствительный элемент которого располагается непосредственно на теплообменной поверхности калорифера;</w:t>
      </w:r>
    </w:p>
    <w:p w:rsidR="000256ED" w:rsidRPr="001A425E" w:rsidRDefault="000256ED" w:rsidP="00C00070">
      <w:pPr>
        <w:numPr>
          <w:ilvl w:val="0"/>
          <w:numId w:val="9"/>
        </w:numPr>
        <w:tabs>
          <w:tab w:val="left" w:pos="993"/>
        </w:tabs>
        <w:spacing w:line="360" w:lineRule="auto"/>
        <w:ind w:left="0" w:firstLine="709"/>
      </w:pPr>
      <w:r w:rsidRPr="001A425E">
        <w:lastRenderedPageBreak/>
        <w:t>температуры и влажности воздуха в воздуховоде, которые устанавливаются на прямолинейном участке;</w:t>
      </w:r>
    </w:p>
    <w:p w:rsidR="000256ED" w:rsidRPr="001A425E" w:rsidRDefault="000256ED" w:rsidP="00C00070">
      <w:pPr>
        <w:numPr>
          <w:ilvl w:val="0"/>
          <w:numId w:val="9"/>
        </w:numPr>
        <w:tabs>
          <w:tab w:val="left" w:pos="993"/>
        </w:tabs>
        <w:spacing w:line="360" w:lineRule="auto"/>
        <w:ind w:left="0" w:firstLine="709"/>
      </w:pPr>
      <w:r w:rsidRPr="001A425E">
        <w:t>датчики скорости (расхода) воздуха;</w:t>
      </w:r>
    </w:p>
    <w:p w:rsidR="000256ED" w:rsidRPr="001A425E" w:rsidRDefault="000256ED" w:rsidP="00C00070">
      <w:pPr>
        <w:numPr>
          <w:ilvl w:val="0"/>
          <w:numId w:val="9"/>
        </w:numPr>
        <w:tabs>
          <w:tab w:val="left" w:pos="993"/>
        </w:tabs>
        <w:spacing w:line="360" w:lineRule="auto"/>
        <w:ind w:left="0" w:firstLine="709"/>
      </w:pPr>
      <w:r w:rsidRPr="001A425E">
        <w:t>датчики качества воздуха.</w:t>
      </w:r>
    </w:p>
    <w:p w:rsidR="000256ED" w:rsidRPr="001A425E" w:rsidRDefault="000256ED" w:rsidP="00C00070">
      <w:pPr>
        <w:spacing w:line="360" w:lineRule="auto"/>
      </w:pPr>
      <w:r w:rsidRPr="001A425E">
        <w:t>Монтаж датчиков и средств автоматизации производится после установки всех секций вентиляционного канала.</w:t>
      </w:r>
    </w:p>
    <w:p w:rsidR="000256ED" w:rsidRPr="001A425E" w:rsidRDefault="000256ED" w:rsidP="00C00070">
      <w:pPr>
        <w:spacing w:line="360" w:lineRule="auto"/>
      </w:pPr>
      <w:r w:rsidRPr="001A425E">
        <w:t>Датчики и термостаты с капиллярными манометрическими трубками необходимо распределять зигзагообразно или спирально по всей площади поперечного сечения канала для усреднения показаний. В этом случае монтаж секции и чувствительного элемента прибора должны производиться одновременно.</w:t>
      </w:r>
    </w:p>
    <w:p w:rsidR="000256ED" w:rsidRPr="001A425E" w:rsidRDefault="000256ED" w:rsidP="00C00070">
      <w:pPr>
        <w:spacing w:line="360" w:lineRule="auto"/>
      </w:pPr>
      <w:r w:rsidRPr="001A425E">
        <w:t>Вторичные преобразователи датчиков и термостатов закрепляются на корпусе секций вентиляционного канала, либо на отдельно стоящих модулях управления.</w:t>
      </w:r>
    </w:p>
    <w:p w:rsidR="000256ED" w:rsidRPr="001A425E" w:rsidRDefault="000256ED" w:rsidP="00C00070">
      <w:pPr>
        <w:spacing w:line="360" w:lineRule="auto"/>
      </w:pPr>
      <w:r w:rsidRPr="001A425E">
        <w:t>Крепление чувствительных элементов датчиков или термостатов к стенке секций вентиляционного канала или воздуховоду, как правило, производится согласно инструкции по монтажу с помощью фланцевых соединений и (или) уплотнителей.</w:t>
      </w:r>
    </w:p>
    <w:p w:rsidR="000256ED" w:rsidRPr="001A425E" w:rsidRDefault="000256ED" w:rsidP="00C00070">
      <w:pPr>
        <w:pStyle w:val="3"/>
        <w:keepNext w:val="0"/>
        <w:keepLines w:val="0"/>
        <w:tabs>
          <w:tab w:val="clear" w:pos="709"/>
          <w:tab w:val="left" w:pos="-567"/>
        </w:tabs>
        <w:spacing w:line="360" w:lineRule="auto"/>
        <w:ind w:left="0" w:firstLine="709"/>
      </w:pPr>
      <w:r w:rsidRPr="001A425E">
        <w:t>Монтаж датчиков параметров воздуха в помещениях</w:t>
      </w:r>
    </w:p>
    <w:p w:rsidR="000256ED" w:rsidRPr="001A425E" w:rsidRDefault="000256ED" w:rsidP="00C00070">
      <w:pPr>
        <w:spacing w:line="360" w:lineRule="auto"/>
      </w:pPr>
      <w:r w:rsidRPr="001A425E">
        <w:t>Датчики внутри помещений (комнатные датчики) должны быть установлены в рабочей зоне. При этом:</w:t>
      </w:r>
    </w:p>
    <w:p w:rsidR="000256ED" w:rsidRPr="001A425E" w:rsidRDefault="000256ED" w:rsidP="00C00070">
      <w:pPr>
        <w:numPr>
          <w:ilvl w:val="0"/>
          <w:numId w:val="9"/>
        </w:numPr>
        <w:tabs>
          <w:tab w:val="left" w:pos="993"/>
        </w:tabs>
        <w:spacing w:line="360" w:lineRule="auto"/>
        <w:ind w:left="0" w:firstLine="709"/>
      </w:pPr>
      <w:r w:rsidRPr="001A425E">
        <w:t>запрещается устанавливать комнатные датчики на наружных стенах;</w:t>
      </w:r>
    </w:p>
    <w:p w:rsidR="000256ED" w:rsidRPr="001A425E" w:rsidRDefault="000256ED" w:rsidP="00C00070">
      <w:pPr>
        <w:numPr>
          <w:ilvl w:val="0"/>
          <w:numId w:val="9"/>
        </w:numPr>
        <w:tabs>
          <w:tab w:val="left" w:pos="993"/>
        </w:tabs>
        <w:spacing w:line="360" w:lineRule="auto"/>
        <w:ind w:left="0" w:firstLine="709"/>
      </w:pPr>
      <w:r w:rsidRPr="001A425E">
        <w:t>запрещается устанавливать комнатные датчики вблизи окон, дверей и радиаторов отопления;</w:t>
      </w:r>
    </w:p>
    <w:p w:rsidR="000256ED" w:rsidRPr="001A425E" w:rsidRDefault="000256ED" w:rsidP="00C00070">
      <w:pPr>
        <w:numPr>
          <w:ilvl w:val="0"/>
          <w:numId w:val="9"/>
        </w:numPr>
        <w:tabs>
          <w:tab w:val="left" w:pos="993"/>
        </w:tabs>
        <w:spacing w:line="360" w:lineRule="auto"/>
        <w:ind w:left="0" w:firstLine="709"/>
      </w:pPr>
      <w:r w:rsidRPr="001A425E">
        <w:lastRenderedPageBreak/>
        <w:t xml:space="preserve">следует избегать установки комнатных датчиков в углублениях, на полках, в непосредственной близости с модулями управления и экранами питающих кабелей, вблизи работающего электрооборудования (компьютеров, осветительных приборов и т.п.); </w:t>
      </w:r>
    </w:p>
    <w:p w:rsidR="000256ED" w:rsidRPr="001A425E" w:rsidRDefault="000256ED" w:rsidP="00C00070">
      <w:pPr>
        <w:numPr>
          <w:ilvl w:val="0"/>
          <w:numId w:val="9"/>
        </w:numPr>
        <w:tabs>
          <w:tab w:val="left" w:pos="993"/>
        </w:tabs>
        <w:spacing w:line="360" w:lineRule="auto"/>
        <w:ind w:left="0" w:firstLine="709"/>
      </w:pPr>
      <w:r w:rsidRPr="001A425E">
        <w:t>комнатные датчики должны располагаться на высоте 1,5 м от пола и на расстоянии не менее 50 см от соседней стены;</w:t>
      </w:r>
    </w:p>
    <w:p w:rsidR="000256ED" w:rsidRPr="001A425E" w:rsidRDefault="000256ED" w:rsidP="00C00070">
      <w:pPr>
        <w:numPr>
          <w:ilvl w:val="0"/>
          <w:numId w:val="9"/>
        </w:numPr>
        <w:tabs>
          <w:tab w:val="left" w:pos="993"/>
        </w:tabs>
        <w:spacing w:line="360" w:lineRule="auto"/>
        <w:ind w:left="0" w:firstLine="709"/>
      </w:pPr>
      <w:r w:rsidRPr="001A425E">
        <w:t>комнатные датчики предпочтительно устанавливать в районе вентиляционных вытяжных решеток.</w:t>
      </w:r>
    </w:p>
    <w:p w:rsidR="000256ED" w:rsidRPr="001A425E" w:rsidRDefault="000256ED" w:rsidP="00C00070">
      <w:pPr>
        <w:pStyle w:val="3"/>
        <w:keepNext w:val="0"/>
        <w:keepLines w:val="0"/>
        <w:tabs>
          <w:tab w:val="clear" w:pos="709"/>
        </w:tabs>
        <w:spacing w:line="360" w:lineRule="auto"/>
        <w:ind w:left="0" w:firstLine="709"/>
      </w:pPr>
      <w:r w:rsidRPr="001A425E">
        <w:t>Монтаж датчиков в трубопроводах</w:t>
      </w:r>
    </w:p>
    <w:p w:rsidR="000256ED" w:rsidRPr="001A425E" w:rsidRDefault="000256ED" w:rsidP="00C00070">
      <w:pPr>
        <w:spacing w:line="360" w:lineRule="auto"/>
      </w:pPr>
      <w:r w:rsidRPr="001A425E">
        <w:t>При монтаже датчиков в трубопроводах необходимо соблюдать следующие правила:</w:t>
      </w:r>
    </w:p>
    <w:p w:rsidR="000256ED" w:rsidRPr="001A425E" w:rsidRDefault="000256ED" w:rsidP="00C00070">
      <w:pPr>
        <w:numPr>
          <w:ilvl w:val="0"/>
          <w:numId w:val="9"/>
        </w:numPr>
        <w:tabs>
          <w:tab w:val="left" w:pos="993"/>
        </w:tabs>
        <w:spacing w:line="360" w:lineRule="auto"/>
        <w:ind w:left="0" w:firstLine="709"/>
      </w:pPr>
      <w:r w:rsidRPr="001A425E">
        <w:t>датчики температуры отвода теплоносителя устанавливаются сразу после калорифера на прямом участке трубопровода на расстоянии не более 5 D (D – диаметр трубопровода);</w:t>
      </w:r>
    </w:p>
    <w:p w:rsidR="000256ED" w:rsidRPr="001A425E" w:rsidRDefault="000256ED" w:rsidP="00C00070">
      <w:pPr>
        <w:numPr>
          <w:ilvl w:val="0"/>
          <w:numId w:val="9"/>
        </w:numPr>
        <w:tabs>
          <w:tab w:val="left" w:pos="993"/>
        </w:tabs>
        <w:spacing w:line="360" w:lineRule="auto"/>
        <w:ind w:left="0" w:firstLine="709"/>
      </w:pPr>
      <w:r w:rsidRPr="001A425E">
        <w:t>на трубопроводах диаметром до 50 мм обычно устанавливаются датчики поверхностного типа (накладные), которые крепятся с помощью хомутов, входящих в комплект поставки;</w:t>
      </w:r>
    </w:p>
    <w:p w:rsidR="000256ED" w:rsidRPr="001A425E" w:rsidRDefault="000256ED" w:rsidP="00C00070">
      <w:pPr>
        <w:numPr>
          <w:ilvl w:val="0"/>
          <w:numId w:val="9"/>
        </w:numPr>
        <w:tabs>
          <w:tab w:val="left" w:pos="993"/>
        </w:tabs>
        <w:spacing w:line="360" w:lineRule="auto"/>
        <w:ind w:left="0" w:firstLine="709"/>
      </w:pPr>
      <w:r w:rsidRPr="001A425E">
        <w:t>после крепления датчика не рекомендуется его перемещать во избежание повреждения термочувствительного элемента;</w:t>
      </w:r>
    </w:p>
    <w:p w:rsidR="000256ED" w:rsidRPr="001A425E" w:rsidRDefault="000256ED" w:rsidP="00C00070">
      <w:pPr>
        <w:numPr>
          <w:ilvl w:val="0"/>
          <w:numId w:val="9"/>
        </w:numPr>
        <w:tabs>
          <w:tab w:val="left" w:pos="993"/>
        </w:tabs>
        <w:spacing w:line="360" w:lineRule="auto"/>
        <w:ind w:left="0" w:firstLine="709"/>
      </w:pPr>
      <w:r w:rsidRPr="001A425E">
        <w:t>погружные датчики должны быть установлены непосредственно в трубопровод или в гильзу (карман) с диаметром не более 0,13</w:t>
      </w:r>
      <w:r w:rsidRPr="001A425E">
        <w:rPr>
          <w:lang w:val="en-US"/>
        </w:rPr>
        <w:t> </w:t>
      </w:r>
      <w:r w:rsidRPr="001A425E">
        <w:t xml:space="preserve">D; </w:t>
      </w:r>
    </w:p>
    <w:p w:rsidR="000256ED" w:rsidRPr="001A425E" w:rsidRDefault="000256ED" w:rsidP="00C00070">
      <w:pPr>
        <w:numPr>
          <w:ilvl w:val="0"/>
          <w:numId w:val="9"/>
        </w:numPr>
        <w:tabs>
          <w:tab w:val="left" w:pos="993"/>
        </w:tabs>
        <w:spacing w:line="360" w:lineRule="auto"/>
        <w:ind w:left="0" w:firstLine="709"/>
      </w:pPr>
      <w:r w:rsidRPr="001A425E">
        <w:t>чувствительный элемент датчика устанавливается на глубине от 0,3</w:t>
      </w:r>
      <w:r w:rsidRPr="001A425E">
        <w:rPr>
          <w:lang w:val="en-US"/>
        </w:rPr>
        <w:t> </w:t>
      </w:r>
      <w:r w:rsidRPr="001A425E">
        <w:t>до</w:t>
      </w:r>
      <w:r w:rsidRPr="001A425E">
        <w:rPr>
          <w:lang w:val="en-US"/>
        </w:rPr>
        <w:t> </w:t>
      </w:r>
      <w:r w:rsidRPr="001A425E">
        <w:t>0,7</w:t>
      </w:r>
      <w:r w:rsidRPr="001A425E">
        <w:rPr>
          <w:lang w:val="en-US"/>
        </w:rPr>
        <w:t> </w:t>
      </w:r>
      <w:r w:rsidRPr="001A425E">
        <w:t>D;</w:t>
      </w:r>
    </w:p>
    <w:p w:rsidR="000256ED" w:rsidRPr="001A425E" w:rsidRDefault="000256ED" w:rsidP="00C00070">
      <w:pPr>
        <w:numPr>
          <w:ilvl w:val="0"/>
          <w:numId w:val="9"/>
        </w:numPr>
        <w:tabs>
          <w:tab w:val="left" w:pos="993"/>
        </w:tabs>
        <w:spacing w:line="360" w:lineRule="auto"/>
        <w:ind w:left="0" w:firstLine="709"/>
      </w:pPr>
      <w:r w:rsidRPr="001A425E">
        <w:t>в трубопроводах диаметром от 50 до 100 мм рекомендуется наклонная установка или установка в изгибе колена по оси трубопровода;</w:t>
      </w:r>
    </w:p>
    <w:p w:rsidR="000256ED" w:rsidRPr="001A425E" w:rsidRDefault="000256ED" w:rsidP="00C00070">
      <w:pPr>
        <w:numPr>
          <w:ilvl w:val="0"/>
          <w:numId w:val="9"/>
        </w:numPr>
        <w:tabs>
          <w:tab w:val="left" w:pos="993"/>
        </w:tabs>
        <w:spacing w:line="360" w:lineRule="auto"/>
        <w:ind w:left="0" w:firstLine="709"/>
      </w:pPr>
      <w:r w:rsidRPr="001A425E">
        <w:lastRenderedPageBreak/>
        <w:t xml:space="preserve">гильзы погружных датчиков должны монтироваться в патрубках и устанавливаться таким образом, чтобы вода омывала их по всей длине; </w:t>
      </w:r>
    </w:p>
    <w:p w:rsidR="000256ED" w:rsidRPr="001A425E" w:rsidRDefault="000256ED" w:rsidP="00C00070">
      <w:pPr>
        <w:numPr>
          <w:ilvl w:val="0"/>
          <w:numId w:val="9"/>
        </w:numPr>
        <w:tabs>
          <w:tab w:val="left" w:pos="993"/>
        </w:tabs>
        <w:spacing w:line="360" w:lineRule="auto"/>
        <w:ind w:left="0" w:firstLine="709"/>
      </w:pPr>
      <w:r w:rsidRPr="001A425E">
        <w:t>чувствительный элемент датчика должен располагаться в центральной части потока;</w:t>
      </w:r>
    </w:p>
    <w:p w:rsidR="000256ED" w:rsidRPr="001A425E" w:rsidRDefault="000256ED" w:rsidP="00C00070">
      <w:pPr>
        <w:numPr>
          <w:ilvl w:val="0"/>
          <w:numId w:val="9"/>
        </w:numPr>
        <w:tabs>
          <w:tab w:val="left" w:pos="993"/>
        </w:tabs>
        <w:spacing w:line="360" w:lineRule="auto"/>
        <w:ind w:left="0" w:firstLine="709"/>
      </w:pPr>
      <w:r w:rsidRPr="001A425E">
        <w:t>перед установкой датчика рекомендуется заполнить гильзу теплопроводной пастой;</w:t>
      </w:r>
    </w:p>
    <w:p w:rsidR="000256ED" w:rsidRPr="001A425E" w:rsidRDefault="000256ED" w:rsidP="00C00070">
      <w:pPr>
        <w:numPr>
          <w:ilvl w:val="0"/>
          <w:numId w:val="9"/>
        </w:numPr>
        <w:tabs>
          <w:tab w:val="left" w:pos="993"/>
        </w:tabs>
        <w:spacing w:line="360" w:lineRule="auto"/>
        <w:ind w:left="0" w:firstLine="709"/>
      </w:pPr>
      <w:r w:rsidRPr="001A425E">
        <w:t>изоляцию трубопроводов выполняют так, чтобы обеспечить возможность демонтажа датчика или замены гильзы;</w:t>
      </w:r>
    </w:p>
    <w:p w:rsidR="000256ED" w:rsidRPr="001A425E" w:rsidRDefault="000256ED" w:rsidP="00C00070">
      <w:pPr>
        <w:numPr>
          <w:ilvl w:val="0"/>
          <w:numId w:val="9"/>
        </w:numPr>
        <w:tabs>
          <w:tab w:val="left" w:pos="993"/>
        </w:tabs>
        <w:spacing w:line="360" w:lineRule="auto"/>
        <w:ind w:left="0" w:firstLine="709"/>
      </w:pPr>
      <w:r w:rsidRPr="001A425E">
        <w:t xml:space="preserve">датчики-реле потока жидкости могут устанавливаться в любом положении на расстоянии от 3 до 5 D от колен, клапанов и фильтров; </w:t>
      </w:r>
    </w:p>
    <w:p w:rsidR="000256ED" w:rsidRPr="001A425E" w:rsidRDefault="000256ED" w:rsidP="00C00070">
      <w:pPr>
        <w:numPr>
          <w:ilvl w:val="0"/>
          <w:numId w:val="9"/>
        </w:numPr>
        <w:tabs>
          <w:tab w:val="left" w:pos="993"/>
        </w:tabs>
        <w:spacing w:line="360" w:lineRule="auto"/>
        <w:ind w:left="0" w:firstLine="709"/>
      </w:pPr>
      <w:r w:rsidRPr="001A425E">
        <w:t>стрелка на корпусе датчика должна совпадать с направлением потока жидкости;</w:t>
      </w:r>
    </w:p>
    <w:p w:rsidR="000256ED" w:rsidRPr="001A425E" w:rsidRDefault="000256ED" w:rsidP="00C00070">
      <w:pPr>
        <w:numPr>
          <w:ilvl w:val="0"/>
          <w:numId w:val="9"/>
        </w:numPr>
        <w:tabs>
          <w:tab w:val="left" w:pos="993"/>
        </w:tabs>
        <w:spacing w:line="360" w:lineRule="auto"/>
        <w:ind w:left="0" w:firstLine="709"/>
      </w:pPr>
      <w:r w:rsidRPr="001A425E">
        <w:t>при наличии загрязнений в контролируемой среде необходимо избегать установки датчиков-реле потока жидкости корпусом вниз.</w:t>
      </w:r>
      <w:bookmarkStart w:id="32" w:name="_Toc294828149"/>
    </w:p>
    <w:p w:rsidR="008E63DB" w:rsidRPr="001A425E" w:rsidRDefault="008E63DB" w:rsidP="00C00070">
      <w:pPr>
        <w:pStyle w:val="2"/>
        <w:tabs>
          <w:tab w:val="left" w:pos="-284"/>
          <w:tab w:val="left" w:pos="1276"/>
        </w:tabs>
        <w:spacing w:line="360" w:lineRule="auto"/>
        <w:ind w:left="0" w:firstLine="709"/>
        <w:rPr>
          <w:spacing w:val="0"/>
        </w:rPr>
      </w:pPr>
      <w:bookmarkStart w:id="33" w:name="_Испытание_и_тестирования"/>
      <w:bookmarkStart w:id="34" w:name="_Toc321708475"/>
      <w:bookmarkEnd w:id="32"/>
      <w:bookmarkEnd w:id="33"/>
      <w:r w:rsidRPr="001A425E">
        <w:rPr>
          <w:spacing w:val="0"/>
        </w:rPr>
        <w:t>Рекомендации по монтажу модулей управления</w:t>
      </w:r>
      <w:bookmarkEnd w:id="34"/>
    </w:p>
    <w:p w:rsidR="000256ED" w:rsidRPr="001A425E" w:rsidRDefault="000256ED" w:rsidP="00C00070">
      <w:pPr>
        <w:spacing w:line="360" w:lineRule="auto"/>
      </w:pPr>
      <w:r w:rsidRPr="001A425E">
        <w:t>Модули управления устанавливаются на объекте после окончания всех строительных и основных отделочных работ, сооружения кабельных каналов, проемов для ввода кабелей и труб, фундаментов оборудования и закладных металлоконструкций.</w:t>
      </w:r>
    </w:p>
    <w:p w:rsidR="000256ED" w:rsidRPr="001A425E" w:rsidRDefault="000256ED" w:rsidP="00C00070">
      <w:pPr>
        <w:spacing w:line="360" w:lineRule="auto"/>
      </w:pPr>
      <w:r w:rsidRPr="001A425E">
        <w:t>При компоновке комплектующих модулей управления необходимо учитывать:</w:t>
      </w:r>
    </w:p>
    <w:p w:rsidR="000256ED" w:rsidRPr="001A425E" w:rsidRDefault="000256ED" w:rsidP="00C00070">
      <w:pPr>
        <w:numPr>
          <w:ilvl w:val="0"/>
          <w:numId w:val="9"/>
        </w:numPr>
        <w:tabs>
          <w:tab w:val="left" w:pos="993"/>
        </w:tabs>
        <w:spacing w:line="360" w:lineRule="auto"/>
        <w:ind w:left="0" w:firstLine="709"/>
      </w:pPr>
      <w:r w:rsidRPr="001A425E">
        <w:t>назначение и количество приборов и устройств;</w:t>
      </w:r>
    </w:p>
    <w:p w:rsidR="000256ED" w:rsidRPr="001A425E" w:rsidRDefault="000256ED" w:rsidP="00C00070">
      <w:pPr>
        <w:numPr>
          <w:ilvl w:val="0"/>
          <w:numId w:val="9"/>
        </w:numPr>
        <w:tabs>
          <w:tab w:val="left" w:pos="993"/>
        </w:tabs>
        <w:spacing w:line="360" w:lineRule="auto"/>
        <w:ind w:left="0" w:firstLine="709"/>
      </w:pPr>
      <w:r w:rsidRPr="001A425E">
        <w:t>удобство монтажа и эксплуатации;</w:t>
      </w:r>
    </w:p>
    <w:p w:rsidR="000256ED" w:rsidRPr="001A425E" w:rsidRDefault="000256ED" w:rsidP="00C00070">
      <w:pPr>
        <w:numPr>
          <w:ilvl w:val="0"/>
          <w:numId w:val="9"/>
        </w:numPr>
        <w:tabs>
          <w:tab w:val="left" w:pos="993"/>
        </w:tabs>
        <w:spacing w:line="360" w:lineRule="auto"/>
        <w:ind w:left="0" w:firstLine="709"/>
      </w:pPr>
      <w:r w:rsidRPr="001A425E">
        <w:t>эстетические аспекты внешнего вида;</w:t>
      </w:r>
    </w:p>
    <w:p w:rsidR="000256ED" w:rsidRPr="001A425E" w:rsidRDefault="000256ED" w:rsidP="00C00070">
      <w:pPr>
        <w:numPr>
          <w:ilvl w:val="0"/>
          <w:numId w:val="9"/>
        </w:numPr>
        <w:tabs>
          <w:tab w:val="left" w:pos="993"/>
        </w:tabs>
        <w:spacing w:line="360" w:lineRule="auto"/>
        <w:ind w:left="0" w:firstLine="709"/>
      </w:pPr>
      <w:r w:rsidRPr="001A425E">
        <w:t>безопасность обслуживания.</w:t>
      </w:r>
    </w:p>
    <w:p w:rsidR="000256ED" w:rsidRPr="001A425E" w:rsidRDefault="000256ED" w:rsidP="00C00070">
      <w:pPr>
        <w:spacing w:line="360" w:lineRule="auto"/>
      </w:pPr>
      <w:r w:rsidRPr="001A425E">
        <w:lastRenderedPageBreak/>
        <w:t>Монтаж модулей управления выполняется в соответствии с монтажной схемой, эскизным чертежом общего вида с перечнем всех элементов, включая монтажные аксессуары.</w:t>
      </w:r>
    </w:p>
    <w:p w:rsidR="000256ED" w:rsidRPr="001A425E" w:rsidRDefault="000256ED" w:rsidP="00C00070">
      <w:pPr>
        <w:spacing w:line="360" w:lineRule="auto"/>
      </w:pPr>
      <w:r w:rsidRPr="001A425E">
        <w:t xml:space="preserve">Монтаж модулей управления должен проводиться в соответствии с </w:t>
      </w:r>
      <w:r w:rsidR="00E94E5E" w:rsidRPr="001A425E">
        <w:t>рабочей документацией (</w:t>
      </w:r>
      <w:r w:rsidRPr="001A425E">
        <w:t>РД</w:t>
      </w:r>
      <w:r w:rsidR="00E94E5E" w:rsidRPr="001A425E">
        <w:t>) и должен</w:t>
      </w:r>
      <w:r w:rsidRPr="001A425E">
        <w:t xml:space="preserve"> удовлетворять следующим требованиям:</w:t>
      </w:r>
    </w:p>
    <w:p w:rsidR="000256ED" w:rsidRPr="001A425E" w:rsidRDefault="000256ED" w:rsidP="00C00070">
      <w:pPr>
        <w:numPr>
          <w:ilvl w:val="0"/>
          <w:numId w:val="9"/>
        </w:numPr>
        <w:tabs>
          <w:tab w:val="left" w:pos="993"/>
        </w:tabs>
        <w:spacing w:line="360" w:lineRule="auto"/>
        <w:ind w:left="0" w:firstLine="709"/>
      </w:pPr>
      <w:r w:rsidRPr="001A425E">
        <w:t>полногабаритные модули управления (щиты) устанавливаются на опорных стальных рамах или на бетонном (кирпичном) основании;</w:t>
      </w:r>
    </w:p>
    <w:p w:rsidR="000256ED" w:rsidRPr="001A425E" w:rsidRDefault="000256ED" w:rsidP="00C00070">
      <w:pPr>
        <w:numPr>
          <w:ilvl w:val="0"/>
          <w:numId w:val="9"/>
        </w:numPr>
        <w:tabs>
          <w:tab w:val="left" w:pos="993"/>
        </w:tabs>
        <w:spacing w:line="360" w:lineRule="auto"/>
        <w:ind w:left="0" w:firstLine="709"/>
      </w:pPr>
      <w:r w:rsidRPr="001A425E">
        <w:t xml:space="preserve">малогабаритные модули управления (щиты) монтируются, как правило, на стенах, в проемах и других строительных конструкциях (навесной монтаж) или на полу на стойках; </w:t>
      </w:r>
    </w:p>
    <w:p w:rsidR="000256ED" w:rsidRPr="001A425E" w:rsidRDefault="000256ED" w:rsidP="00C00070">
      <w:pPr>
        <w:numPr>
          <w:ilvl w:val="0"/>
          <w:numId w:val="9"/>
        </w:numPr>
        <w:tabs>
          <w:tab w:val="left" w:pos="993"/>
        </w:tabs>
        <w:spacing w:line="360" w:lineRule="auto"/>
        <w:ind w:left="0" w:firstLine="709"/>
      </w:pPr>
      <w:r w:rsidRPr="001A425E">
        <w:t>крепление модулей управления (щитов) осуществляется при помощи болтов, отверстия под которые расположены на задней стенке модуля управления;</w:t>
      </w:r>
    </w:p>
    <w:p w:rsidR="000256ED" w:rsidRPr="001A425E" w:rsidRDefault="008272C0" w:rsidP="00C00070">
      <w:pPr>
        <w:numPr>
          <w:ilvl w:val="0"/>
          <w:numId w:val="9"/>
        </w:numPr>
        <w:tabs>
          <w:tab w:val="left" w:pos="993"/>
        </w:tabs>
        <w:spacing w:line="360" w:lineRule="auto"/>
        <w:ind w:left="0" w:firstLine="709"/>
      </w:pPr>
      <w:r w:rsidRPr="001A425E">
        <w:t xml:space="preserve">установку </w:t>
      </w:r>
      <w:r w:rsidR="000256ED" w:rsidRPr="001A425E">
        <w:t xml:space="preserve">щитов на колоннах </w:t>
      </w:r>
      <w:r w:rsidR="00B06056" w:rsidRPr="001A425E">
        <w:t>можно</w:t>
      </w:r>
      <w:r w:rsidR="000256ED" w:rsidRPr="001A425E">
        <w:t xml:space="preserve"> осуществлять с применением различных креплений типа хомутов;</w:t>
      </w:r>
    </w:p>
    <w:p w:rsidR="000256ED" w:rsidRPr="001A425E" w:rsidRDefault="000256ED" w:rsidP="00C00070">
      <w:pPr>
        <w:numPr>
          <w:ilvl w:val="0"/>
          <w:numId w:val="9"/>
        </w:numPr>
        <w:tabs>
          <w:tab w:val="left" w:pos="993"/>
        </w:tabs>
        <w:spacing w:line="360" w:lineRule="auto"/>
        <w:ind w:left="0" w:firstLine="709"/>
      </w:pPr>
      <w:r w:rsidRPr="001A425E">
        <w:t>пространственное положение модулей управления должно быть строго вертикальным и горизонтальным;</w:t>
      </w:r>
    </w:p>
    <w:p w:rsidR="000256ED" w:rsidRPr="001A425E" w:rsidRDefault="000256ED" w:rsidP="00C00070">
      <w:pPr>
        <w:numPr>
          <w:ilvl w:val="0"/>
          <w:numId w:val="9"/>
        </w:numPr>
        <w:tabs>
          <w:tab w:val="left" w:pos="993"/>
        </w:tabs>
        <w:spacing w:line="360" w:lineRule="auto"/>
        <w:ind w:left="0" w:firstLine="709"/>
      </w:pPr>
      <w:r w:rsidRPr="001A425E">
        <w:t>вводы электрических проводок в модули управления (щиты) осуществляются, сверху или снизу через уплотнительные элементы (сальники, мембранные фланцы);</w:t>
      </w:r>
    </w:p>
    <w:p w:rsidR="000256ED" w:rsidRPr="001A425E" w:rsidRDefault="000256ED" w:rsidP="00C00070">
      <w:pPr>
        <w:numPr>
          <w:ilvl w:val="0"/>
          <w:numId w:val="9"/>
        </w:numPr>
        <w:tabs>
          <w:tab w:val="left" w:pos="993"/>
        </w:tabs>
        <w:spacing w:line="360" w:lineRule="auto"/>
        <w:ind w:left="0" w:firstLine="709"/>
      </w:pPr>
      <w:r w:rsidRPr="001A425E">
        <w:t>корпусы металлических модулей управления (щитов) подлежат обязательному заземлению.</w:t>
      </w:r>
    </w:p>
    <w:p w:rsidR="000256ED" w:rsidRPr="001A425E" w:rsidRDefault="000256ED" w:rsidP="00C00070">
      <w:pPr>
        <w:spacing w:line="360" w:lineRule="auto"/>
      </w:pPr>
      <w:r w:rsidRPr="001A425E">
        <w:t>Для модулей управления (щитов) напольного исполнения высота установки управляющей аппаратуры должна составлять (в мм от пола до нижнего края прибора):</w:t>
      </w:r>
    </w:p>
    <w:p w:rsidR="000256ED" w:rsidRPr="001A425E" w:rsidRDefault="000256ED" w:rsidP="00C00070">
      <w:pPr>
        <w:numPr>
          <w:ilvl w:val="0"/>
          <w:numId w:val="9"/>
        </w:numPr>
        <w:tabs>
          <w:tab w:val="left" w:pos="993"/>
        </w:tabs>
        <w:spacing w:line="360" w:lineRule="auto"/>
        <w:ind w:left="0" w:firstLine="709"/>
      </w:pPr>
      <w:r w:rsidRPr="001A425E">
        <w:t>показывающие приборы и сигнальная аппаратура: 950-1800;</w:t>
      </w:r>
    </w:p>
    <w:p w:rsidR="000256ED" w:rsidRPr="001A425E" w:rsidRDefault="000256ED" w:rsidP="00C00070">
      <w:pPr>
        <w:numPr>
          <w:ilvl w:val="0"/>
          <w:numId w:val="9"/>
        </w:numPr>
        <w:tabs>
          <w:tab w:val="left" w:pos="993"/>
        </w:tabs>
        <w:spacing w:line="360" w:lineRule="auto"/>
        <w:ind w:left="0" w:firstLine="709"/>
      </w:pPr>
      <w:r w:rsidRPr="001A425E">
        <w:lastRenderedPageBreak/>
        <w:t>оперативная аппаратура управления: 800-1600;</w:t>
      </w:r>
    </w:p>
    <w:p w:rsidR="000256ED" w:rsidRPr="001A425E" w:rsidRDefault="000256ED" w:rsidP="00C00070">
      <w:pPr>
        <w:numPr>
          <w:ilvl w:val="0"/>
          <w:numId w:val="9"/>
        </w:numPr>
        <w:tabs>
          <w:tab w:val="left" w:pos="993"/>
        </w:tabs>
        <w:spacing w:line="360" w:lineRule="auto"/>
        <w:ind w:left="0" w:firstLine="709"/>
      </w:pPr>
      <w:r w:rsidRPr="001A425E">
        <w:t>мнемосхемы: 1000-1900.</w:t>
      </w:r>
    </w:p>
    <w:p w:rsidR="000256ED" w:rsidRPr="001A425E" w:rsidRDefault="000256ED" w:rsidP="00C00070">
      <w:pPr>
        <w:spacing w:line="360" w:lineRule="auto"/>
      </w:pPr>
      <w:r w:rsidRPr="001A425E">
        <w:t>Предпочтение отдается нижней границе. Этих же значений необходимо придерживаться при монтаже навесных модулей управления (щитов) непосредственно на объекте.</w:t>
      </w:r>
    </w:p>
    <w:p w:rsidR="0035644E" w:rsidRPr="001A425E" w:rsidRDefault="0035644E" w:rsidP="00C00070">
      <w:pPr>
        <w:pStyle w:val="3"/>
        <w:tabs>
          <w:tab w:val="clear" w:pos="709"/>
        </w:tabs>
        <w:spacing w:line="360" w:lineRule="auto"/>
        <w:ind w:left="0" w:firstLine="709"/>
        <w:rPr>
          <w:rFonts w:ascii="Arial" w:hAnsi="Arial" w:cs="Arial"/>
          <w:kern w:val="32"/>
        </w:rPr>
      </w:pPr>
      <w:bookmarkStart w:id="35" w:name="i62962"/>
      <w:bookmarkStart w:id="36" w:name="i411339"/>
      <w:r w:rsidRPr="001A425E">
        <w:rPr>
          <w:kern w:val="32"/>
        </w:rPr>
        <w:t>Монтаж каналов для прокладки проводов</w:t>
      </w:r>
      <w:bookmarkEnd w:id="35"/>
    </w:p>
    <w:p w:rsidR="0035644E" w:rsidRPr="001A425E" w:rsidRDefault="008855AF" w:rsidP="00C00070">
      <w:pPr>
        <w:spacing w:line="360" w:lineRule="auto"/>
      </w:pPr>
      <w:r w:rsidRPr="001A425E">
        <w:t>7.2.1.1  </w:t>
      </w:r>
      <w:r w:rsidR="0035644E" w:rsidRPr="001A425E">
        <w:t>При большом количестве проводов в потоке, а также на бескаркасных электроконструкциях провода второстепенных цепей рекомендуется прокладывать в каналах прямоугольного сечения (рис</w:t>
      </w:r>
      <w:r w:rsidRPr="001A425E">
        <w:t>унок</w:t>
      </w:r>
      <w:r w:rsidR="0035644E" w:rsidRPr="001A425E">
        <w:t xml:space="preserve"> </w:t>
      </w:r>
      <w:r w:rsidR="00775342" w:rsidRPr="001A425E">
        <w:t>7.</w:t>
      </w:r>
      <w:r w:rsidR="00625041" w:rsidRPr="001A425E">
        <w:t>1</w:t>
      </w:r>
      <w:r w:rsidR="0035644E" w:rsidRPr="001A425E">
        <w:t xml:space="preserve"> и табл</w:t>
      </w:r>
      <w:r w:rsidR="00B75D7B" w:rsidRPr="001A425E">
        <w:t>иц</w:t>
      </w:r>
      <w:r w:rsidR="00E94E5E" w:rsidRPr="001A425E">
        <w:t>а</w:t>
      </w:r>
      <w:r w:rsidR="0035644E" w:rsidRPr="001A425E">
        <w:t xml:space="preserve"> </w:t>
      </w:r>
      <w:r w:rsidR="00B75D7B" w:rsidRPr="001A425E">
        <w:t>7.</w:t>
      </w:r>
      <w:r w:rsidR="0035644E" w:rsidRPr="001A425E">
        <w:t>1).</w:t>
      </w:r>
    </w:p>
    <w:p w:rsidR="0035644E" w:rsidRPr="001A425E" w:rsidRDefault="00A3004F" w:rsidP="00EE4EAE">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4731385" cy="712470"/>
            <wp:effectExtent l="19050" t="0" r="0" b="0"/>
            <wp:docPr id="9" name="Рисунок 10" descr="mhtml:file://D:\Работа\Эйнберг\отдел\цех%20сборки%20щитов\1.06-08%20«Инструкция%20по%20монтажу%20вспомогательных%20цепей».mht!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html:file://D:\Работа\Эйнберг\отдел\цех%20сборки%20щитов\1.06-08%20«Инструкция%20по%20монтажу%20вспомогательных%20цепей».mht!x020.jpg"/>
                    <pic:cNvPicPr>
                      <a:picLocks noChangeAspect="1" noChangeArrowheads="1"/>
                    </pic:cNvPicPr>
                  </pic:nvPicPr>
                  <pic:blipFill>
                    <a:blip r:embed="rId33" cstate="print"/>
                    <a:srcRect/>
                    <a:stretch>
                      <a:fillRect/>
                    </a:stretch>
                  </pic:blipFill>
                  <pic:spPr bwMode="auto">
                    <a:xfrm>
                      <a:off x="0" y="0"/>
                      <a:ext cx="4731385" cy="712470"/>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284"/>
        <w:jc w:val="center"/>
        <w:rPr>
          <w:sz w:val="26"/>
          <w:szCs w:val="26"/>
        </w:rPr>
      </w:pPr>
      <w:r w:rsidRPr="001A425E">
        <w:rPr>
          <w:bCs/>
          <w:sz w:val="26"/>
          <w:szCs w:val="26"/>
        </w:rPr>
        <w:t>Рис</w:t>
      </w:r>
      <w:r w:rsidR="008855AF" w:rsidRPr="001A425E">
        <w:rPr>
          <w:bCs/>
          <w:sz w:val="26"/>
          <w:szCs w:val="26"/>
        </w:rPr>
        <w:t>унок </w:t>
      </w:r>
      <w:r w:rsidR="00775342" w:rsidRPr="001A425E">
        <w:rPr>
          <w:sz w:val="26"/>
          <w:szCs w:val="26"/>
        </w:rPr>
        <w:t>7.</w:t>
      </w:r>
      <w:r w:rsidR="00B75D7B" w:rsidRPr="001A425E">
        <w:rPr>
          <w:sz w:val="26"/>
          <w:szCs w:val="26"/>
        </w:rPr>
        <w:t>1</w:t>
      </w:r>
      <w:r w:rsidR="008855AF" w:rsidRPr="001A425E">
        <w:rPr>
          <w:sz w:val="26"/>
          <w:szCs w:val="26"/>
        </w:rPr>
        <w:t> ‒ </w:t>
      </w:r>
      <w:r w:rsidRPr="001A425E">
        <w:rPr>
          <w:sz w:val="26"/>
          <w:szCs w:val="26"/>
        </w:rPr>
        <w:t>Вид канала прямоугольного сечения</w:t>
      </w:r>
    </w:p>
    <w:p w:rsidR="0035644E" w:rsidRPr="001A425E" w:rsidRDefault="0035644E" w:rsidP="00C00070">
      <w:pPr>
        <w:spacing w:before="240" w:line="360" w:lineRule="auto"/>
      </w:pPr>
      <w:r w:rsidRPr="001A425E">
        <w:t>Размеры каналов (высота×ширина), мм:</w:t>
      </w:r>
    </w:p>
    <w:p w:rsidR="0035644E" w:rsidRPr="001A425E" w:rsidRDefault="0035644E" w:rsidP="00C00070">
      <w:pPr>
        <w:spacing w:line="360" w:lineRule="auto"/>
      </w:pPr>
      <w:r w:rsidRPr="001A425E">
        <w:t>24×24, 36×24, 36×37, 36×49, 49×24, 49×37, 49×49, 49×74, 49×99, 49×124, 73×36, 73×49, 73×74, 73×99, 73×124.</w:t>
      </w:r>
    </w:p>
    <w:p w:rsidR="0035644E" w:rsidRPr="001A425E" w:rsidRDefault="008855AF" w:rsidP="00C00070">
      <w:pPr>
        <w:spacing w:line="360" w:lineRule="auto"/>
      </w:pPr>
      <w:r w:rsidRPr="001A425E">
        <w:t>7</w:t>
      </w:r>
      <w:r w:rsidR="0035644E" w:rsidRPr="001A425E">
        <w:t>.2.</w:t>
      </w:r>
      <w:r w:rsidRPr="001A425E">
        <w:t>1.2  </w:t>
      </w:r>
      <w:r w:rsidR="0035644E" w:rsidRPr="001A425E">
        <w:t>Как правило, электроконструкции поступают с заводов-изготовителей с выполненным монтажом каналов. При отсутствии каналов они устанавливаются в соответствии с проектной документацией.</w:t>
      </w:r>
    </w:p>
    <w:p w:rsidR="0035644E" w:rsidRPr="001A425E" w:rsidRDefault="008855AF" w:rsidP="00C00070">
      <w:pPr>
        <w:spacing w:line="360" w:lineRule="auto"/>
      </w:pPr>
      <w:r w:rsidRPr="001A425E">
        <w:t>7.2.1</w:t>
      </w:r>
      <w:r w:rsidR="0035644E" w:rsidRPr="001A425E">
        <w:t>.3</w:t>
      </w:r>
      <w:r w:rsidRPr="001A425E">
        <w:t>  </w:t>
      </w:r>
      <w:r w:rsidR="0035644E" w:rsidRPr="001A425E">
        <w:t>Каналы следует крепить к электроконструкциям скобами с применением насечных закл</w:t>
      </w:r>
      <w:r w:rsidR="00E94E5E" w:rsidRPr="001A425E">
        <w:t>е</w:t>
      </w:r>
      <w:r w:rsidR="0035644E" w:rsidRPr="001A425E">
        <w:t>пок, входящих в принадлежности для монтажа каналов. Кроме того, каналы можно приклеивать к панелям самоклеящейся лентой.</w:t>
      </w:r>
    </w:p>
    <w:p w:rsidR="0035644E" w:rsidRPr="001A425E" w:rsidRDefault="008855AF" w:rsidP="00C00070">
      <w:pPr>
        <w:spacing w:line="360" w:lineRule="auto"/>
      </w:pPr>
      <w:r w:rsidRPr="001A425E">
        <w:t>7.2.1</w:t>
      </w:r>
      <w:r w:rsidR="0035644E" w:rsidRPr="001A425E">
        <w:t>.4</w:t>
      </w:r>
      <w:r w:rsidRPr="001A425E">
        <w:t>  </w:t>
      </w:r>
      <w:r w:rsidR="0035644E" w:rsidRPr="001A425E">
        <w:t xml:space="preserve">При небольшом количестве прокладываемых проводов, а также в местах перехода на двери шкафов целесообразно использовать </w:t>
      </w:r>
      <w:r w:rsidR="0035644E" w:rsidRPr="001A425E">
        <w:lastRenderedPageBreak/>
        <w:t>каналы круглого сечения (рис</w:t>
      </w:r>
      <w:r w:rsidRPr="001A425E">
        <w:t>унок</w:t>
      </w:r>
      <w:r w:rsidR="0035644E" w:rsidRPr="001A425E">
        <w:t xml:space="preserve"> </w:t>
      </w:r>
      <w:r w:rsidR="00625041" w:rsidRPr="001A425E">
        <w:t>7.2</w:t>
      </w:r>
      <w:r w:rsidR="00B75D7B" w:rsidRPr="001A425E">
        <w:t xml:space="preserve"> </w:t>
      </w:r>
      <w:r w:rsidR="0035644E" w:rsidRPr="001A425E">
        <w:t>и табл</w:t>
      </w:r>
      <w:r w:rsidRPr="001A425E">
        <w:t>иц</w:t>
      </w:r>
      <w:r w:rsidR="00E94E5E" w:rsidRPr="001A425E">
        <w:t>а</w:t>
      </w:r>
      <w:r w:rsidRPr="001A425E">
        <w:t xml:space="preserve"> </w:t>
      </w:r>
      <w:r w:rsidR="00625041" w:rsidRPr="001A425E">
        <w:t>7.2</w:t>
      </w:r>
      <w:r w:rsidR="0035644E" w:rsidRPr="001A425E">
        <w:t>). Монтаж таких каналов по стенкам электроконструкций аналогичен монтажу каналов прямоугольного сечения.</w:t>
      </w:r>
    </w:p>
    <w:p w:rsidR="0035644E" w:rsidRPr="001A425E" w:rsidRDefault="0035644E" w:rsidP="00C00070">
      <w:pPr>
        <w:keepNext/>
        <w:keepLines/>
        <w:shd w:val="clear" w:color="auto" w:fill="FFFFFF"/>
        <w:autoSpaceDE w:val="0"/>
        <w:autoSpaceDN w:val="0"/>
        <w:adjustRightInd w:val="0"/>
        <w:spacing w:before="120" w:after="120" w:line="360" w:lineRule="auto"/>
        <w:ind w:firstLine="0"/>
        <w:rPr>
          <w:sz w:val="26"/>
          <w:szCs w:val="26"/>
        </w:rPr>
      </w:pPr>
      <w:r w:rsidRPr="001A425E">
        <w:rPr>
          <w:iCs/>
          <w:spacing w:val="40"/>
          <w:sz w:val="26"/>
          <w:szCs w:val="26"/>
        </w:rPr>
        <w:t>Таблица</w:t>
      </w:r>
      <w:r w:rsidR="008855AF" w:rsidRPr="001A425E">
        <w:rPr>
          <w:iCs/>
          <w:spacing w:val="40"/>
          <w:sz w:val="26"/>
          <w:szCs w:val="26"/>
        </w:rPr>
        <w:t> </w:t>
      </w:r>
      <w:r w:rsidR="00775342" w:rsidRPr="001A425E">
        <w:rPr>
          <w:iCs/>
          <w:spacing w:val="40"/>
          <w:sz w:val="26"/>
          <w:szCs w:val="26"/>
        </w:rPr>
        <w:t>7.</w:t>
      </w:r>
      <w:r w:rsidRPr="001A425E">
        <w:rPr>
          <w:iCs/>
          <w:spacing w:val="40"/>
          <w:sz w:val="26"/>
          <w:szCs w:val="26"/>
        </w:rPr>
        <w:t>1</w:t>
      </w:r>
      <w:r w:rsidR="008855AF" w:rsidRPr="001A425E">
        <w:rPr>
          <w:iCs/>
          <w:spacing w:val="40"/>
          <w:sz w:val="26"/>
          <w:szCs w:val="26"/>
        </w:rPr>
        <w:t> ‒ </w:t>
      </w:r>
      <w:r w:rsidRPr="001A425E">
        <w:rPr>
          <w:sz w:val="26"/>
          <w:szCs w:val="26"/>
        </w:rPr>
        <w:t>Основные характеристики каналов прямоугольного сечения</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2917"/>
        <w:gridCol w:w="3122"/>
        <w:gridCol w:w="3111"/>
      </w:tblGrid>
      <w:tr w:rsidR="0035644E" w:rsidRPr="001A425E" w:rsidTr="0035644E">
        <w:trPr>
          <w:trHeight w:val="20"/>
          <w:jc w:val="center"/>
        </w:trPr>
        <w:tc>
          <w:tcPr>
            <w:tcW w:w="1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1127125" cy="1073785"/>
                  <wp:effectExtent l="19050" t="0" r="0" b="0"/>
                  <wp:docPr id="10" name="Рисунок 11" descr="mhtml:file://D:\Работа\Эйнберг\отдел\цех%20сборки%20щитов\1.06-08%20«Инструкция%20по%20монтажу%20вспомогательных%20цепей».mht!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mhtml:file://D:\Работа\Эйнберг\отдел\цех%20сборки%20щитов\1.06-08%20«Инструкция%20по%20монтажу%20вспомогательных%20цепей».mht!x022.jpg"/>
                          <pic:cNvPicPr>
                            <a:picLocks noChangeAspect="1" noChangeArrowheads="1"/>
                          </pic:cNvPicPr>
                        </pic:nvPicPr>
                        <pic:blipFill>
                          <a:blip r:embed="rId34" cstate="print"/>
                          <a:srcRect/>
                          <a:stretch>
                            <a:fillRect/>
                          </a:stretch>
                        </pic:blipFill>
                        <pic:spPr bwMode="auto">
                          <a:xfrm>
                            <a:off x="0" y="0"/>
                            <a:ext cx="1127125" cy="107378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Поперечное сечение канала</w:t>
            </w:r>
          </w:p>
        </w:tc>
        <w:tc>
          <w:tcPr>
            <w:tcW w:w="17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bookmarkStart w:id="37" w:name="i75655"/>
            <w:r w:rsidRPr="001A425E">
              <w:rPr>
                <w:noProof/>
                <w:sz w:val="24"/>
              </w:rPr>
              <w:drawing>
                <wp:inline distT="0" distB="0" distL="0" distR="0">
                  <wp:extent cx="1105535" cy="1084580"/>
                  <wp:effectExtent l="19050" t="0" r="0" b="0"/>
                  <wp:docPr id="11" name="Рисунок 12" descr="mhtml:file://D:\Работа\Эйнберг\отдел\цех%20сборки%20щитов\1.06-08%20«Инструкция%20по%20монтажу%20вспомогательных%20цепей».mht!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mhtml:file://D:\Работа\Эйнберг\отдел\цех%20сборки%20щитов\1.06-08%20«Инструкция%20по%20монтажу%20вспомогательных%20цепей».mht!x024.jpg"/>
                          <pic:cNvPicPr>
                            <a:picLocks noChangeAspect="1" noChangeArrowheads="1"/>
                          </pic:cNvPicPr>
                        </pic:nvPicPr>
                        <pic:blipFill>
                          <a:blip r:embed="rId35" cstate="print"/>
                          <a:srcRect/>
                          <a:stretch>
                            <a:fillRect/>
                          </a:stretch>
                        </pic:blipFill>
                        <pic:spPr bwMode="auto">
                          <a:xfrm>
                            <a:off x="0" y="0"/>
                            <a:ext cx="1105535" cy="1084580"/>
                          </a:xfrm>
                          <a:prstGeom prst="rect">
                            <a:avLst/>
                          </a:prstGeom>
                          <a:noFill/>
                          <a:ln w="9525">
                            <a:noFill/>
                            <a:miter lim="800000"/>
                            <a:headEnd/>
                            <a:tailEnd/>
                          </a:ln>
                        </pic:spPr>
                      </pic:pic>
                    </a:graphicData>
                  </a:graphic>
                </wp:inline>
              </w:drawing>
            </w:r>
            <w:bookmarkEnd w:id="37"/>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Перфорация боковой поверхности А</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1116330" cy="1116330"/>
                  <wp:effectExtent l="19050" t="0" r="7620" b="0"/>
                  <wp:docPr id="12" name="Рисунок 13" descr="mhtml:file://D:\Работа\Эйнберг\отдел\цех%20сборки%20щитов\1.06-08%20«Инструкция%20по%20монтажу%20вспомогательных%20цепей».mht!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mhtml:file://D:\Работа\Эйнберг\отдел\цех%20сборки%20щитов\1.06-08%20«Инструкция%20по%20монтажу%20вспомогательных%20цепей».mht!x026.jpg"/>
                          <pic:cNvPicPr>
                            <a:picLocks noChangeAspect="1" noChangeArrowheads="1"/>
                          </pic:cNvPicPr>
                        </pic:nvPicPr>
                        <pic:blipFill>
                          <a:blip r:embed="rId36" cstate="print"/>
                          <a:srcRect/>
                          <a:stretch>
                            <a:fillRect/>
                          </a:stretch>
                        </pic:blipFill>
                        <pic:spPr bwMode="auto">
                          <a:xfrm>
                            <a:off x="0" y="0"/>
                            <a:ext cx="1116330" cy="1116330"/>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Перфорация боковой поверхности В</w:t>
            </w:r>
          </w:p>
        </w:tc>
      </w:tr>
      <w:tr w:rsidR="0035644E" w:rsidRPr="001A425E" w:rsidTr="0035644E">
        <w:trPr>
          <w:trHeight w:val="20"/>
          <w:jc w:val="center"/>
        </w:trPr>
        <w:tc>
          <w:tcPr>
            <w:tcW w:w="15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1095375" cy="1073785"/>
                  <wp:effectExtent l="19050" t="0" r="9525" b="0"/>
                  <wp:docPr id="13" name="Рисунок 14" descr="mhtml:file://D:\Работа\Эйнберг\отдел\цех%20сборки%20щитов\1.06-08%20«Инструкция%20по%20монтажу%20вспомогательных%20цепей».mht!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mhtml:file://D:\Работа\Эйнберг\отдел\цех%20сборки%20щитов\1.06-08%20«Инструкция%20по%20монтажу%20вспомогательных%20цепей».mht!x028.jpg"/>
                          <pic:cNvPicPr>
                            <a:picLocks noChangeAspect="1" noChangeArrowheads="1"/>
                          </pic:cNvPicPr>
                        </pic:nvPicPr>
                        <pic:blipFill>
                          <a:blip r:embed="rId37" cstate="print"/>
                          <a:srcRect/>
                          <a:stretch>
                            <a:fillRect/>
                          </a:stretch>
                        </pic:blipFill>
                        <pic:spPr bwMode="auto">
                          <a:xfrm>
                            <a:off x="0" y="0"/>
                            <a:ext cx="1095375" cy="107378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line="360" w:lineRule="auto"/>
              <w:ind w:firstLine="0"/>
              <w:jc w:val="center"/>
              <w:rPr>
                <w:sz w:val="24"/>
              </w:rPr>
            </w:pPr>
            <w:r w:rsidRPr="001A425E">
              <w:rPr>
                <w:sz w:val="24"/>
              </w:rPr>
              <w:t>Перфорация дна по EN 50085.</w:t>
            </w:r>
          </w:p>
          <w:p w:rsidR="0035644E" w:rsidRPr="001A425E" w:rsidRDefault="0035644E" w:rsidP="00C00070">
            <w:pPr>
              <w:widowControl w:val="0"/>
              <w:autoSpaceDE w:val="0"/>
              <w:autoSpaceDN w:val="0"/>
              <w:adjustRightInd w:val="0"/>
              <w:spacing w:after="120" w:line="360" w:lineRule="auto"/>
              <w:ind w:firstLine="0"/>
              <w:jc w:val="center"/>
              <w:rPr>
                <w:sz w:val="24"/>
              </w:rPr>
            </w:pPr>
            <w:r w:rsidRPr="001A425E">
              <w:rPr>
                <w:sz w:val="24"/>
              </w:rPr>
              <w:t>Ширина канала 20, 25, 37 и 50 мм</w:t>
            </w:r>
          </w:p>
        </w:tc>
        <w:tc>
          <w:tcPr>
            <w:tcW w:w="17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1095375" cy="1095375"/>
                  <wp:effectExtent l="19050" t="0" r="9525" b="0"/>
                  <wp:docPr id="14" name="Рисунок 15" descr="mhtml:file://D:\Работа\Эйнберг\отдел\цех%20сборки%20щитов\1.06-08%20«Инструкция%20по%20монтажу%20вспомогательных%20цепей».mht!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mhtml:file://D:\Работа\Эйнберг\отдел\цех%20сборки%20щитов\1.06-08%20«Инструкция%20по%20монтажу%20вспомогательных%20цепей».mht!x030.jpg"/>
                          <pic:cNvPicPr>
                            <a:picLocks noChangeAspect="1" noChangeArrowheads="1"/>
                          </pic:cNvPicPr>
                        </pic:nvPicPr>
                        <pic:blipFill>
                          <a:blip r:embed="rId3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line="360" w:lineRule="auto"/>
              <w:ind w:firstLine="0"/>
              <w:jc w:val="center"/>
              <w:rPr>
                <w:sz w:val="24"/>
              </w:rPr>
            </w:pPr>
            <w:r w:rsidRPr="001A425E">
              <w:rPr>
                <w:sz w:val="24"/>
              </w:rPr>
              <w:t>Перфорация дна по EN 50085.</w:t>
            </w:r>
          </w:p>
          <w:p w:rsidR="0035644E" w:rsidRPr="001A425E" w:rsidRDefault="0035644E" w:rsidP="00C00070">
            <w:pPr>
              <w:widowControl w:val="0"/>
              <w:shd w:val="clear" w:color="auto" w:fill="FFFFFF"/>
              <w:autoSpaceDE w:val="0"/>
              <w:autoSpaceDN w:val="0"/>
              <w:adjustRightInd w:val="0"/>
              <w:spacing w:after="120" w:line="360" w:lineRule="auto"/>
              <w:ind w:firstLine="0"/>
              <w:jc w:val="center"/>
              <w:rPr>
                <w:sz w:val="24"/>
              </w:rPr>
            </w:pPr>
            <w:r w:rsidRPr="001A425E">
              <w:rPr>
                <w:sz w:val="24"/>
              </w:rPr>
              <w:t>Ширина канала 75,100 и 125 мм</w:t>
            </w:r>
          </w:p>
        </w:tc>
        <w:tc>
          <w:tcPr>
            <w:tcW w:w="17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1095375" cy="1095375"/>
                  <wp:effectExtent l="19050" t="0" r="9525" b="0"/>
                  <wp:docPr id="15" name="Рисунок 16" descr="mhtml:file://D:\Работа\Эйнберг\отдел\цех%20сборки%20щитов\1.06-08%20«Инструкция%20по%20монтажу%20вспомогательных%20цепей».mht!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mhtml:file://D:\Работа\Эйнберг\отдел\цех%20сборки%20щитов\1.06-08%20«Инструкция%20по%20монтажу%20вспомогательных%20цепей».mht!x032.jpg"/>
                          <pic:cNvPicPr>
                            <a:picLocks noChangeAspect="1" noChangeArrowheads="1"/>
                          </pic:cNvPicPr>
                        </pic:nvPicPr>
                        <pic:blipFill>
                          <a:blip r:embed="rId39"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Зажим для фиксации проводов</w:t>
            </w:r>
          </w:p>
        </w:tc>
      </w:tr>
    </w:tbl>
    <w:p w:rsidR="0035644E" w:rsidRPr="001A425E" w:rsidRDefault="00A3004F" w:rsidP="00EE4EAE">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4710430" cy="701675"/>
            <wp:effectExtent l="19050" t="0" r="0" b="0"/>
            <wp:docPr id="16" name="Рисунок 17" descr="mhtml:file://D:\Работа\Эйнберг\отдел\цех%20сборки%20щитов\1.06-08%20«Инструкция%20по%20монтажу%20вспомогательных%20цепей».mht!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mhtml:file://D:\Работа\Эйнберг\отдел\цех%20сборки%20щитов\1.06-08%20«Инструкция%20по%20монтажу%20вспомогательных%20цепей».mht!x034.jpg"/>
                    <pic:cNvPicPr>
                      <a:picLocks noChangeAspect="1" noChangeArrowheads="1"/>
                    </pic:cNvPicPr>
                  </pic:nvPicPr>
                  <pic:blipFill>
                    <a:blip r:embed="rId40" cstate="print"/>
                    <a:srcRect/>
                    <a:stretch>
                      <a:fillRect/>
                    </a:stretch>
                  </pic:blipFill>
                  <pic:spPr bwMode="auto">
                    <a:xfrm>
                      <a:off x="0" y="0"/>
                      <a:ext cx="4710430" cy="70167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w:t>
      </w:r>
      <w:r w:rsidR="008855AF" w:rsidRPr="001A425E">
        <w:rPr>
          <w:bCs/>
          <w:sz w:val="26"/>
          <w:szCs w:val="26"/>
        </w:rPr>
        <w:t>унок </w:t>
      </w:r>
      <w:r w:rsidR="00775342" w:rsidRPr="001A425E">
        <w:rPr>
          <w:sz w:val="26"/>
          <w:szCs w:val="26"/>
        </w:rPr>
        <w:t>7.2</w:t>
      </w:r>
      <w:r w:rsidR="008855AF" w:rsidRPr="001A425E">
        <w:rPr>
          <w:sz w:val="26"/>
          <w:szCs w:val="26"/>
        </w:rPr>
        <w:t> ‒ </w:t>
      </w:r>
      <w:r w:rsidRPr="001A425E">
        <w:rPr>
          <w:sz w:val="26"/>
          <w:szCs w:val="26"/>
        </w:rPr>
        <w:t>Вид канала круглого сечения</w:t>
      </w:r>
    </w:p>
    <w:p w:rsidR="0035644E" w:rsidRPr="001A425E" w:rsidRDefault="0035644E" w:rsidP="00C00070">
      <w:pPr>
        <w:spacing w:before="240" w:line="360" w:lineRule="auto"/>
      </w:pPr>
      <w:r w:rsidRPr="001A425E">
        <w:t>Размеры каналов (высота×ширина×длина), мм:</w:t>
      </w:r>
    </w:p>
    <w:p w:rsidR="0035644E" w:rsidRPr="001A425E" w:rsidRDefault="0035644E" w:rsidP="00C00070">
      <w:pPr>
        <w:spacing w:line="360" w:lineRule="auto"/>
      </w:pPr>
      <w:r w:rsidRPr="001A425E">
        <w:t>21×23×500, 31×33×500, 45×43×500.</w:t>
      </w:r>
    </w:p>
    <w:p w:rsidR="0035644E" w:rsidRPr="001A425E" w:rsidRDefault="0035644E" w:rsidP="00C00070">
      <w:pPr>
        <w:widowControl w:val="0"/>
        <w:shd w:val="clear" w:color="auto" w:fill="FFFFFF"/>
        <w:autoSpaceDE w:val="0"/>
        <w:autoSpaceDN w:val="0"/>
        <w:adjustRightInd w:val="0"/>
        <w:spacing w:before="120" w:after="120" w:line="360" w:lineRule="auto"/>
        <w:ind w:firstLine="0"/>
        <w:rPr>
          <w:sz w:val="26"/>
          <w:szCs w:val="26"/>
        </w:rPr>
      </w:pPr>
      <w:bookmarkStart w:id="38" w:name="i82122"/>
      <w:r w:rsidRPr="001A425E">
        <w:rPr>
          <w:iCs/>
          <w:spacing w:val="40"/>
          <w:sz w:val="26"/>
          <w:szCs w:val="26"/>
        </w:rPr>
        <w:t>Таблица</w:t>
      </w:r>
      <w:r w:rsidR="008855AF" w:rsidRPr="001A425E">
        <w:rPr>
          <w:iCs/>
          <w:spacing w:val="40"/>
          <w:sz w:val="26"/>
          <w:szCs w:val="26"/>
        </w:rPr>
        <w:t> </w:t>
      </w:r>
      <w:r w:rsidR="00775342" w:rsidRPr="001A425E">
        <w:rPr>
          <w:iCs/>
          <w:spacing w:val="40"/>
          <w:sz w:val="26"/>
          <w:szCs w:val="26"/>
        </w:rPr>
        <w:t>7.2</w:t>
      </w:r>
      <w:bookmarkEnd w:id="38"/>
      <w:r w:rsidR="008855AF" w:rsidRPr="001A425E">
        <w:rPr>
          <w:iCs/>
          <w:spacing w:val="40"/>
          <w:sz w:val="26"/>
          <w:szCs w:val="26"/>
        </w:rPr>
        <w:t> ‒ </w:t>
      </w:r>
      <w:r w:rsidRPr="001A425E">
        <w:rPr>
          <w:sz w:val="26"/>
          <w:szCs w:val="26"/>
        </w:rPr>
        <w:t>Основные характеристики каналов круглого сечения</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tblPr>
      <w:tblGrid>
        <w:gridCol w:w="2485"/>
        <w:gridCol w:w="1700"/>
        <w:gridCol w:w="1700"/>
        <w:gridCol w:w="3265"/>
      </w:tblGrid>
      <w:tr w:rsidR="0035644E" w:rsidRPr="001A425E" w:rsidTr="0035644E">
        <w:trPr>
          <w:trHeight w:val="20"/>
          <w:jc w:val="center"/>
        </w:trPr>
        <w:tc>
          <w:tcPr>
            <w:tcW w:w="13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EE4EAE">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lastRenderedPageBreak/>
              <w:drawing>
                <wp:inline distT="0" distB="0" distL="0" distR="0">
                  <wp:extent cx="1116330" cy="1084580"/>
                  <wp:effectExtent l="19050" t="0" r="7620" b="0"/>
                  <wp:docPr id="17" name="Рисунок 18" descr="mhtml:file://D:\Работа\Эйнберг\отдел\цех%20сборки%20щитов\1.06-08%20«Инструкция%20по%20монтажу%20вспомогательных%20цепей».mht!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mhtml:file://D:\Работа\Эйнберг\отдел\цех%20сборки%20щитов\1.06-08%20«Инструкция%20по%20монтажу%20вспомогательных%20цепей».mht!x036.jpg"/>
                          <pic:cNvPicPr>
                            <a:picLocks noChangeAspect="1" noChangeArrowheads="1"/>
                          </pic:cNvPicPr>
                        </pic:nvPicPr>
                        <pic:blipFill>
                          <a:blip r:embed="rId41" cstate="print"/>
                          <a:srcRect/>
                          <a:stretch>
                            <a:fillRect/>
                          </a:stretch>
                        </pic:blipFill>
                        <pic:spPr bwMode="auto">
                          <a:xfrm>
                            <a:off x="0" y="0"/>
                            <a:ext cx="1116330" cy="1084580"/>
                          </a:xfrm>
                          <a:prstGeom prst="rect">
                            <a:avLst/>
                          </a:prstGeom>
                          <a:noFill/>
                          <a:ln w="9525">
                            <a:noFill/>
                            <a:miter lim="800000"/>
                            <a:headEnd/>
                            <a:tailEnd/>
                          </a:ln>
                        </pic:spPr>
                      </pic:pic>
                    </a:graphicData>
                  </a:graphic>
                </wp:inline>
              </w:drawing>
            </w:r>
          </w:p>
          <w:p w:rsidR="0035644E" w:rsidRPr="001A425E" w:rsidRDefault="0035644E" w:rsidP="00EE4EAE">
            <w:pPr>
              <w:widowControl w:val="0"/>
              <w:shd w:val="clear" w:color="auto" w:fill="FFFFFF"/>
              <w:autoSpaceDE w:val="0"/>
              <w:autoSpaceDN w:val="0"/>
              <w:adjustRightInd w:val="0"/>
              <w:spacing w:before="120" w:after="120" w:line="276" w:lineRule="auto"/>
              <w:ind w:firstLine="0"/>
              <w:jc w:val="center"/>
              <w:rPr>
                <w:sz w:val="24"/>
              </w:rPr>
            </w:pPr>
            <w:r w:rsidRPr="001A425E">
              <w:rPr>
                <w:sz w:val="24"/>
              </w:rPr>
              <w:t>Вид сбоку VK flex 10</w:t>
            </w:r>
          </w:p>
        </w:tc>
        <w:tc>
          <w:tcPr>
            <w:tcW w:w="185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EE4EAE">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137920" cy="1062990"/>
                  <wp:effectExtent l="19050" t="0" r="5080" b="0"/>
                  <wp:docPr id="18" name="Рисунок 19" descr="mhtml:file://D:\Работа\Эйнберг\отдел\цех%20сборки%20щитов\1.06-08%20«Инструкция%20по%20монтажу%20вспомогательных%20цепей».mht!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html:file://D:\Работа\Эйнберг\отдел\цех%20сборки%20щитов\1.06-08%20«Инструкция%20по%20монтажу%20вспомогательных%20цепей».mht!x038.jpg"/>
                          <pic:cNvPicPr>
                            <a:picLocks noChangeAspect="1" noChangeArrowheads="1"/>
                          </pic:cNvPicPr>
                        </pic:nvPicPr>
                        <pic:blipFill>
                          <a:blip r:embed="rId42" cstate="print"/>
                          <a:srcRect/>
                          <a:stretch>
                            <a:fillRect/>
                          </a:stretch>
                        </pic:blipFill>
                        <pic:spPr bwMode="auto">
                          <a:xfrm>
                            <a:off x="0" y="0"/>
                            <a:ext cx="1137920" cy="1062990"/>
                          </a:xfrm>
                          <a:prstGeom prst="rect">
                            <a:avLst/>
                          </a:prstGeom>
                          <a:noFill/>
                          <a:ln w="9525">
                            <a:noFill/>
                            <a:miter lim="800000"/>
                            <a:headEnd/>
                            <a:tailEnd/>
                          </a:ln>
                        </pic:spPr>
                      </pic:pic>
                    </a:graphicData>
                  </a:graphic>
                </wp:inline>
              </w:drawing>
            </w:r>
          </w:p>
          <w:p w:rsidR="0035644E" w:rsidRPr="001A425E" w:rsidRDefault="0035644E" w:rsidP="00EE4EAE">
            <w:pPr>
              <w:widowControl w:val="0"/>
              <w:shd w:val="clear" w:color="auto" w:fill="FFFFFF"/>
              <w:autoSpaceDE w:val="0"/>
              <w:autoSpaceDN w:val="0"/>
              <w:adjustRightInd w:val="0"/>
              <w:spacing w:before="120" w:after="120" w:line="276" w:lineRule="auto"/>
              <w:ind w:firstLine="0"/>
              <w:jc w:val="center"/>
              <w:rPr>
                <w:sz w:val="24"/>
              </w:rPr>
            </w:pPr>
            <w:r w:rsidRPr="001A425E">
              <w:rPr>
                <w:sz w:val="24"/>
              </w:rPr>
              <w:t>Крепежная планка VK flex 10</w:t>
            </w:r>
          </w:p>
        </w:tc>
        <w:tc>
          <w:tcPr>
            <w:tcW w:w="17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EE4EAE">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201420" cy="1116330"/>
                  <wp:effectExtent l="19050" t="0" r="0" b="0"/>
                  <wp:docPr id="19" name="Рисунок 20" descr="mhtml:file://D:\Работа\Эйнберг\отдел\цех%20сборки%20щитов\1.06-08%20«Инструкция%20по%20монтажу%20вспомогательных%20цепей».mht!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mhtml:file://D:\Работа\Эйнберг\отдел\цех%20сборки%20щитов\1.06-08%20«Инструкция%20по%20монтажу%20вспомогательных%20цепей».mht!x040.jpg"/>
                          <pic:cNvPicPr>
                            <a:picLocks noChangeAspect="1" noChangeArrowheads="1"/>
                          </pic:cNvPicPr>
                        </pic:nvPicPr>
                        <pic:blipFill>
                          <a:blip r:embed="rId43" cstate="print"/>
                          <a:srcRect/>
                          <a:stretch>
                            <a:fillRect/>
                          </a:stretch>
                        </pic:blipFill>
                        <pic:spPr bwMode="auto">
                          <a:xfrm>
                            <a:off x="0" y="0"/>
                            <a:ext cx="1201420" cy="1116330"/>
                          </a:xfrm>
                          <a:prstGeom prst="rect">
                            <a:avLst/>
                          </a:prstGeom>
                          <a:noFill/>
                          <a:ln w="9525">
                            <a:noFill/>
                            <a:miter lim="800000"/>
                            <a:headEnd/>
                            <a:tailEnd/>
                          </a:ln>
                        </pic:spPr>
                      </pic:pic>
                    </a:graphicData>
                  </a:graphic>
                </wp:inline>
              </w:drawing>
            </w:r>
          </w:p>
          <w:p w:rsidR="0035644E" w:rsidRPr="001A425E" w:rsidRDefault="0035644E" w:rsidP="00EE4EAE">
            <w:pPr>
              <w:widowControl w:val="0"/>
              <w:shd w:val="clear" w:color="auto" w:fill="FFFFFF"/>
              <w:autoSpaceDE w:val="0"/>
              <w:autoSpaceDN w:val="0"/>
              <w:adjustRightInd w:val="0"/>
              <w:spacing w:before="120" w:after="120" w:line="276" w:lineRule="auto"/>
              <w:ind w:firstLine="0"/>
              <w:jc w:val="center"/>
              <w:rPr>
                <w:sz w:val="24"/>
              </w:rPr>
            </w:pPr>
            <w:r w:rsidRPr="001A425E">
              <w:rPr>
                <w:sz w:val="24"/>
              </w:rPr>
              <w:t>Вид сбоку VK flex 20, 30, 40</w:t>
            </w:r>
          </w:p>
        </w:tc>
      </w:tr>
      <w:tr w:rsidR="0035644E" w:rsidRPr="001A425E" w:rsidTr="0035644E">
        <w:trPr>
          <w:trHeight w:val="20"/>
          <w:jc w:val="center"/>
        </w:trPr>
        <w:tc>
          <w:tcPr>
            <w:tcW w:w="228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EE4EAE">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105535" cy="1127125"/>
                  <wp:effectExtent l="19050" t="0" r="0" b="0"/>
                  <wp:docPr id="20" name="Рисунок 21" descr="mhtml:file://D:\Работа\Эйнберг\отдел\цех%20сборки%20щитов\1.06-08%20«Инструкция%20по%20монтажу%20вспомогательных%20цепей».mht!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mhtml:file://D:\Работа\Эйнберг\отдел\цех%20сборки%20щитов\1.06-08%20«Инструкция%20по%20монтажу%20вспомогательных%20цепей».mht!x042.jpg"/>
                          <pic:cNvPicPr>
                            <a:picLocks noChangeAspect="1" noChangeArrowheads="1"/>
                          </pic:cNvPicPr>
                        </pic:nvPicPr>
                        <pic:blipFill>
                          <a:blip r:embed="rId44" cstate="print"/>
                          <a:srcRect/>
                          <a:stretch>
                            <a:fillRect/>
                          </a:stretch>
                        </pic:blipFill>
                        <pic:spPr bwMode="auto">
                          <a:xfrm>
                            <a:off x="0" y="0"/>
                            <a:ext cx="1105535" cy="1127125"/>
                          </a:xfrm>
                          <a:prstGeom prst="rect">
                            <a:avLst/>
                          </a:prstGeom>
                          <a:noFill/>
                          <a:ln w="9525">
                            <a:noFill/>
                            <a:miter lim="800000"/>
                            <a:headEnd/>
                            <a:tailEnd/>
                          </a:ln>
                        </pic:spPr>
                      </pic:pic>
                    </a:graphicData>
                  </a:graphic>
                </wp:inline>
              </w:drawing>
            </w:r>
          </w:p>
          <w:p w:rsidR="0035644E" w:rsidRPr="001A425E" w:rsidRDefault="0035644E" w:rsidP="00EE4EAE">
            <w:pPr>
              <w:widowControl w:val="0"/>
              <w:shd w:val="clear" w:color="auto" w:fill="FFFFFF"/>
              <w:autoSpaceDE w:val="0"/>
              <w:autoSpaceDN w:val="0"/>
              <w:adjustRightInd w:val="0"/>
              <w:spacing w:before="120" w:after="120" w:line="276" w:lineRule="auto"/>
              <w:ind w:firstLine="0"/>
              <w:jc w:val="center"/>
              <w:rPr>
                <w:sz w:val="24"/>
              </w:rPr>
            </w:pPr>
            <w:r w:rsidRPr="001A425E">
              <w:rPr>
                <w:sz w:val="24"/>
              </w:rPr>
              <w:t>Крепежная планка VK flex 20, 30</w:t>
            </w:r>
          </w:p>
        </w:tc>
        <w:tc>
          <w:tcPr>
            <w:tcW w:w="271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5644E" w:rsidRPr="001A425E" w:rsidRDefault="00A3004F" w:rsidP="00EE4EAE">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137920" cy="1095375"/>
                  <wp:effectExtent l="19050" t="0" r="5080" b="0"/>
                  <wp:docPr id="21" name="Рисунок 22" descr="mhtml:file://D:\Работа\Эйнберг\отдел\цех%20сборки%20щитов\1.06-08%20«Инструкция%20по%20монтажу%20вспомогательных%20цепей».mht!x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mhtml:file://D:\Работа\Эйнберг\отдел\цех%20сборки%20щитов\1.06-08%20«Инструкция%20по%20монтажу%20вспомогательных%20цепей».mht!x044.jpg"/>
                          <pic:cNvPicPr>
                            <a:picLocks noChangeAspect="1" noChangeArrowheads="1"/>
                          </pic:cNvPicPr>
                        </pic:nvPicPr>
                        <pic:blipFill>
                          <a:blip r:embed="rId45" cstate="print"/>
                          <a:srcRect/>
                          <a:stretch>
                            <a:fillRect/>
                          </a:stretch>
                        </pic:blipFill>
                        <pic:spPr bwMode="auto">
                          <a:xfrm>
                            <a:off x="0" y="0"/>
                            <a:ext cx="1137920" cy="1095375"/>
                          </a:xfrm>
                          <a:prstGeom prst="rect">
                            <a:avLst/>
                          </a:prstGeom>
                          <a:noFill/>
                          <a:ln w="9525">
                            <a:noFill/>
                            <a:miter lim="800000"/>
                            <a:headEnd/>
                            <a:tailEnd/>
                          </a:ln>
                        </pic:spPr>
                      </pic:pic>
                    </a:graphicData>
                  </a:graphic>
                </wp:inline>
              </w:drawing>
            </w:r>
          </w:p>
          <w:p w:rsidR="0035644E" w:rsidRPr="001A425E" w:rsidRDefault="0035644E" w:rsidP="00EE4EAE">
            <w:pPr>
              <w:widowControl w:val="0"/>
              <w:shd w:val="clear" w:color="auto" w:fill="FFFFFF"/>
              <w:autoSpaceDE w:val="0"/>
              <w:autoSpaceDN w:val="0"/>
              <w:adjustRightInd w:val="0"/>
              <w:spacing w:before="120" w:after="120" w:line="276" w:lineRule="auto"/>
              <w:ind w:firstLine="68"/>
              <w:jc w:val="center"/>
              <w:rPr>
                <w:sz w:val="24"/>
              </w:rPr>
            </w:pPr>
            <w:r w:rsidRPr="001A425E">
              <w:rPr>
                <w:sz w:val="24"/>
              </w:rPr>
              <w:t>Крепежная планка VK flex 40</w:t>
            </w:r>
          </w:p>
        </w:tc>
      </w:tr>
    </w:tbl>
    <w:p w:rsidR="00B31F00" w:rsidRPr="001A425E" w:rsidRDefault="00B31F00" w:rsidP="00C00070">
      <w:pPr>
        <w:widowControl w:val="0"/>
        <w:shd w:val="clear" w:color="auto" w:fill="FFFFFF"/>
        <w:autoSpaceDE w:val="0"/>
        <w:autoSpaceDN w:val="0"/>
        <w:adjustRightInd w:val="0"/>
        <w:spacing w:before="120" w:after="120" w:line="360" w:lineRule="auto"/>
        <w:ind w:firstLine="0"/>
        <w:rPr>
          <w:iCs/>
          <w:spacing w:val="40"/>
          <w:sz w:val="26"/>
          <w:szCs w:val="26"/>
        </w:rPr>
      </w:pPr>
      <w:bookmarkStart w:id="39" w:name="i97585"/>
    </w:p>
    <w:p w:rsidR="0035644E" w:rsidRPr="001A425E" w:rsidRDefault="0035644E" w:rsidP="00C00070">
      <w:pPr>
        <w:widowControl w:val="0"/>
        <w:shd w:val="clear" w:color="auto" w:fill="FFFFFF"/>
        <w:autoSpaceDE w:val="0"/>
        <w:autoSpaceDN w:val="0"/>
        <w:adjustRightInd w:val="0"/>
        <w:spacing w:before="120" w:after="120" w:line="360" w:lineRule="auto"/>
        <w:ind w:firstLine="0"/>
        <w:rPr>
          <w:sz w:val="26"/>
          <w:szCs w:val="26"/>
        </w:rPr>
      </w:pPr>
      <w:r w:rsidRPr="001A425E">
        <w:rPr>
          <w:iCs/>
          <w:spacing w:val="40"/>
          <w:sz w:val="26"/>
          <w:szCs w:val="26"/>
        </w:rPr>
        <w:t>Таблица</w:t>
      </w:r>
      <w:r w:rsidR="008855AF" w:rsidRPr="001A425E">
        <w:rPr>
          <w:iCs/>
          <w:spacing w:val="40"/>
          <w:sz w:val="26"/>
          <w:szCs w:val="26"/>
        </w:rPr>
        <w:t> </w:t>
      </w:r>
      <w:r w:rsidR="00B75D7B" w:rsidRPr="001A425E">
        <w:rPr>
          <w:iCs/>
          <w:spacing w:val="40"/>
          <w:sz w:val="26"/>
          <w:szCs w:val="26"/>
        </w:rPr>
        <w:t>7</w:t>
      </w:r>
      <w:r w:rsidRPr="001A425E">
        <w:rPr>
          <w:iCs/>
          <w:spacing w:val="40"/>
          <w:sz w:val="26"/>
          <w:szCs w:val="26"/>
        </w:rPr>
        <w:t>.3</w:t>
      </w:r>
      <w:bookmarkEnd w:id="39"/>
      <w:r w:rsidR="008855AF" w:rsidRPr="001A425E">
        <w:rPr>
          <w:iCs/>
          <w:spacing w:val="40"/>
          <w:sz w:val="26"/>
          <w:szCs w:val="26"/>
        </w:rPr>
        <w:t> ‒ </w:t>
      </w:r>
      <w:r w:rsidRPr="001A425E">
        <w:rPr>
          <w:sz w:val="26"/>
          <w:szCs w:val="26"/>
        </w:rPr>
        <w:t>Принадлежности для монтажа каналов</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2267"/>
        <w:gridCol w:w="2108"/>
        <w:gridCol w:w="2736"/>
        <w:gridCol w:w="2175"/>
      </w:tblGrid>
      <w:tr w:rsidR="0035644E" w:rsidRPr="001A425E" w:rsidTr="0035644E">
        <w:trPr>
          <w:jc w:val="center"/>
        </w:trPr>
        <w:tc>
          <w:tcPr>
            <w:tcW w:w="1260"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605790" cy="627380"/>
                  <wp:effectExtent l="19050" t="0" r="3810" b="0"/>
                  <wp:docPr id="22" name="Рисунок 23" descr="mhtml:file://D:\Работа\Эйнберг\отдел\цех%20сборки%20щитов\1.06-08%20«Инструкция%20по%20монтажу%20вспомогательных%20цепей».mht!x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mhtml:file://D:\Работа\Эйнберг\отдел\цех%20сборки%20щитов\1.06-08%20«Инструкция%20по%20монтажу%20вспомогательных%20цепей».mht!x046.jpg"/>
                          <pic:cNvPicPr>
                            <a:picLocks noChangeAspect="1" noChangeArrowheads="1"/>
                          </pic:cNvPicPr>
                        </pic:nvPicPr>
                        <pic:blipFill>
                          <a:blip r:embed="rId46" cstate="print"/>
                          <a:srcRect/>
                          <a:stretch>
                            <a:fillRect/>
                          </a:stretch>
                        </pic:blipFill>
                        <pic:spPr bwMode="auto">
                          <a:xfrm>
                            <a:off x="0" y="0"/>
                            <a:ext cx="605790" cy="62738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Ограничитель</w:t>
            </w:r>
          </w:p>
        </w:tc>
        <w:tc>
          <w:tcPr>
            <w:tcW w:w="1174"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956945" cy="627380"/>
                  <wp:effectExtent l="19050" t="0" r="0" b="0"/>
                  <wp:docPr id="23" name="Рисунок 24" descr="mhtml:file://D:\Работа\Эйнберг\отдел\цех%20сборки%20щитов\1.06-08%20«Инструкция%20по%20монтажу%20вспомогательных%20цепей».mht!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mhtml:file://D:\Работа\Эйнберг\отдел\цех%20сборки%20щитов\1.06-08%20«Инструкция%20по%20монтажу%20вспомогательных%20цепей».mht!x048.jpg"/>
                          <pic:cNvPicPr>
                            <a:picLocks noChangeAspect="1" noChangeArrowheads="1"/>
                          </pic:cNvPicPr>
                        </pic:nvPicPr>
                        <pic:blipFill>
                          <a:blip r:embed="rId47" cstate="print"/>
                          <a:srcRect/>
                          <a:stretch>
                            <a:fillRect/>
                          </a:stretch>
                        </pic:blipFill>
                        <pic:spPr bwMode="auto">
                          <a:xfrm>
                            <a:off x="0" y="0"/>
                            <a:ext cx="956945" cy="62738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Насечная заклепка</w:t>
            </w:r>
          </w:p>
        </w:tc>
        <w:tc>
          <w:tcPr>
            <w:tcW w:w="1356"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477645" cy="712470"/>
                  <wp:effectExtent l="19050" t="0" r="8255" b="0"/>
                  <wp:docPr id="24" name="Рисунок 25" descr="mhtml:file://D:\Работа\Эйнберг\отдел\цех%20сборки%20щитов\1.06-08%20«Инструкция%20по%20монтажу%20вспомогательных%20цепей».mht!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mhtml:file://D:\Работа\Эйнберг\отдел\цех%20сборки%20щитов\1.06-08%20«Инструкция%20по%20монтажу%20вспомогательных%20цепей».mht!x050.jpg"/>
                          <pic:cNvPicPr>
                            <a:picLocks noChangeAspect="1" noChangeArrowheads="1"/>
                          </pic:cNvPicPr>
                        </pic:nvPicPr>
                        <pic:blipFill>
                          <a:blip r:embed="rId48" cstate="print"/>
                          <a:srcRect/>
                          <a:stretch>
                            <a:fillRect/>
                          </a:stretch>
                        </pic:blipFill>
                        <pic:spPr bwMode="auto">
                          <a:xfrm>
                            <a:off x="0" y="0"/>
                            <a:ext cx="1477645" cy="71247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Инструмент для крепления насечной заклепки</w:t>
            </w:r>
          </w:p>
        </w:tc>
        <w:tc>
          <w:tcPr>
            <w:tcW w:w="1210" w:type="pct"/>
            <w:vMerge w:val="restar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956945" cy="903605"/>
                  <wp:effectExtent l="19050" t="0" r="0" b="0"/>
                  <wp:docPr id="25" name="Рисунок 26" descr="mhtml:file://D:\Работа\Эйнберг\отдел\цех%20сборки%20щитов\1.06-08%20«Инструкция%20по%20монтажу%20вспомогательных%20цепей».mht!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mhtml:file://D:\Работа\Эйнберг\отдел\цех%20сборки%20щитов\1.06-08%20«Инструкция%20по%20монтажу%20вспомогательных%20цепей».mht!x052.jpg"/>
                          <pic:cNvPicPr>
                            <a:picLocks noChangeAspect="1" noChangeArrowheads="1"/>
                          </pic:cNvPicPr>
                        </pic:nvPicPr>
                        <pic:blipFill>
                          <a:blip r:embed="rId49" cstate="print"/>
                          <a:srcRect/>
                          <a:stretch>
                            <a:fillRect/>
                          </a:stretch>
                        </pic:blipFill>
                        <pic:spPr bwMode="auto">
                          <a:xfrm>
                            <a:off x="0" y="0"/>
                            <a:ext cx="956945" cy="903605"/>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Клещи для выкусывания элементов перфорации боковой поверхности</w:t>
            </w:r>
          </w:p>
        </w:tc>
      </w:tr>
      <w:tr w:rsidR="0035644E" w:rsidRPr="001A425E" w:rsidTr="0035644E">
        <w:trPr>
          <w:jc w:val="center"/>
        </w:trPr>
        <w:tc>
          <w:tcPr>
            <w:tcW w:w="1260"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605790" cy="690880"/>
                  <wp:effectExtent l="19050" t="0" r="3810" b="0"/>
                  <wp:docPr id="26" name="Рисунок 27" descr="mhtml:file://D:\Работа\Эйнберг\отдел\цех%20сборки%20щитов\1.06-08%20«Инструкция%20по%20монтажу%20вспомогательных%20цепей».mht!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mhtml:file://D:\Работа\Эйнберг\отдел\цех%20сборки%20щитов\1.06-08%20«Инструкция%20по%20монтажу%20вспомогательных%20цепей».mht!x054.jpg"/>
                          <pic:cNvPicPr>
                            <a:picLocks noChangeAspect="1" noChangeArrowheads="1"/>
                          </pic:cNvPicPr>
                        </pic:nvPicPr>
                        <pic:blipFill>
                          <a:blip r:embed="rId50" cstate="print"/>
                          <a:srcRect/>
                          <a:stretch>
                            <a:fillRect/>
                          </a:stretch>
                        </pic:blipFill>
                        <pic:spPr bwMode="auto">
                          <a:xfrm>
                            <a:off x="0" y="0"/>
                            <a:ext cx="605790" cy="69088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Ограничитель</w:t>
            </w:r>
          </w:p>
        </w:tc>
        <w:tc>
          <w:tcPr>
            <w:tcW w:w="1174"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052830" cy="616585"/>
                  <wp:effectExtent l="19050" t="0" r="0" b="0"/>
                  <wp:docPr id="27" name="Рисунок 28" descr="mhtml:file://D:\Работа\Эйнберг\отдел\цех%20сборки%20щитов\1.06-08%20«Инструкция%20по%20монтажу%20вспомогательных%20цепей».mht!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mhtml:file://D:\Работа\Эйнберг\отдел\цех%20сборки%20щитов\1.06-08%20«Инструкция%20по%20монтажу%20вспомогательных%20цепей».mht!x056.jpg"/>
                          <pic:cNvPicPr>
                            <a:picLocks noChangeAspect="1" noChangeArrowheads="1"/>
                          </pic:cNvPicPr>
                        </pic:nvPicPr>
                        <pic:blipFill>
                          <a:blip r:embed="rId51" cstate="print"/>
                          <a:srcRect/>
                          <a:stretch>
                            <a:fillRect/>
                          </a:stretch>
                        </pic:blipFill>
                        <pic:spPr bwMode="auto">
                          <a:xfrm>
                            <a:off x="0" y="0"/>
                            <a:ext cx="1052830" cy="616585"/>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Насечная заклепка</w:t>
            </w:r>
          </w:p>
        </w:tc>
        <w:tc>
          <w:tcPr>
            <w:tcW w:w="1356"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488440" cy="669925"/>
                  <wp:effectExtent l="19050" t="0" r="0" b="0"/>
                  <wp:docPr id="28" name="Рисунок 29" descr="mhtml:file://D:\Работа\Эйнберг\отдел\цех%20сборки%20щитов\1.06-08%20«Инструкция%20по%20монтажу%20вспомогательных%20цепей».mht!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mhtml:file://D:\Работа\Эйнберг\отдел\цех%20сборки%20щитов\1.06-08%20«Инструкция%20по%20монтажу%20вспомогательных%20цепей».mht!x058.jpg"/>
                          <pic:cNvPicPr>
                            <a:picLocks noChangeAspect="1" noChangeArrowheads="1"/>
                          </pic:cNvPicPr>
                        </pic:nvPicPr>
                        <pic:blipFill>
                          <a:blip r:embed="rId52" cstate="print"/>
                          <a:srcRect/>
                          <a:stretch>
                            <a:fillRect/>
                          </a:stretch>
                        </pic:blipFill>
                        <pic:spPr bwMode="auto">
                          <a:xfrm>
                            <a:off x="0" y="0"/>
                            <a:ext cx="1488440" cy="669925"/>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Инструмент для крепления насечной заклепки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644E" w:rsidRPr="001A425E" w:rsidRDefault="0035644E" w:rsidP="00EE4EAE">
            <w:pPr>
              <w:spacing w:line="276" w:lineRule="auto"/>
              <w:ind w:firstLine="0"/>
              <w:rPr>
                <w:sz w:val="24"/>
              </w:rPr>
            </w:pPr>
          </w:p>
        </w:tc>
      </w:tr>
      <w:tr w:rsidR="0035644E" w:rsidRPr="001A425E" w:rsidTr="0035644E">
        <w:trPr>
          <w:jc w:val="center"/>
        </w:trPr>
        <w:tc>
          <w:tcPr>
            <w:tcW w:w="1260"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818515" cy="808355"/>
                  <wp:effectExtent l="19050" t="0" r="635" b="0"/>
                  <wp:docPr id="29" name="Рисунок 30" descr="mhtml:file://D:\Работа\Эйнберг\отдел\цех%20сборки%20щитов\1.06-08%20«Инструкция%20по%20монтажу%20вспомогательных%20цепей».mht!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mhtml:file://D:\Работа\Эйнберг\отдел\цех%20сборки%20щитов\1.06-08%20«Инструкция%20по%20монтажу%20вспомогательных%20цепей».mht!x060.jpg"/>
                          <pic:cNvPicPr>
                            <a:picLocks noChangeAspect="1" noChangeArrowheads="1"/>
                          </pic:cNvPicPr>
                        </pic:nvPicPr>
                        <pic:blipFill>
                          <a:blip r:embed="rId53" cstate="print"/>
                          <a:srcRect/>
                          <a:stretch>
                            <a:fillRect/>
                          </a:stretch>
                        </pic:blipFill>
                        <pic:spPr bwMode="auto">
                          <a:xfrm>
                            <a:off x="0" y="0"/>
                            <a:ext cx="818515" cy="808355"/>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Манжетная шайба</w:t>
            </w:r>
            <w:r w:rsidRPr="001A425E">
              <w:rPr>
                <w:bCs/>
                <w:sz w:val="24"/>
              </w:rPr>
              <w:br/>
              <w:t>М4-М5</w:t>
            </w:r>
          </w:p>
        </w:tc>
        <w:tc>
          <w:tcPr>
            <w:tcW w:w="1174"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137920" cy="659130"/>
                  <wp:effectExtent l="19050" t="0" r="5080" b="0"/>
                  <wp:docPr id="30" name="Рисунок 31" descr="mhtml:file://D:\Работа\Эйнберг\отдел\цех%20сборки%20щитов\1.06-08%20«Инструкция%20по%20монтажу%20вспомогательных%20цепей».mht!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mhtml:file://D:\Работа\Эйнберг\отдел\цех%20сборки%20щитов\1.06-08%20«Инструкция%20по%20монтажу%20вспомогательных%20цепей».mht!x062.jpg"/>
                          <pic:cNvPicPr>
                            <a:picLocks noChangeAspect="1" noChangeArrowheads="1"/>
                          </pic:cNvPicPr>
                        </pic:nvPicPr>
                        <pic:blipFill>
                          <a:blip r:embed="rId54" cstate="print"/>
                          <a:srcRect/>
                          <a:stretch>
                            <a:fillRect/>
                          </a:stretch>
                        </pic:blipFill>
                        <pic:spPr bwMode="auto">
                          <a:xfrm>
                            <a:off x="0" y="0"/>
                            <a:ext cx="1137920" cy="65913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Насечная заклепка</w:t>
            </w:r>
          </w:p>
        </w:tc>
        <w:tc>
          <w:tcPr>
            <w:tcW w:w="1356"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573530" cy="690880"/>
                  <wp:effectExtent l="19050" t="0" r="7620" b="0"/>
                  <wp:docPr id="31" name="Рисунок 32" descr="mhtml:file://D:\Работа\Эйнберг\отдел\цех%20сборки%20щитов\1.06-08%20«Инструкция%20по%20монтажу%20вспомогательных%20цепей».mht!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mhtml:file://D:\Работа\Эйнберг\отдел\цех%20сборки%20щитов\1.06-08%20«Инструкция%20по%20монтажу%20вспомогательных%20цепей».mht!x064.jpg"/>
                          <pic:cNvPicPr>
                            <a:picLocks noChangeAspect="1" noChangeArrowheads="1"/>
                          </pic:cNvPicPr>
                        </pic:nvPicPr>
                        <pic:blipFill>
                          <a:blip r:embed="rId55" cstate="print"/>
                          <a:srcRect/>
                          <a:stretch>
                            <a:fillRect/>
                          </a:stretch>
                        </pic:blipFill>
                        <pic:spPr bwMode="auto">
                          <a:xfrm>
                            <a:off x="0" y="0"/>
                            <a:ext cx="1573530" cy="69088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Инструмент для крепления насечной заклепки</w:t>
            </w:r>
          </w:p>
        </w:tc>
        <w:tc>
          <w:tcPr>
            <w:tcW w:w="1210" w:type="pct"/>
            <w:tcBorders>
              <w:top w:val="single" w:sz="4" w:space="0" w:color="auto"/>
              <w:left w:val="single" w:sz="4" w:space="0" w:color="auto"/>
              <w:bottom w:val="single" w:sz="4" w:space="0" w:color="auto"/>
              <w:right w:val="single" w:sz="4" w:space="0" w:color="auto"/>
            </w:tcBorders>
            <w:vAlign w:val="center"/>
            <w:hideMark/>
          </w:tcPr>
          <w:p w:rsidR="0035644E" w:rsidRPr="001A425E" w:rsidRDefault="00A3004F" w:rsidP="00EE4EAE">
            <w:pPr>
              <w:widowControl w:val="0"/>
              <w:autoSpaceDE w:val="0"/>
              <w:autoSpaceDN w:val="0"/>
              <w:adjustRightInd w:val="0"/>
              <w:spacing w:line="276" w:lineRule="auto"/>
              <w:ind w:firstLine="0"/>
              <w:jc w:val="center"/>
              <w:rPr>
                <w:sz w:val="24"/>
              </w:rPr>
            </w:pPr>
            <w:r w:rsidRPr="001A425E">
              <w:rPr>
                <w:noProof/>
                <w:sz w:val="24"/>
              </w:rPr>
              <w:drawing>
                <wp:inline distT="0" distB="0" distL="0" distR="0">
                  <wp:extent cx="1137920" cy="967740"/>
                  <wp:effectExtent l="19050" t="0" r="5080" b="0"/>
                  <wp:docPr id="32" name="Рисунок 33" descr="mhtml:file://D:\Работа\Эйнберг\отдел\цех%20сборки%20щитов\1.06-08%20«Инструкция%20по%20монтажу%20вспомогательных%20цепей».mht!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mhtml:file://D:\Работа\Эйнберг\отдел\цех%20сборки%20щитов\1.06-08%20«Инструкция%20по%20монтажу%20вспомогательных%20цепей».mht!x066.jpg"/>
                          <pic:cNvPicPr>
                            <a:picLocks noChangeAspect="1" noChangeArrowheads="1"/>
                          </pic:cNvPicPr>
                        </pic:nvPicPr>
                        <pic:blipFill>
                          <a:blip r:embed="rId56" cstate="print"/>
                          <a:srcRect/>
                          <a:stretch>
                            <a:fillRect/>
                          </a:stretch>
                        </pic:blipFill>
                        <pic:spPr bwMode="auto">
                          <a:xfrm>
                            <a:off x="0" y="0"/>
                            <a:ext cx="1137920" cy="967740"/>
                          </a:xfrm>
                          <a:prstGeom prst="rect">
                            <a:avLst/>
                          </a:prstGeom>
                          <a:noFill/>
                          <a:ln w="9525">
                            <a:noFill/>
                            <a:miter lim="800000"/>
                            <a:headEnd/>
                            <a:tailEnd/>
                          </a:ln>
                        </pic:spPr>
                      </pic:pic>
                    </a:graphicData>
                  </a:graphic>
                </wp:inline>
              </w:drawing>
            </w:r>
          </w:p>
          <w:p w:rsidR="0035644E" w:rsidRPr="001A425E" w:rsidRDefault="0035644E" w:rsidP="00EE4EAE">
            <w:pPr>
              <w:widowControl w:val="0"/>
              <w:autoSpaceDE w:val="0"/>
              <w:autoSpaceDN w:val="0"/>
              <w:adjustRightInd w:val="0"/>
              <w:spacing w:line="276" w:lineRule="auto"/>
              <w:ind w:firstLine="0"/>
              <w:jc w:val="center"/>
              <w:rPr>
                <w:sz w:val="24"/>
              </w:rPr>
            </w:pPr>
            <w:r w:rsidRPr="001A425E">
              <w:rPr>
                <w:bCs/>
                <w:sz w:val="24"/>
              </w:rPr>
              <w:t>Ножницы для резки каналов</w:t>
            </w:r>
          </w:p>
        </w:tc>
      </w:tr>
    </w:tbl>
    <w:p w:rsidR="0035644E" w:rsidRPr="001A425E" w:rsidRDefault="0035644E" w:rsidP="00EE4EAE">
      <w:pPr>
        <w:pStyle w:val="3"/>
        <w:keepNext w:val="0"/>
        <w:keepLines w:val="0"/>
        <w:tabs>
          <w:tab w:val="clear" w:pos="709"/>
        </w:tabs>
        <w:spacing w:line="240" w:lineRule="auto"/>
        <w:ind w:left="0" w:firstLine="709"/>
        <w:rPr>
          <w:rFonts w:ascii="Arial" w:hAnsi="Arial" w:cs="Arial"/>
          <w:kern w:val="32"/>
        </w:rPr>
      </w:pPr>
      <w:bookmarkStart w:id="40" w:name="i108457"/>
      <w:r w:rsidRPr="001A425E">
        <w:rPr>
          <w:kern w:val="32"/>
        </w:rPr>
        <w:t>Монтаж крепежных элементов для электроаппаратуры</w:t>
      </w:r>
      <w:bookmarkEnd w:id="40"/>
    </w:p>
    <w:p w:rsidR="0035644E" w:rsidRPr="001A425E" w:rsidRDefault="00B31F00" w:rsidP="00B31F00">
      <w:pPr>
        <w:pStyle w:val="4"/>
        <w:keepNext w:val="0"/>
        <w:keepLines w:val="0"/>
        <w:numPr>
          <w:ilvl w:val="0"/>
          <w:numId w:val="0"/>
        </w:numPr>
        <w:tabs>
          <w:tab w:val="clear" w:pos="709"/>
          <w:tab w:val="left" w:pos="1701"/>
        </w:tabs>
        <w:spacing w:after="0" w:line="360" w:lineRule="auto"/>
        <w:ind w:left="709"/>
        <w:rPr>
          <w:rFonts w:ascii="Arial" w:hAnsi="Arial" w:cs="Arial"/>
          <w:i/>
          <w:iCs/>
          <w:u w:val="none"/>
        </w:rPr>
      </w:pPr>
      <w:bookmarkStart w:id="41" w:name="i111347"/>
      <w:r w:rsidRPr="001A425E">
        <w:rPr>
          <w:u w:val="none"/>
        </w:rPr>
        <w:lastRenderedPageBreak/>
        <w:t>7.2.2.1  </w:t>
      </w:r>
      <w:r w:rsidR="0035644E" w:rsidRPr="001A425E">
        <w:rPr>
          <w:u w:val="none"/>
        </w:rPr>
        <w:t>Размещение крепежных элементов</w:t>
      </w:r>
      <w:bookmarkEnd w:id="41"/>
      <w:r w:rsidR="00E94E5E" w:rsidRPr="001A425E">
        <w:rPr>
          <w:u w:val="none"/>
        </w:rPr>
        <w:t>.</w:t>
      </w:r>
    </w:p>
    <w:p w:rsidR="0035644E" w:rsidRPr="001A425E" w:rsidRDefault="0035644E" w:rsidP="00C00070">
      <w:pPr>
        <w:spacing w:line="360" w:lineRule="auto"/>
      </w:pPr>
      <w:r w:rsidRPr="001A425E">
        <w:t>Настоящий раздел является одним из примеров монтажа креп</w:t>
      </w:r>
      <w:r w:rsidR="00E94E5E" w:rsidRPr="001A425E">
        <w:t>е</w:t>
      </w:r>
      <w:r w:rsidRPr="001A425E">
        <w:t>жных элементов. Набор элементов и размещение их в электроконструкции определяется проектом.</w:t>
      </w:r>
    </w:p>
    <w:p w:rsidR="0035644E" w:rsidRPr="001A425E" w:rsidRDefault="0035644E" w:rsidP="00C00070">
      <w:pPr>
        <w:spacing w:line="360" w:lineRule="auto"/>
      </w:pPr>
      <w:r w:rsidRPr="001A425E">
        <w:t>Элементы электроаппаратуры внутри электроконструкций крепятся к перфорированным монтажным стойкам.</w:t>
      </w:r>
    </w:p>
    <w:p w:rsidR="0035644E" w:rsidRPr="001A425E" w:rsidRDefault="0035644E" w:rsidP="00C00070">
      <w:pPr>
        <w:spacing w:line="360" w:lineRule="auto"/>
      </w:pPr>
      <w:r w:rsidRPr="001A425E">
        <w:t>В перфорированных монтажных стойках электроконструкций следует различать две стороны: переднюю и внутреннюю (рис</w:t>
      </w:r>
      <w:r w:rsidR="00625041" w:rsidRPr="001A425E">
        <w:t>унок </w:t>
      </w:r>
      <w:r w:rsidR="00B75D7B" w:rsidRPr="001A425E">
        <w:t>7.3</w:t>
      </w:r>
      <w:r w:rsidRPr="001A425E">
        <w:t>).</w:t>
      </w:r>
    </w:p>
    <w:p w:rsidR="0035644E" w:rsidRPr="001A425E" w:rsidRDefault="0035644E" w:rsidP="00C00070">
      <w:pPr>
        <w:spacing w:line="360" w:lineRule="auto"/>
      </w:pPr>
      <w:r w:rsidRPr="001A425E">
        <w:rPr>
          <w:b/>
          <w:i/>
          <w:iCs/>
        </w:rPr>
        <w:t>Передняя сторона</w:t>
      </w:r>
    </w:p>
    <w:p w:rsidR="0035644E" w:rsidRPr="001A425E" w:rsidRDefault="0035644E" w:rsidP="00C00070">
      <w:pPr>
        <w:spacing w:line="360" w:lineRule="auto"/>
      </w:pPr>
      <w:r w:rsidRPr="001A425E">
        <w:t xml:space="preserve">К </w:t>
      </w:r>
      <w:r w:rsidR="001F1892" w:rsidRPr="001A425E">
        <w:t xml:space="preserve">передней </w:t>
      </w:r>
      <w:r w:rsidR="00E94E5E" w:rsidRPr="001A425E">
        <w:t>стороне монтажных стоек (</w:t>
      </w:r>
      <w:r w:rsidRPr="001A425E">
        <w:t>рис</w:t>
      </w:r>
      <w:r w:rsidR="00625041" w:rsidRPr="001A425E">
        <w:t>унок</w:t>
      </w:r>
      <w:r w:rsidRPr="001A425E">
        <w:t xml:space="preserve"> </w:t>
      </w:r>
      <w:r w:rsidR="00B75D7B" w:rsidRPr="001A425E">
        <w:t>7.</w:t>
      </w:r>
      <w:r w:rsidR="00410BF2" w:rsidRPr="001A425E">
        <w:t>4</w:t>
      </w:r>
      <w:r w:rsidRPr="001A425E">
        <w:t xml:space="preserve">) крепят монтажные рейки и пластины для аппаратов стационарной установки с передним подключением. Вырезы </w:t>
      </w:r>
      <w:r w:rsidR="00A3004F" w:rsidRPr="001A425E">
        <w:rPr>
          <w:noProof/>
        </w:rPr>
        <w:drawing>
          <wp:inline distT="0" distB="0" distL="0" distR="0">
            <wp:extent cx="159385" cy="170180"/>
            <wp:effectExtent l="19050" t="0" r="0" b="0"/>
            <wp:docPr id="33" name="Рисунок 34" descr="mhtml:file://D:\Работа\Эйнберг\отдел\цех%20сборки%20щитов\1.06-08%20«Инструкция%20по%20монтажу%20вспомогательных%20цепей».mht!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mhtml:file://D:\Работа\Эйнберг\отдел\цех%20сборки%20щитов\1.06-08%20«Инструкция%20по%20монтажу%20вспомогательных%20цепей».mht!x068.jpg"/>
                    <pic:cNvPicPr>
                      <a:picLocks noChangeAspect="1" noChangeArrowheads="1"/>
                    </pic:cNvPicPr>
                  </pic:nvPicPr>
                  <pic:blipFill>
                    <a:blip r:embed="rId57" cstate="print"/>
                    <a:srcRect/>
                    <a:stretch>
                      <a:fillRect/>
                    </a:stretch>
                  </pic:blipFill>
                  <pic:spPr bwMode="auto">
                    <a:xfrm>
                      <a:off x="0" y="0"/>
                      <a:ext cx="159385" cy="170180"/>
                    </a:xfrm>
                    <a:prstGeom prst="rect">
                      <a:avLst/>
                    </a:prstGeom>
                    <a:noFill/>
                    <a:ln w="9525">
                      <a:noFill/>
                      <a:miter lim="800000"/>
                      <a:headEnd/>
                      <a:tailEnd/>
                    </a:ln>
                  </pic:spPr>
                </pic:pic>
              </a:graphicData>
            </a:graphic>
          </wp:inline>
        </w:drawing>
      </w:r>
      <w:r w:rsidRPr="001A425E">
        <w:t xml:space="preserve"> предназначены для </w:t>
      </w:r>
      <w:r w:rsidR="001F1892" w:rsidRPr="001A425E">
        <w:t xml:space="preserve">установки </w:t>
      </w:r>
      <w:r w:rsidRPr="001A425E">
        <w:t xml:space="preserve">клипс </w:t>
      </w:r>
      <w:r w:rsidR="001F1892" w:rsidRPr="001A425E">
        <w:t xml:space="preserve">под </w:t>
      </w:r>
      <w:r w:rsidRPr="001A425E">
        <w:t>винт</w:t>
      </w:r>
      <w:r w:rsidR="001F1892" w:rsidRPr="001A425E">
        <w:t>ы</w:t>
      </w:r>
      <w:r w:rsidRPr="001A425E">
        <w:t xml:space="preserve"> (рис</w:t>
      </w:r>
      <w:r w:rsidR="00B75D7B" w:rsidRPr="001A425E">
        <w:t>унок 7</w:t>
      </w:r>
      <w:r w:rsidRPr="001A425E">
        <w:t>.</w:t>
      </w:r>
      <w:r w:rsidR="00410BF2" w:rsidRPr="001A425E">
        <w:t>5</w:t>
      </w:r>
      <w:r w:rsidRPr="001A425E">
        <w:t>). Клипсы закрепляются поворотом на 1/4 оборота. Отверстия диаметром 6</w:t>
      </w:r>
      <w:r w:rsidR="00B75D7B" w:rsidRPr="001A425E">
        <w:t> </w:t>
      </w:r>
      <w:r w:rsidRPr="001A425E">
        <w:t>мм используются для уголков на концах монтажных стоек. В монтажных стойках имеются также отверстия диаметром 4,5</w:t>
      </w:r>
      <w:r w:rsidR="00625041" w:rsidRPr="001A425E">
        <w:t> </w:t>
      </w:r>
      <w:r w:rsidRPr="001A425E">
        <w:t>мм.</w:t>
      </w:r>
    </w:p>
    <w:p w:rsidR="0035644E" w:rsidRPr="001A425E" w:rsidRDefault="0035644E" w:rsidP="00C00070">
      <w:pPr>
        <w:spacing w:line="360" w:lineRule="auto"/>
      </w:pPr>
      <w:r w:rsidRPr="001A425E">
        <w:rPr>
          <w:b/>
          <w:i/>
        </w:rPr>
        <w:t>Внутренняя сторона</w:t>
      </w:r>
    </w:p>
    <w:p w:rsidR="0035644E" w:rsidRPr="001A425E" w:rsidRDefault="0035644E" w:rsidP="00C00070">
      <w:pPr>
        <w:spacing w:line="360" w:lineRule="auto"/>
      </w:pPr>
      <w:r w:rsidRPr="001A425E">
        <w:t>К внутренн</w:t>
      </w:r>
      <w:r w:rsidR="00E94E5E" w:rsidRPr="001A425E">
        <w:t>ей стороне монтажных стоек (</w:t>
      </w:r>
      <w:r w:rsidRPr="001A425E">
        <w:t>рис</w:t>
      </w:r>
      <w:r w:rsidR="00625041" w:rsidRPr="001A425E">
        <w:t>унок</w:t>
      </w:r>
      <w:r w:rsidR="00B75D7B" w:rsidRPr="001A425E">
        <w:t> 7.</w:t>
      </w:r>
      <w:r w:rsidR="00410BF2" w:rsidRPr="001A425E">
        <w:t>6</w:t>
      </w:r>
      <w:r w:rsidRPr="001A425E">
        <w:t xml:space="preserve">) крепят регулируемые по глубине электроконструкции </w:t>
      </w:r>
      <w:r w:rsidR="008272C0" w:rsidRPr="001A425E">
        <w:t xml:space="preserve">– </w:t>
      </w:r>
      <w:r w:rsidRPr="001A425E">
        <w:t xml:space="preserve">монтажные рейки. </w:t>
      </w:r>
      <w:r w:rsidR="008272C0" w:rsidRPr="001A425E">
        <w:t>К</w:t>
      </w:r>
      <w:r w:rsidRPr="001A425E">
        <w:t xml:space="preserve"> внутренним сторонам крепят монтажные пластины для устройств ввода резервного питания.</w:t>
      </w:r>
    </w:p>
    <w:p w:rsidR="0035644E" w:rsidRPr="001A425E" w:rsidRDefault="0035644E" w:rsidP="00C00070">
      <w:pPr>
        <w:spacing w:line="360" w:lineRule="auto"/>
      </w:pPr>
      <w:r w:rsidRPr="001A425E">
        <w:t>Через каждые 50</w:t>
      </w:r>
      <w:r w:rsidR="00625041" w:rsidRPr="001A425E">
        <w:t> </w:t>
      </w:r>
      <w:r w:rsidRPr="001A425E">
        <w:t>мм в стойке расположены прорези. Фиксация пластин по глубине осуществляется через продолговатые отверстия в стойке.</w:t>
      </w:r>
    </w:p>
    <w:tbl>
      <w:tblPr>
        <w:tblW w:w="4940" w:type="pct"/>
        <w:jc w:val="center"/>
        <w:tblLook w:val="04A0"/>
      </w:tblPr>
      <w:tblGrid>
        <w:gridCol w:w="4307"/>
        <w:gridCol w:w="4868"/>
      </w:tblGrid>
      <w:tr w:rsidR="00B75D7B" w:rsidRPr="001A425E" w:rsidTr="00410BF2">
        <w:trPr>
          <w:jc w:val="center"/>
        </w:trPr>
        <w:tc>
          <w:tcPr>
            <w:tcW w:w="2347" w:type="pct"/>
            <w:vAlign w:val="bottom"/>
            <w:hideMark/>
          </w:tcPr>
          <w:p w:rsidR="00B75D7B" w:rsidRPr="001A425E" w:rsidRDefault="00B75D7B" w:rsidP="00C00070">
            <w:pPr>
              <w:widowControl w:val="0"/>
              <w:autoSpaceDE w:val="0"/>
              <w:autoSpaceDN w:val="0"/>
              <w:adjustRightInd w:val="0"/>
              <w:spacing w:before="120" w:after="120" w:line="360" w:lineRule="auto"/>
              <w:ind w:hanging="55"/>
              <w:rPr>
                <w:sz w:val="24"/>
              </w:rPr>
            </w:pPr>
            <w:bookmarkStart w:id="42" w:name="i134380"/>
            <w:r w:rsidRPr="001A425E">
              <w:rPr>
                <w:noProof/>
                <w:sz w:val="24"/>
              </w:rPr>
              <w:lastRenderedPageBreak/>
              <w:drawing>
                <wp:inline distT="0" distB="0" distL="0" distR="0">
                  <wp:extent cx="1956435" cy="1499235"/>
                  <wp:effectExtent l="19050" t="0" r="5715" b="0"/>
                  <wp:docPr id="134" name="Рисунок 35" descr="mhtml:file://D:\Работа\Эйнберг\отдел\цех%20сборки%20щитов\1.06-08%20«Инструкция%20по%20монтажу%20вспомогательных%20цепей».mht!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mhtml:file://D:\Работа\Эйнберг\отдел\цех%20сборки%20щитов\1.06-08%20«Инструкция%20по%20монтажу%20вспомогательных%20цепей».mht!x070.jpg"/>
                          <pic:cNvPicPr>
                            <a:picLocks noChangeAspect="1" noChangeArrowheads="1"/>
                          </pic:cNvPicPr>
                        </pic:nvPicPr>
                        <pic:blipFill>
                          <a:blip r:embed="rId58" cstate="print"/>
                          <a:srcRect/>
                          <a:stretch>
                            <a:fillRect/>
                          </a:stretch>
                        </pic:blipFill>
                        <pic:spPr bwMode="auto">
                          <a:xfrm>
                            <a:off x="0" y="0"/>
                            <a:ext cx="1956435" cy="1499235"/>
                          </a:xfrm>
                          <a:prstGeom prst="rect">
                            <a:avLst/>
                          </a:prstGeom>
                          <a:noFill/>
                          <a:ln w="9525">
                            <a:noFill/>
                            <a:miter lim="800000"/>
                            <a:headEnd/>
                            <a:tailEnd/>
                          </a:ln>
                        </pic:spPr>
                      </pic:pic>
                    </a:graphicData>
                  </a:graphic>
                </wp:inline>
              </w:drawing>
            </w:r>
            <w:bookmarkEnd w:id="42"/>
          </w:p>
          <w:p w:rsidR="00B75D7B" w:rsidRPr="001A425E" w:rsidRDefault="00B75D7B" w:rsidP="00C00070">
            <w:pPr>
              <w:widowControl w:val="0"/>
              <w:autoSpaceDE w:val="0"/>
              <w:autoSpaceDN w:val="0"/>
              <w:adjustRightInd w:val="0"/>
              <w:spacing w:before="120" w:after="120" w:line="360" w:lineRule="auto"/>
              <w:ind w:firstLine="0"/>
              <w:jc w:val="center"/>
              <w:rPr>
                <w:sz w:val="26"/>
                <w:szCs w:val="26"/>
              </w:rPr>
            </w:pPr>
            <w:r w:rsidRPr="001A425E">
              <w:rPr>
                <w:sz w:val="26"/>
                <w:szCs w:val="26"/>
              </w:rPr>
              <w:t>Рисунок </w:t>
            </w:r>
            <w:r w:rsidRPr="001A425E">
              <w:rPr>
                <w:bCs/>
                <w:sz w:val="26"/>
                <w:szCs w:val="26"/>
              </w:rPr>
              <w:t>7.3 ‒ </w:t>
            </w:r>
            <w:r w:rsidRPr="001A425E">
              <w:rPr>
                <w:sz w:val="26"/>
                <w:szCs w:val="26"/>
              </w:rPr>
              <w:t>Стороны перфорированных монтажных стоек</w:t>
            </w:r>
          </w:p>
        </w:tc>
        <w:tc>
          <w:tcPr>
            <w:tcW w:w="2653" w:type="pct"/>
            <w:vAlign w:val="bottom"/>
            <w:hideMark/>
          </w:tcPr>
          <w:p w:rsidR="00B75D7B" w:rsidRPr="001A425E" w:rsidRDefault="00B75D7B" w:rsidP="00C00070">
            <w:pPr>
              <w:widowControl w:val="0"/>
              <w:autoSpaceDE w:val="0"/>
              <w:autoSpaceDN w:val="0"/>
              <w:adjustRightInd w:val="0"/>
              <w:spacing w:before="120" w:after="120" w:line="360" w:lineRule="auto"/>
              <w:ind w:firstLine="33"/>
              <w:jc w:val="center"/>
              <w:rPr>
                <w:sz w:val="24"/>
              </w:rPr>
            </w:pPr>
            <w:bookmarkStart w:id="43" w:name="i144492"/>
            <w:r w:rsidRPr="001A425E">
              <w:rPr>
                <w:noProof/>
                <w:sz w:val="24"/>
              </w:rPr>
              <w:drawing>
                <wp:inline distT="0" distB="0" distL="0" distR="0">
                  <wp:extent cx="1254760" cy="1945640"/>
                  <wp:effectExtent l="19050" t="0" r="2540" b="0"/>
                  <wp:docPr id="135" name="Рисунок 36" descr="mhtml:file://D:\Работа\Эйнберг\отдел\цех%20сборки%20щитов\1.06-08%20«Инструкция%20по%20монтажу%20вспомогательных%20цепей».mht!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mhtml:file://D:\Работа\Эйнберг\отдел\цех%20сборки%20щитов\1.06-08%20«Инструкция%20по%20монтажу%20вспомогательных%20цепей».mht!x072.jpg"/>
                          <pic:cNvPicPr>
                            <a:picLocks noChangeAspect="1" noChangeArrowheads="1"/>
                          </pic:cNvPicPr>
                        </pic:nvPicPr>
                        <pic:blipFill>
                          <a:blip r:embed="rId59" cstate="print"/>
                          <a:srcRect/>
                          <a:stretch>
                            <a:fillRect/>
                          </a:stretch>
                        </pic:blipFill>
                        <pic:spPr bwMode="auto">
                          <a:xfrm>
                            <a:off x="0" y="0"/>
                            <a:ext cx="1254760" cy="1945640"/>
                          </a:xfrm>
                          <a:prstGeom prst="rect">
                            <a:avLst/>
                          </a:prstGeom>
                          <a:noFill/>
                          <a:ln w="9525">
                            <a:noFill/>
                            <a:miter lim="800000"/>
                            <a:headEnd/>
                            <a:tailEnd/>
                          </a:ln>
                        </pic:spPr>
                      </pic:pic>
                    </a:graphicData>
                  </a:graphic>
                </wp:inline>
              </w:drawing>
            </w:r>
            <w:bookmarkEnd w:id="43"/>
          </w:p>
          <w:p w:rsidR="00B75D7B" w:rsidRPr="001A425E" w:rsidRDefault="00B75D7B" w:rsidP="00C00070">
            <w:pPr>
              <w:widowControl w:val="0"/>
              <w:autoSpaceDE w:val="0"/>
              <w:autoSpaceDN w:val="0"/>
              <w:adjustRightInd w:val="0"/>
              <w:spacing w:before="120" w:after="120" w:line="360" w:lineRule="auto"/>
              <w:ind w:hanging="6"/>
              <w:jc w:val="center"/>
              <w:rPr>
                <w:sz w:val="26"/>
                <w:szCs w:val="26"/>
              </w:rPr>
            </w:pPr>
            <w:r w:rsidRPr="001A425E">
              <w:rPr>
                <w:bCs/>
                <w:sz w:val="26"/>
                <w:szCs w:val="26"/>
              </w:rPr>
              <w:t>Рисунок 7.4 ‒ </w:t>
            </w:r>
            <w:r w:rsidRPr="001A425E">
              <w:rPr>
                <w:sz w:val="26"/>
                <w:szCs w:val="26"/>
              </w:rPr>
              <w:t>Отверстия на передней стороне стойки</w:t>
            </w:r>
          </w:p>
        </w:tc>
      </w:tr>
      <w:tr w:rsidR="00410BF2" w:rsidRPr="001A425E" w:rsidTr="00410BF2">
        <w:trPr>
          <w:jc w:val="center"/>
        </w:trPr>
        <w:tc>
          <w:tcPr>
            <w:tcW w:w="2347" w:type="pct"/>
            <w:vAlign w:val="bottom"/>
            <w:hideMark/>
          </w:tcPr>
          <w:p w:rsidR="00410BF2" w:rsidRPr="001A425E" w:rsidRDefault="00410BF2" w:rsidP="00C00070">
            <w:pPr>
              <w:widowControl w:val="0"/>
              <w:autoSpaceDE w:val="0"/>
              <w:autoSpaceDN w:val="0"/>
              <w:adjustRightInd w:val="0"/>
              <w:spacing w:after="120" w:line="360" w:lineRule="auto"/>
              <w:ind w:firstLine="0"/>
              <w:rPr>
                <w:sz w:val="26"/>
                <w:szCs w:val="26"/>
              </w:rPr>
            </w:pPr>
            <w:bookmarkStart w:id="44" w:name="i161486"/>
            <w:r w:rsidRPr="001A425E">
              <w:rPr>
                <w:noProof/>
                <w:sz w:val="26"/>
                <w:szCs w:val="26"/>
              </w:rPr>
              <w:drawing>
                <wp:inline distT="0" distB="0" distL="0" distR="0">
                  <wp:extent cx="1628775" cy="1600200"/>
                  <wp:effectExtent l="19050" t="0" r="9525" b="0"/>
                  <wp:docPr id="143" name="Рисунок 38" descr="mhtml:file://D:\Работа\Эйнберг\отдел\цех%20сборки%20щитов\1.06-08%20«Инструкция%20по%20монтажу%20вспомогательных%20цепей».mht!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mhtml:file://D:\Работа\Эйнберг\отдел\цех%20сборки%20щитов\1.06-08%20«Инструкция%20по%20монтажу%20вспомогательных%20цепей».mht!x076.jpg"/>
                          <pic:cNvPicPr>
                            <a:picLocks noChangeAspect="1" noChangeArrowheads="1"/>
                          </pic:cNvPicPr>
                        </pic:nvPicPr>
                        <pic:blipFill>
                          <a:blip r:embed="rId60" cstate="print"/>
                          <a:stretch>
                            <a:fillRect/>
                          </a:stretch>
                        </pic:blipFill>
                        <pic:spPr bwMode="auto">
                          <a:xfrm>
                            <a:off x="0" y="0"/>
                            <a:ext cx="1628775" cy="1600200"/>
                          </a:xfrm>
                          <a:prstGeom prst="rect">
                            <a:avLst/>
                          </a:prstGeom>
                          <a:noFill/>
                          <a:ln w="9525">
                            <a:noFill/>
                            <a:miter lim="800000"/>
                            <a:headEnd/>
                            <a:tailEnd/>
                          </a:ln>
                        </pic:spPr>
                      </pic:pic>
                    </a:graphicData>
                  </a:graphic>
                </wp:inline>
              </w:drawing>
            </w:r>
            <w:bookmarkEnd w:id="44"/>
          </w:p>
          <w:p w:rsidR="00410BF2" w:rsidRPr="001A425E" w:rsidRDefault="00410BF2" w:rsidP="00C00070">
            <w:pPr>
              <w:widowControl w:val="0"/>
              <w:autoSpaceDE w:val="0"/>
              <w:autoSpaceDN w:val="0"/>
              <w:adjustRightInd w:val="0"/>
              <w:spacing w:before="120" w:after="120" w:line="360" w:lineRule="auto"/>
              <w:ind w:hanging="55"/>
              <w:jc w:val="center"/>
              <w:rPr>
                <w:noProof/>
                <w:sz w:val="24"/>
              </w:rPr>
            </w:pPr>
            <w:r w:rsidRPr="001A425E">
              <w:rPr>
                <w:sz w:val="26"/>
                <w:szCs w:val="26"/>
              </w:rPr>
              <w:t>Рисунок </w:t>
            </w:r>
            <w:r w:rsidRPr="001A425E">
              <w:rPr>
                <w:bCs/>
                <w:sz w:val="26"/>
                <w:szCs w:val="26"/>
              </w:rPr>
              <w:t>7.5 ‒ </w:t>
            </w:r>
            <w:r w:rsidRPr="001A425E">
              <w:rPr>
                <w:sz w:val="26"/>
                <w:szCs w:val="26"/>
              </w:rPr>
              <w:t>Установка клипсы под самонарезающий винт</w:t>
            </w:r>
          </w:p>
        </w:tc>
        <w:tc>
          <w:tcPr>
            <w:tcW w:w="2653" w:type="pct"/>
            <w:vAlign w:val="bottom"/>
            <w:hideMark/>
          </w:tcPr>
          <w:p w:rsidR="00410BF2" w:rsidRPr="001A425E" w:rsidRDefault="00410BF2" w:rsidP="00C00070">
            <w:pPr>
              <w:widowControl w:val="0"/>
              <w:autoSpaceDE w:val="0"/>
              <w:autoSpaceDN w:val="0"/>
              <w:adjustRightInd w:val="0"/>
              <w:spacing w:after="120" w:line="360" w:lineRule="auto"/>
              <w:ind w:firstLine="0"/>
              <w:jc w:val="center"/>
              <w:rPr>
                <w:sz w:val="26"/>
                <w:szCs w:val="26"/>
              </w:rPr>
            </w:pPr>
            <w:bookmarkStart w:id="45" w:name="i154713"/>
            <w:r w:rsidRPr="001A425E">
              <w:rPr>
                <w:noProof/>
                <w:sz w:val="26"/>
                <w:szCs w:val="26"/>
              </w:rPr>
              <w:drawing>
                <wp:inline distT="0" distB="0" distL="0" distR="0">
                  <wp:extent cx="1458876" cy="2400570"/>
                  <wp:effectExtent l="19050" t="0" r="7974" b="0"/>
                  <wp:docPr id="142" name="Рисунок 37" descr="mhtml:file://D:\Работа\Эйнберг\отдел\цех%20сборки%20щитов\1.06-08%20«Инструкция%20по%20монтажу%20вспомогательных%20цепей».mht!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mhtml:file://D:\Работа\Эйнберг\отдел\цех%20сборки%20щитов\1.06-08%20«Инструкция%20по%20монтажу%20вспомогательных%20цепей».mht!x074.jpg"/>
                          <pic:cNvPicPr>
                            <a:picLocks noChangeAspect="1" noChangeArrowheads="1"/>
                          </pic:cNvPicPr>
                        </pic:nvPicPr>
                        <pic:blipFill>
                          <a:blip r:embed="rId61" cstate="print"/>
                          <a:srcRect/>
                          <a:stretch>
                            <a:fillRect/>
                          </a:stretch>
                        </pic:blipFill>
                        <pic:spPr bwMode="auto">
                          <a:xfrm>
                            <a:off x="0" y="0"/>
                            <a:ext cx="1475792" cy="2428405"/>
                          </a:xfrm>
                          <a:prstGeom prst="rect">
                            <a:avLst/>
                          </a:prstGeom>
                          <a:noFill/>
                          <a:ln w="9525">
                            <a:noFill/>
                            <a:miter lim="800000"/>
                            <a:headEnd/>
                            <a:tailEnd/>
                          </a:ln>
                        </pic:spPr>
                      </pic:pic>
                    </a:graphicData>
                  </a:graphic>
                </wp:inline>
              </w:drawing>
            </w:r>
            <w:bookmarkEnd w:id="45"/>
          </w:p>
          <w:p w:rsidR="00410BF2" w:rsidRPr="001A425E" w:rsidRDefault="00410BF2" w:rsidP="00C00070">
            <w:pPr>
              <w:widowControl w:val="0"/>
              <w:autoSpaceDE w:val="0"/>
              <w:autoSpaceDN w:val="0"/>
              <w:adjustRightInd w:val="0"/>
              <w:spacing w:before="120" w:after="120" w:line="360" w:lineRule="auto"/>
              <w:ind w:firstLine="33"/>
              <w:jc w:val="center"/>
              <w:rPr>
                <w:noProof/>
                <w:sz w:val="24"/>
              </w:rPr>
            </w:pPr>
            <w:r w:rsidRPr="001A425E">
              <w:rPr>
                <w:sz w:val="26"/>
                <w:szCs w:val="26"/>
              </w:rPr>
              <w:t>Рисунок </w:t>
            </w:r>
            <w:r w:rsidRPr="001A425E">
              <w:rPr>
                <w:bCs/>
                <w:sz w:val="26"/>
                <w:szCs w:val="26"/>
              </w:rPr>
              <w:t>7.6 ‒ </w:t>
            </w:r>
            <w:r w:rsidRPr="001A425E">
              <w:rPr>
                <w:sz w:val="26"/>
                <w:szCs w:val="26"/>
              </w:rPr>
              <w:t>Прорези отверстия на внутренней стороне стойки</w:t>
            </w:r>
          </w:p>
        </w:tc>
      </w:tr>
    </w:tbl>
    <w:p w:rsidR="0035644E" w:rsidRPr="001A425E" w:rsidRDefault="0035644E" w:rsidP="00C00070">
      <w:pPr>
        <w:pStyle w:val="3"/>
        <w:tabs>
          <w:tab w:val="clear" w:pos="709"/>
          <w:tab w:val="left" w:pos="-284"/>
        </w:tabs>
        <w:spacing w:line="360" w:lineRule="auto"/>
        <w:ind w:left="0" w:firstLine="709"/>
        <w:rPr>
          <w:rFonts w:ascii="Arial" w:hAnsi="Arial" w:cs="Arial"/>
          <w:i/>
          <w:iCs/>
        </w:rPr>
      </w:pPr>
      <w:bookmarkStart w:id="46" w:name="i123608"/>
      <w:r w:rsidRPr="001A425E">
        <w:t>Крепление монтажных реек</w:t>
      </w:r>
      <w:bookmarkEnd w:id="46"/>
    </w:p>
    <w:p w:rsidR="0035644E" w:rsidRPr="001A425E" w:rsidRDefault="0035644E" w:rsidP="00C00070">
      <w:pPr>
        <w:spacing w:line="360" w:lineRule="auto"/>
      </w:pPr>
      <w:r w:rsidRPr="001A425E">
        <w:t>Точки крепления монтажной рейки определяются высотой и расположением лицевой панели. Середина вилочного кронштейна, к которому крепится монтажная рейка, должна располагаться по оси секции лицевой панели. Верхняя точка монтажной стойки соответствует верхней точке первой секции лицевой панели. Это точка назы</w:t>
      </w:r>
      <w:r w:rsidR="00E94E5E" w:rsidRPr="001A425E">
        <w:t>вается опорной или нулевой (</w:t>
      </w:r>
      <w:r w:rsidRPr="001A425E">
        <w:t>рис</w:t>
      </w:r>
      <w:r w:rsidR="00625041" w:rsidRPr="001A425E">
        <w:t>унок</w:t>
      </w:r>
      <w:r w:rsidR="00BA612D" w:rsidRPr="001A425E">
        <w:t> </w:t>
      </w:r>
      <w:r w:rsidR="00410BF2" w:rsidRPr="001A425E">
        <w:t>7.7</w:t>
      </w:r>
      <w:r w:rsidR="00625041" w:rsidRPr="001A425E">
        <w:t>)</w:t>
      </w:r>
    </w:p>
    <w:p w:rsidR="0035644E" w:rsidRPr="001A425E" w:rsidRDefault="0035644E" w:rsidP="00C00070">
      <w:pPr>
        <w:spacing w:line="360" w:lineRule="auto"/>
      </w:pPr>
      <w:r w:rsidRPr="001A425E">
        <w:lastRenderedPageBreak/>
        <w:t>Пример. Установка двух монтажных реек и секций лицевой панели в верхней части электроконструкции:</w:t>
      </w:r>
    </w:p>
    <w:p w:rsidR="0035644E" w:rsidRPr="001A425E" w:rsidRDefault="0035644E" w:rsidP="00C00070">
      <w:pPr>
        <w:pStyle w:val="afc"/>
        <w:numPr>
          <w:ilvl w:val="0"/>
          <w:numId w:val="26"/>
        </w:numPr>
        <w:tabs>
          <w:tab w:val="left" w:pos="993"/>
        </w:tabs>
        <w:spacing w:line="360" w:lineRule="auto"/>
        <w:ind w:left="0" w:firstLine="709"/>
      </w:pPr>
      <w:r w:rsidRPr="001A425E">
        <w:t>первая секция лицевой панели: высота h</w:t>
      </w:r>
      <w:r w:rsidRPr="001A425E">
        <w:rPr>
          <w:vertAlign w:val="subscript"/>
        </w:rPr>
        <w:t>1</w:t>
      </w:r>
      <w:r w:rsidR="00625041" w:rsidRPr="001A425E">
        <w:t> </w:t>
      </w:r>
      <w:r w:rsidRPr="001A425E">
        <w:t>=</w:t>
      </w:r>
      <w:r w:rsidR="00625041" w:rsidRPr="001A425E">
        <w:t> </w:t>
      </w:r>
      <w:r w:rsidRPr="001A425E">
        <w:t>300</w:t>
      </w:r>
      <w:r w:rsidR="00625041" w:rsidRPr="001A425E">
        <w:t> </w:t>
      </w:r>
      <w:r w:rsidRPr="001A425E">
        <w:t>мм. Положение вилочных кронштейнов от</w:t>
      </w:r>
      <w:r w:rsidR="00625041" w:rsidRPr="001A425E">
        <w:t>носительно нулевой точки: 300/2 </w:t>
      </w:r>
      <w:r w:rsidRPr="001A425E">
        <w:t>=</w:t>
      </w:r>
      <w:r w:rsidR="00625041" w:rsidRPr="001A425E">
        <w:t> </w:t>
      </w:r>
      <w:r w:rsidRPr="001A425E">
        <w:t>150</w:t>
      </w:r>
      <w:r w:rsidR="00625041" w:rsidRPr="001A425E">
        <w:t> </w:t>
      </w:r>
      <w:r w:rsidRPr="001A425E">
        <w:t>мм.</w:t>
      </w:r>
    </w:p>
    <w:p w:rsidR="00E94E5E" w:rsidRPr="001A425E" w:rsidRDefault="0035644E" w:rsidP="00C00070">
      <w:pPr>
        <w:pStyle w:val="afc"/>
        <w:numPr>
          <w:ilvl w:val="0"/>
          <w:numId w:val="26"/>
        </w:numPr>
        <w:tabs>
          <w:tab w:val="left" w:pos="993"/>
        </w:tabs>
        <w:spacing w:line="360" w:lineRule="auto"/>
        <w:ind w:left="0" w:firstLine="709"/>
      </w:pPr>
      <w:r w:rsidRPr="001A425E">
        <w:t>вторая секция лицевой панели: высота h</w:t>
      </w:r>
      <w:r w:rsidRPr="001A425E">
        <w:rPr>
          <w:vertAlign w:val="subscript"/>
        </w:rPr>
        <w:t>2</w:t>
      </w:r>
      <w:r w:rsidR="00625041" w:rsidRPr="001A425E">
        <w:t> </w:t>
      </w:r>
      <w:r w:rsidRPr="001A425E">
        <w:t>=</w:t>
      </w:r>
      <w:r w:rsidR="00625041" w:rsidRPr="001A425E">
        <w:t> </w:t>
      </w:r>
      <w:r w:rsidRPr="001A425E">
        <w:t>200</w:t>
      </w:r>
      <w:r w:rsidR="00625041" w:rsidRPr="001A425E">
        <w:t> </w:t>
      </w:r>
      <w:r w:rsidRPr="001A425E">
        <w:t>мм. Положение вилочных кронштейнов относительно нижней точки первой секции: 200/2</w:t>
      </w:r>
      <w:r w:rsidR="00625041" w:rsidRPr="001A425E">
        <w:t> </w:t>
      </w:r>
      <w:r w:rsidRPr="001A425E">
        <w:t>=</w:t>
      </w:r>
      <w:r w:rsidR="00625041" w:rsidRPr="001A425E">
        <w:t> </w:t>
      </w:r>
      <w:r w:rsidRPr="001A425E">
        <w:t>100</w:t>
      </w:r>
      <w:r w:rsidR="00625041" w:rsidRPr="001A425E">
        <w:t> </w:t>
      </w:r>
      <w:r w:rsidRPr="001A425E">
        <w:t xml:space="preserve">мм. </w:t>
      </w:r>
    </w:p>
    <w:p w:rsidR="0035644E" w:rsidRPr="001A425E" w:rsidRDefault="0035644E" w:rsidP="00E94E5E">
      <w:pPr>
        <w:tabs>
          <w:tab w:val="left" w:pos="993"/>
        </w:tabs>
        <w:spacing w:line="360" w:lineRule="auto"/>
      </w:pPr>
      <w:r w:rsidRPr="001A425E">
        <w:t>Таким образом, расстояние от нулевой точки равно: 300</w:t>
      </w:r>
      <w:r w:rsidR="00625041" w:rsidRPr="001A425E">
        <w:t> </w:t>
      </w:r>
      <w:r w:rsidRPr="001A425E">
        <w:t>+</w:t>
      </w:r>
      <w:r w:rsidR="00625041" w:rsidRPr="001A425E">
        <w:t> </w:t>
      </w:r>
      <w:r w:rsidRPr="001A425E">
        <w:t>100</w:t>
      </w:r>
      <w:r w:rsidR="00625041" w:rsidRPr="001A425E">
        <w:t> </w:t>
      </w:r>
      <w:r w:rsidRPr="001A425E">
        <w:t>=</w:t>
      </w:r>
      <w:r w:rsidR="00625041" w:rsidRPr="001A425E">
        <w:t> </w:t>
      </w:r>
      <w:r w:rsidRPr="001A425E">
        <w:t>400</w:t>
      </w:r>
      <w:r w:rsidR="00E94E5E" w:rsidRPr="001A425E">
        <w:t> </w:t>
      </w:r>
      <w:r w:rsidRPr="001A425E">
        <w:t>мм.</w:t>
      </w:r>
    </w:p>
    <w:p w:rsidR="00CC0FD6" w:rsidRPr="001A425E" w:rsidRDefault="00CC0FD6" w:rsidP="00C00070">
      <w:pPr>
        <w:widowControl w:val="0"/>
        <w:autoSpaceDE w:val="0"/>
        <w:autoSpaceDN w:val="0"/>
        <w:adjustRightInd w:val="0"/>
        <w:spacing w:after="120" w:line="360" w:lineRule="auto"/>
        <w:ind w:firstLine="0"/>
        <w:jc w:val="left"/>
        <w:rPr>
          <w:sz w:val="24"/>
        </w:rPr>
      </w:pPr>
      <w:bookmarkStart w:id="47" w:name="i176667"/>
      <w:r w:rsidRPr="001A425E">
        <w:rPr>
          <w:noProof/>
        </w:rPr>
        <w:drawing>
          <wp:inline distT="0" distB="0" distL="0" distR="0">
            <wp:extent cx="2522132" cy="2365277"/>
            <wp:effectExtent l="19050" t="0" r="0" b="0"/>
            <wp:docPr id="146" name="Рисунок 39" descr="mhtml:file://D:\Работа\Эйнберг\отдел\цех%20сборки%20щитов\1.06-08%20«Инструкция%20по%20монтажу%20вспомогательных%20цепей».mht!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mhtml:file://D:\Работа\Эйнберг\отдел\цех%20сборки%20щитов\1.06-08%20«Инструкция%20по%20монтажу%20вспомогательных%20цепей».mht!x078.jpg"/>
                    <pic:cNvPicPr>
                      <a:picLocks noChangeAspect="1" noChangeArrowheads="1"/>
                    </pic:cNvPicPr>
                  </pic:nvPicPr>
                  <pic:blipFill>
                    <a:blip r:embed="rId62" cstate="print"/>
                    <a:srcRect/>
                    <a:stretch>
                      <a:fillRect/>
                    </a:stretch>
                  </pic:blipFill>
                  <pic:spPr bwMode="auto">
                    <a:xfrm>
                      <a:off x="0" y="0"/>
                      <a:ext cx="2527177" cy="2370008"/>
                    </a:xfrm>
                    <a:prstGeom prst="rect">
                      <a:avLst/>
                    </a:prstGeom>
                    <a:noFill/>
                    <a:ln w="9525">
                      <a:noFill/>
                      <a:miter lim="800000"/>
                      <a:headEnd/>
                      <a:tailEnd/>
                    </a:ln>
                  </pic:spPr>
                </pic:pic>
              </a:graphicData>
            </a:graphic>
          </wp:inline>
        </w:drawing>
      </w:r>
      <w:bookmarkEnd w:id="47"/>
    </w:p>
    <w:p w:rsidR="00CC0FD6" w:rsidRPr="001A425E" w:rsidRDefault="00CC0FD6" w:rsidP="00C00070">
      <w:pPr>
        <w:tabs>
          <w:tab w:val="left" w:pos="993"/>
        </w:tabs>
        <w:spacing w:line="360" w:lineRule="auto"/>
        <w:ind w:firstLine="0"/>
        <w:jc w:val="center"/>
      </w:pPr>
      <w:r w:rsidRPr="001A425E">
        <w:rPr>
          <w:sz w:val="26"/>
          <w:szCs w:val="26"/>
        </w:rPr>
        <w:t>Рисунок </w:t>
      </w:r>
      <w:r w:rsidRPr="001A425E">
        <w:rPr>
          <w:bCs/>
          <w:sz w:val="26"/>
          <w:szCs w:val="26"/>
        </w:rPr>
        <w:t>7.7 ‒ </w:t>
      </w:r>
      <w:r w:rsidRPr="001A425E">
        <w:rPr>
          <w:sz w:val="26"/>
          <w:szCs w:val="26"/>
        </w:rPr>
        <w:t>Крепление монтажной рейки к монтажной стойке</w:t>
      </w:r>
    </w:p>
    <w:p w:rsidR="0035644E" w:rsidRPr="001A425E" w:rsidRDefault="0035644E" w:rsidP="00C00070">
      <w:pPr>
        <w:pStyle w:val="3"/>
        <w:spacing w:line="360" w:lineRule="auto"/>
        <w:ind w:left="0" w:firstLine="709"/>
        <w:rPr>
          <w:rFonts w:ascii="Arial" w:hAnsi="Arial" w:cs="Arial"/>
          <w:i/>
          <w:iCs/>
        </w:rPr>
      </w:pPr>
      <w:bookmarkStart w:id="48" w:name="i198252"/>
      <w:r w:rsidRPr="001A425E">
        <w:t>Установка монтажных пластин</w:t>
      </w:r>
      <w:bookmarkEnd w:id="48"/>
    </w:p>
    <w:p w:rsidR="00410BF2" w:rsidRPr="001A425E" w:rsidRDefault="0035644E" w:rsidP="00C00070">
      <w:pPr>
        <w:spacing w:line="360" w:lineRule="auto"/>
      </w:pPr>
      <w:r w:rsidRPr="001A425E">
        <w:t>Точки крепления монтажных пластин для автоматических выключателей располагаются по оси соответствующей лицевой панели. Клипсы вставляются в отверстия, расположенные ближе к с</w:t>
      </w:r>
      <w:r w:rsidR="00E94E5E" w:rsidRPr="001A425E">
        <w:t>ередине электроконструкции (</w:t>
      </w:r>
      <w:r w:rsidRPr="001A425E">
        <w:t>рис</w:t>
      </w:r>
      <w:r w:rsidR="006371E1" w:rsidRPr="001A425E">
        <w:t>унок</w:t>
      </w:r>
      <w:r w:rsidR="00CC0FD6" w:rsidRPr="001A425E">
        <w:t> 7.8</w:t>
      </w:r>
      <w:r w:rsidR="006371E1" w:rsidRPr="001A425E">
        <w:t>)</w:t>
      </w:r>
      <w:r w:rsidRPr="001A425E">
        <w:t>.</w:t>
      </w:r>
    </w:p>
    <w:p w:rsidR="00410BF2" w:rsidRPr="001A425E" w:rsidRDefault="00410BF2" w:rsidP="00C00070">
      <w:pPr>
        <w:widowControl w:val="0"/>
        <w:autoSpaceDE w:val="0"/>
        <w:autoSpaceDN w:val="0"/>
        <w:adjustRightInd w:val="0"/>
        <w:spacing w:before="120" w:after="120" w:line="360" w:lineRule="auto"/>
        <w:ind w:firstLine="0"/>
        <w:jc w:val="left"/>
        <w:rPr>
          <w:sz w:val="24"/>
        </w:rPr>
      </w:pPr>
      <w:bookmarkStart w:id="49" w:name="i183699"/>
      <w:r w:rsidRPr="001A425E">
        <w:rPr>
          <w:noProof/>
          <w:sz w:val="24"/>
        </w:rPr>
        <w:lastRenderedPageBreak/>
        <w:drawing>
          <wp:inline distT="0" distB="0" distL="0" distR="0">
            <wp:extent cx="2702885" cy="3151956"/>
            <wp:effectExtent l="19050" t="0" r="2215" b="0"/>
            <wp:docPr id="145" name="Рисунок 40" descr="mhtml:file://D:\Работа\Эйнберг\отдел\цех%20сборки%20щитов\1.06-08%20«Инструкция%20по%20монтажу%20вспомогательных%20цепей».mht!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mhtml:file://D:\Работа\Эйнберг\отдел\цех%20сборки%20щитов\1.06-08%20«Инструкция%20по%20монтажу%20вспомогательных%20цепей».mht!x080.jpg"/>
                    <pic:cNvPicPr>
                      <a:picLocks noChangeAspect="1" noChangeArrowheads="1"/>
                    </pic:cNvPicPr>
                  </pic:nvPicPr>
                  <pic:blipFill>
                    <a:blip r:embed="rId63" cstate="print"/>
                    <a:srcRect/>
                    <a:stretch>
                      <a:fillRect/>
                    </a:stretch>
                  </pic:blipFill>
                  <pic:spPr bwMode="auto">
                    <a:xfrm>
                      <a:off x="0" y="0"/>
                      <a:ext cx="2704361" cy="3153678"/>
                    </a:xfrm>
                    <a:prstGeom prst="rect">
                      <a:avLst/>
                    </a:prstGeom>
                    <a:noFill/>
                    <a:ln w="9525">
                      <a:noFill/>
                      <a:miter lim="800000"/>
                      <a:headEnd/>
                      <a:tailEnd/>
                    </a:ln>
                  </pic:spPr>
                </pic:pic>
              </a:graphicData>
            </a:graphic>
          </wp:inline>
        </w:drawing>
      </w:r>
      <w:bookmarkEnd w:id="49"/>
    </w:p>
    <w:p w:rsidR="00410BF2" w:rsidRPr="001A425E" w:rsidRDefault="00410BF2" w:rsidP="00C00070">
      <w:pPr>
        <w:spacing w:before="240" w:after="240" w:line="360" w:lineRule="auto"/>
        <w:ind w:firstLine="0"/>
        <w:jc w:val="center"/>
      </w:pPr>
      <w:r w:rsidRPr="001A425E">
        <w:rPr>
          <w:sz w:val="26"/>
          <w:szCs w:val="26"/>
        </w:rPr>
        <w:t>Рисунок </w:t>
      </w:r>
      <w:r w:rsidR="00CC0FD6" w:rsidRPr="001A425E">
        <w:rPr>
          <w:bCs/>
          <w:sz w:val="26"/>
          <w:szCs w:val="26"/>
        </w:rPr>
        <w:t>7.8</w:t>
      </w:r>
      <w:r w:rsidRPr="001A425E">
        <w:rPr>
          <w:bCs/>
          <w:sz w:val="26"/>
          <w:szCs w:val="26"/>
        </w:rPr>
        <w:t> ‒ </w:t>
      </w:r>
      <w:r w:rsidRPr="001A425E">
        <w:rPr>
          <w:sz w:val="24"/>
        </w:rPr>
        <w:t>Крепление монтажных пластин для автоматических выключателей к монтажным стойкам</w:t>
      </w:r>
    </w:p>
    <w:p w:rsidR="0035644E" w:rsidRPr="001A425E" w:rsidRDefault="0035644E" w:rsidP="00C00070">
      <w:pPr>
        <w:spacing w:line="360" w:lineRule="auto"/>
      </w:pPr>
      <w:r w:rsidRPr="001A425E">
        <w:t>Пример. Установка двух монтажных пластин и секций лицевой панели в верхней части электроконструкции.</w:t>
      </w:r>
    </w:p>
    <w:p w:rsidR="0035644E" w:rsidRPr="001A425E" w:rsidRDefault="0035644E" w:rsidP="00C00070">
      <w:pPr>
        <w:pStyle w:val="afc"/>
        <w:numPr>
          <w:ilvl w:val="0"/>
          <w:numId w:val="27"/>
        </w:numPr>
        <w:tabs>
          <w:tab w:val="left" w:pos="993"/>
        </w:tabs>
        <w:spacing w:line="360" w:lineRule="auto"/>
        <w:ind w:left="0" w:firstLine="709"/>
      </w:pPr>
      <w:r w:rsidRPr="001A425E">
        <w:t xml:space="preserve">первая секция лицевой панели: высота </w:t>
      </w:r>
      <w:r w:rsidRPr="001A425E">
        <w:rPr>
          <w:iCs/>
        </w:rPr>
        <w:t>h</w:t>
      </w:r>
      <w:r w:rsidRPr="001A425E">
        <w:rPr>
          <w:iCs/>
          <w:vertAlign w:val="subscript"/>
        </w:rPr>
        <w:t>1</w:t>
      </w:r>
      <w:r w:rsidR="006371E1" w:rsidRPr="001A425E">
        <w:rPr>
          <w:iCs/>
        </w:rPr>
        <w:t> </w:t>
      </w:r>
      <w:r w:rsidRPr="001A425E">
        <w:rPr>
          <w:iCs/>
        </w:rPr>
        <w:t>=</w:t>
      </w:r>
      <w:r w:rsidR="006371E1" w:rsidRPr="001A425E">
        <w:rPr>
          <w:iCs/>
        </w:rPr>
        <w:t> </w:t>
      </w:r>
      <w:r w:rsidRPr="001A425E">
        <w:t>400</w:t>
      </w:r>
      <w:r w:rsidR="006371E1" w:rsidRPr="001A425E">
        <w:t> </w:t>
      </w:r>
      <w:r w:rsidRPr="001A425E">
        <w:t>мм. Отверстия, в которые необходимо вставить клипсы, расположены относительно нулевой точки на расстоянии: 400/2</w:t>
      </w:r>
      <w:r w:rsidR="006371E1" w:rsidRPr="001A425E">
        <w:t> </w:t>
      </w:r>
      <w:r w:rsidRPr="001A425E">
        <w:t>=</w:t>
      </w:r>
      <w:r w:rsidR="006371E1" w:rsidRPr="001A425E">
        <w:t> </w:t>
      </w:r>
      <w:r w:rsidRPr="001A425E">
        <w:t>200</w:t>
      </w:r>
      <w:r w:rsidR="006371E1" w:rsidRPr="001A425E">
        <w:t> </w:t>
      </w:r>
      <w:r w:rsidRPr="001A425E">
        <w:t>мм.</w:t>
      </w:r>
    </w:p>
    <w:p w:rsidR="0035644E" w:rsidRPr="001A425E" w:rsidRDefault="0035644E" w:rsidP="00C00070">
      <w:pPr>
        <w:pStyle w:val="afc"/>
        <w:numPr>
          <w:ilvl w:val="0"/>
          <w:numId w:val="27"/>
        </w:numPr>
        <w:tabs>
          <w:tab w:val="left" w:pos="993"/>
        </w:tabs>
        <w:spacing w:line="360" w:lineRule="auto"/>
        <w:ind w:left="0" w:firstLine="709"/>
      </w:pPr>
      <w:r w:rsidRPr="001A425E">
        <w:t>вторая секция лицевой панели: высота h</w:t>
      </w:r>
      <w:r w:rsidRPr="001A425E">
        <w:rPr>
          <w:vertAlign w:val="subscript"/>
        </w:rPr>
        <w:t>2</w:t>
      </w:r>
      <w:r w:rsidR="006371E1" w:rsidRPr="001A425E">
        <w:t> </w:t>
      </w:r>
      <w:r w:rsidRPr="001A425E">
        <w:t>=</w:t>
      </w:r>
      <w:r w:rsidR="006371E1" w:rsidRPr="001A425E">
        <w:t> </w:t>
      </w:r>
      <w:r w:rsidRPr="001A425E">
        <w:t>300</w:t>
      </w:r>
      <w:r w:rsidR="006371E1" w:rsidRPr="001A425E">
        <w:t> </w:t>
      </w:r>
      <w:r w:rsidRPr="001A425E">
        <w:t>мм. Отверстия для винтов, расположены относительно нижнего края первой секции лицевой панели на расстоянии: 300/2</w:t>
      </w:r>
      <w:r w:rsidR="006371E1" w:rsidRPr="001A425E">
        <w:t> </w:t>
      </w:r>
      <w:r w:rsidRPr="001A425E">
        <w:t>=</w:t>
      </w:r>
      <w:r w:rsidR="006371E1" w:rsidRPr="001A425E">
        <w:t> </w:t>
      </w:r>
      <w:r w:rsidRPr="001A425E">
        <w:t>150</w:t>
      </w:r>
      <w:r w:rsidR="006371E1" w:rsidRPr="001A425E">
        <w:t> </w:t>
      </w:r>
      <w:r w:rsidRPr="001A425E">
        <w:t>мм.</w:t>
      </w:r>
    </w:p>
    <w:p w:rsidR="0035644E" w:rsidRPr="001A425E" w:rsidRDefault="0035644E" w:rsidP="00C00070">
      <w:pPr>
        <w:spacing w:line="360" w:lineRule="auto"/>
      </w:pPr>
      <w:r w:rsidRPr="001A425E">
        <w:t>Таким образом, расстояние от нулевой точки составляет: 400</w:t>
      </w:r>
      <w:r w:rsidR="006371E1" w:rsidRPr="001A425E">
        <w:t> + </w:t>
      </w:r>
      <w:r w:rsidRPr="001A425E">
        <w:t>150</w:t>
      </w:r>
      <w:r w:rsidR="006371E1" w:rsidRPr="001A425E">
        <w:t> </w:t>
      </w:r>
      <w:r w:rsidRPr="001A425E">
        <w:t>=</w:t>
      </w:r>
      <w:r w:rsidR="006371E1" w:rsidRPr="001A425E">
        <w:t> </w:t>
      </w:r>
      <w:r w:rsidRPr="001A425E">
        <w:t>550</w:t>
      </w:r>
      <w:r w:rsidR="006371E1" w:rsidRPr="001A425E">
        <w:t> </w:t>
      </w:r>
      <w:r w:rsidRPr="001A425E">
        <w:t>мм.</w:t>
      </w:r>
    </w:p>
    <w:p w:rsidR="0035644E" w:rsidRPr="001A425E" w:rsidRDefault="0035644E" w:rsidP="00C00070">
      <w:pPr>
        <w:pStyle w:val="3"/>
        <w:keepNext w:val="0"/>
        <w:keepLines w:val="0"/>
        <w:tabs>
          <w:tab w:val="clear" w:pos="709"/>
          <w:tab w:val="left" w:pos="-284"/>
        </w:tabs>
        <w:spacing w:line="360" w:lineRule="auto"/>
        <w:ind w:left="0" w:firstLine="709"/>
        <w:rPr>
          <w:rFonts w:ascii="Arial" w:hAnsi="Arial" w:cs="Arial"/>
          <w:i/>
          <w:iCs/>
        </w:rPr>
      </w:pPr>
      <w:bookmarkStart w:id="50" w:name="i205562"/>
      <w:r w:rsidRPr="001A425E">
        <w:t>Монтаж регулируемых крепежных элементов и пластин</w:t>
      </w:r>
      <w:bookmarkEnd w:id="50"/>
    </w:p>
    <w:p w:rsidR="0035644E" w:rsidRPr="001A425E" w:rsidRDefault="0035644E" w:rsidP="00C00070">
      <w:pPr>
        <w:spacing w:line="360" w:lineRule="auto"/>
      </w:pPr>
      <w:r w:rsidRPr="001A425E">
        <w:t xml:space="preserve">Регулируемые по глубине электроконструкции крепежные элементы позволяют вертикально установить автоматические выключатели любого </w:t>
      </w:r>
      <w:r w:rsidRPr="001A425E">
        <w:lastRenderedPageBreak/>
        <w:t>исполнения. Регулируемые по глубине электроконструкции монтажные пластины предназначены для горизонтальной установки аппаратов.</w:t>
      </w:r>
    </w:p>
    <w:p w:rsidR="0035644E" w:rsidRPr="001A425E" w:rsidRDefault="0035644E" w:rsidP="00C00070">
      <w:pPr>
        <w:spacing w:line="360" w:lineRule="auto"/>
      </w:pPr>
      <w:r w:rsidRPr="001A425E">
        <w:rPr>
          <w:b/>
          <w:i/>
        </w:rPr>
        <w:t>Размещение по высоте</w:t>
      </w:r>
    </w:p>
    <w:p w:rsidR="0035644E" w:rsidRPr="001A425E" w:rsidRDefault="0035644E" w:rsidP="00C00070">
      <w:pPr>
        <w:spacing w:line="360" w:lineRule="auto"/>
      </w:pPr>
      <w:r w:rsidRPr="001A425E">
        <w:t xml:space="preserve">На лицевой поверхности крепежных элементов нанесены метки </w:t>
      </w:r>
      <w:r w:rsidR="00A3004F" w:rsidRPr="001A425E">
        <w:rPr>
          <w:noProof/>
          <w:vertAlign w:val="subscript"/>
        </w:rPr>
        <w:drawing>
          <wp:inline distT="0" distB="0" distL="0" distR="0">
            <wp:extent cx="170180" cy="201930"/>
            <wp:effectExtent l="19050" t="0" r="1270" b="0"/>
            <wp:docPr id="40" name="Рисунок 41" descr="mhtml:file://D:\Работа\Эйнберг\отдел\цех%20сборки%20щитов\1.06-08%20«Инструкция%20по%20монтажу%20вспомогательных%20цепей».mht!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mhtml:file://D:\Работа\Эйнберг\отдел\цех%20сборки%20щитов\1.06-08%20«Инструкция%20по%20монтажу%20вспомогательных%20цепей».mht!x082.jpg"/>
                    <pic:cNvPicPr>
                      <a:picLocks noChangeAspect="1" noChangeArrowheads="1"/>
                    </pic:cNvPicPr>
                  </pic:nvPicPr>
                  <pic:blipFill>
                    <a:blip r:embed="rId64" cstate="print"/>
                    <a:srcRect/>
                    <a:stretch>
                      <a:fillRect/>
                    </a:stretch>
                  </pic:blipFill>
                  <pic:spPr bwMode="auto">
                    <a:xfrm>
                      <a:off x="0" y="0"/>
                      <a:ext cx="170180" cy="201930"/>
                    </a:xfrm>
                    <a:prstGeom prst="rect">
                      <a:avLst/>
                    </a:prstGeom>
                    <a:noFill/>
                    <a:ln w="9525">
                      <a:noFill/>
                      <a:miter lim="800000"/>
                      <a:headEnd/>
                      <a:tailEnd/>
                    </a:ln>
                  </pic:spPr>
                </pic:pic>
              </a:graphicData>
            </a:graphic>
          </wp:inline>
        </w:drawing>
      </w:r>
      <w:r w:rsidRPr="001A425E">
        <w:rPr>
          <w:iCs/>
        </w:rPr>
        <w:t xml:space="preserve">, </w:t>
      </w:r>
      <w:r w:rsidRPr="001A425E">
        <w:t>соответствующие оси секции лицевой панели.</w:t>
      </w:r>
    </w:p>
    <w:p w:rsidR="0035644E" w:rsidRPr="001A425E" w:rsidRDefault="0035644E" w:rsidP="00C00070">
      <w:pPr>
        <w:spacing w:line="360" w:lineRule="auto"/>
      </w:pPr>
      <w:r w:rsidRPr="001A425E">
        <w:t>Определение точек крепления монтажных элементов с учетом того, что аппараты ограждаются в верхней части шкафа двумя секциями лицевой панели высотой по 300</w:t>
      </w:r>
      <w:r w:rsidR="006371E1" w:rsidRPr="001A425E">
        <w:t> </w:t>
      </w:r>
      <w:r w:rsidRPr="001A425E">
        <w:t>мм. Первая монтажная пластина имеет высоту 150</w:t>
      </w:r>
      <w:r w:rsidR="006371E1" w:rsidRPr="001A425E">
        <w:t> </w:t>
      </w:r>
      <w:r w:rsidRPr="001A425E">
        <w:t>мм, вторая</w:t>
      </w:r>
      <w:r w:rsidR="00C02AC3" w:rsidRPr="001A425E">
        <w:t> ‒ </w:t>
      </w:r>
      <w:r w:rsidRPr="001A425E">
        <w:t>450</w:t>
      </w:r>
      <w:r w:rsidR="00C02AC3" w:rsidRPr="001A425E">
        <w:t> </w:t>
      </w:r>
      <w:r w:rsidRPr="001A425E">
        <w:t>мм.</w:t>
      </w:r>
    </w:p>
    <w:p w:rsidR="0035644E" w:rsidRPr="001A425E" w:rsidRDefault="00A3004F" w:rsidP="00C00070">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2573020" cy="2722245"/>
            <wp:effectExtent l="19050" t="0" r="0" b="0"/>
            <wp:docPr id="41" name="Рисунок 42" descr="mhtml:file://D:\Работа\Эйнберг\отдел\цех%20сборки%20щитов\1.06-08%20«Инструкция%20по%20монтажу%20вспомогательных%20цепей».mht!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mhtml:file://D:\Работа\Эйнберг\отдел\цех%20сборки%20щитов\1.06-08%20«Инструкция%20по%20монтажу%20вспомогательных%20цепей».mht!x084.jpg"/>
                    <pic:cNvPicPr>
                      <a:picLocks noChangeAspect="1" noChangeArrowheads="1"/>
                    </pic:cNvPicPr>
                  </pic:nvPicPr>
                  <pic:blipFill>
                    <a:blip r:embed="rId65" cstate="print"/>
                    <a:srcRect/>
                    <a:stretch>
                      <a:fillRect/>
                    </a:stretch>
                  </pic:blipFill>
                  <pic:spPr bwMode="auto">
                    <a:xfrm>
                      <a:off x="0" y="0"/>
                      <a:ext cx="2573020" cy="2722245"/>
                    </a:xfrm>
                    <a:prstGeom prst="rect">
                      <a:avLst/>
                    </a:prstGeom>
                    <a:noFill/>
                    <a:ln w="9525">
                      <a:noFill/>
                      <a:miter lim="800000"/>
                      <a:headEnd/>
                      <a:tailEnd/>
                    </a:ln>
                  </pic:spPr>
                </pic:pic>
              </a:graphicData>
            </a:graphic>
          </wp:inline>
        </w:drawing>
      </w:r>
    </w:p>
    <w:p w:rsidR="0035644E" w:rsidRPr="001A425E" w:rsidRDefault="00C02AC3" w:rsidP="00C00070">
      <w:pPr>
        <w:widowControl w:val="0"/>
        <w:shd w:val="clear" w:color="auto" w:fill="FFFFFF"/>
        <w:autoSpaceDE w:val="0"/>
        <w:autoSpaceDN w:val="0"/>
        <w:adjustRightInd w:val="0"/>
        <w:spacing w:before="120" w:after="120" w:line="360" w:lineRule="auto"/>
        <w:ind w:firstLine="0"/>
        <w:jc w:val="center"/>
        <w:rPr>
          <w:sz w:val="26"/>
          <w:szCs w:val="26"/>
        </w:rPr>
      </w:pPr>
      <w:r w:rsidRPr="001A425E">
        <w:rPr>
          <w:sz w:val="26"/>
          <w:szCs w:val="26"/>
        </w:rPr>
        <w:t>Рисунок </w:t>
      </w:r>
      <w:r w:rsidR="00CC0FD6" w:rsidRPr="001A425E">
        <w:rPr>
          <w:bCs/>
          <w:sz w:val="26"/>
          <w:szCs w:val="26"/>
        </w:rPr>
        <w:t>7.9</w:t>
      </w:r>
      <w:r w:rsidRPr="001A425E">
        <w:rPr>
          <w:bCs/>
          <w:sz w:val="26"/>
          <w:szCs w:val="26"/>
        </w:rPr>
        <w:t> ‒ </w:t>
      </w:r>
      <w:r w:rsidR="0035644E" w:rsidRPr="001A425E">
        <w:rPr>
          <w:sz w:val="26"/>
          <w:szCs w:val="26"/>
        </w:rPr>
        <w:t>Регулируемые крепежные элементы и пластины</w:t>
      </w:r>
    </w:p>
    <w:p w:rsidR="0035644E" w:rsidRPr="001A425E" w:rsidRDefault="0035644E" w:rsidP="00C00070">
      <w:pPr>
        <w:spacing w:before="240" w:line="360" w:lineRule="auto"/>
        <w:rPr>
          <w:b/>
          <w:i/>
        </w:rPr>
      </w:pPr>
      <w:r w:rsidRPr="001A425E">
        <w:rPr>
          <w:b/>
          <w:i/>
        </w:rPr>
        <w:t>Разме</w:t>
      </w:r>
      <w:r w:rsidR="00B1473A" w:rsidRPr="001A425E">
        <w:rPr>
          <w:b/>
          <w:i/>
        </w:rPr>
        <w:t>щение по глубине</w:t>
      </w:r>
    </w:p>
    <w:p w:rsidR="0035644E" w:rsidRPr="001A425E" w:rsidRDefault="0035644E" w:rsidP="00C00070">
      <w:pPr>
        <w:spacing w:line="360" w:lineRule="auto"/>
      </w:pPr>
      <w:r w:rsidRPr="001A425E">
        <w:t xml:space="preserve">При установке аппаратов с большой глубиной необходимо отодвинуть их как можно дальше вглубь электроконструкции, так, чтобы хватило места для размещения поворотных ручек, электродвигательных приводов и т.п. Аппараты с небольшой глубиной следует выдвинуть. Для монтажа аппаратов используется регулятор глубины, имеющий </w:t>
      </w:r>
      <w:r w:rsidRPr="001A425E">
        <w:lastRenderedPageBreak/>
        <w:t>6</w:t>
      </w:r>
      <w:r w:rsidR="00C02AC3" w:rsidRPr="001A425E">
        <w:t> </w:t>
      </w:r>
      <w:r w:rsidRPr="001A425E">
        <w:t>положений размещения аппарата по глубине электроконструкции, обозначенных буквами от А до F (рис</w:t>
      </w:r>
      <w:r w:rsidR="00C02AC3" w:rsidRPr="001A425E">
        <w:t>унки </w:t>
      </w:r>
      <w:r w:rsidR="00CC0FD6" w:rsidRPr="001A425E">
        <w:t>7.10</w:t>
      </w:r>
      <w:r w:rsidR="00C02AC3" w:rsidRPr="001A425E">
        <w:t xml:space="preserve">, </w:t>
      </w:r>
      <w:r w:rsidR="00CC0FD6" w:rsidRPr="001A425E">
        <w:t>7.11</w:t>
      </w:r>
      <w:r w:rsidRPr="001A425E">
        <w:t>).</w:t>
      </w:r>
    </w:p>
    <w:p w:rsidR="0035644E" w:rsidRPr="001A425E" w:rsidRDefault="0035644E" w:rsidP="00C00070">
      <w:pPr>
        <w:spacing w:line="360" w:lineRule="auto"/>
      </w:pPr>
      <w:r w:rsidRPr="001A425E">
        <w:t>Установить монтажную пластину в нужном положении (рис</w:t>
      </w:r>
      <w:r w:rsidR="00C02AC3" w:rsidRPr="001A425E">
        <w:t>унок </w:t>
      </w:r>
      <w:r w:rsidR="00CC0FD6" w:rsidRPr="001A425E">
        <w:t>7.12</w:t>
      </w:r>
      <w:r w:rsidRPr="001A425E">
        <w:t>)</w:t>
      </w:r>
    </w:p>
    <w:p w:rsidR="0035644E" w:rsidRPr="001A425E" w:rsidRDefault="0035644E" w:rsidP="00C00070">
      <w:pPr>
        <w:spacing w:line="360" w:lineRule="auto"/>
      </w:pPr>
      <w:r w:rsidRPr="001A425E">
        <w:t>Пружину для фиксации крепежного элемента и монтажной пластины можно установить как справа, так и слева (рис</w:t>
      </w:r>
      <w:r w:rsidR="00C02AC3" w:rsidRPr="001A425E">
        <w:t>унок </w:t>
      </w:r>
      <w:r w:rsidR="00CC0FD6" w:rsidRPr="001A425E">
        <w:t>7.13</w:t>
      </w:r>
      <w:r w:rsidRPr="001A425E">
        <w:t>).</w:t>
      </w:r>
    </w:p>
    <w:p w:rsidR="0035644E" w:rsidRPr="001A425E" w:rsidRDefault="0035644E" w:rsidP="00C00070">
      <w:pPr>
        <w:spacing w:line="360" w:lineRule="auto"/>
      </w:pPr>
      <w:r w:rsidRPr="001A425E">
        <w:t>При нажатии на пружину пластина освобождается.</w:t>
      </w:r>
    </w:p>
    <w:tbl>
      <w:tblPr>
        <w:tblW w:w="5000" w:type="pct"/>
        <w:jc w:val="center"/>
        <w:tblLook w:val="04A0"/>
      </w:tblPr>
      <w:tblGrid>
        <w:gridCol w:w="3570"/>
        <w:gridCol w:w="2104"/>
        <w:gridCol w:w="3612"/>
      </w:tblGrid>
      <w:tr w:rsidR="0035644E" w:rsidRPr="001A425E" w:rsidTr="0035644E">
        <w:trPr>
          <w:jc w:val="center"/>
        </w:trPr>
        <w:tc>
          <w:tcPr>
            <w:tcW w:w="1922" w:type="pct"/>
            <w:vAlign w:val="bottom"/>
            <w:hideMark/>
          </w:tcPr>
          <w:p w:rsidR="0035644E" w:rsidRPr="001A425E" w:rsidRDefault="00A3004F" w:rsidP="00C00070">
            <w:pPr>
              <w:widowControl w:val="0"/>
              <w:autoSpaceDE w:val="0"/>
              <w:autoSpaceDN w:val="0"/>
              <w:adjustRightInd w:val="0"/>
              <w:spacing w:before="120" w:after="120" w:line="360" w:lineRule="auto"/>
              <w:ind w:firstLine="284"/>
              <w:jc w:val="center"/>
              <w:rPr>
                <w:sz w:val="26"/>
                <w:szCs w:val="26"/>
              </w:rPr>
            </w:pPr>
            <w:r w:rsidRPr="001A425E">
              <w:rPr>
                <w:noProof/>
                <w:sz w:val="26"/>
                <w:szCs w:val="26"/>
              </w:rPr>
              <w:drawing>
                <wp:inline distT="0" distB="0" distL="0" distR="0">
                  <wp:extent cx="1626870" cy="2041525"/>
                  <wp:effectExtent l="19050" t="0" r="0" b="0"/>
                  <wp:docPr id="42" name="Рисунок 43" descr="mhtml:file://D:\Работа\Эйнберг\отдел\цех%20сборки%20щитов\1.06-08%20«Инструкция%20по%20монтажу%20вспомогательных%20цепей».mht!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mhtml:file://D:\Работа\Эйнберг\отдел\цех%20сборки%20щитов\1.06-08%20«Инструкция%20по%20монтажу%20вспомогательных%20цепей».mht!x086.jpg"/>
                          <pic:cNvPicPr>
                            <a:picLocks noChangeAspect="1" noChangeArrowheads="1"/>
                          </pic:cNvPicPr>
                        </pic:nvPicPr>
                        <pic:blipFill>
                          <a:blip r:embed="rId66" cstate="print"/>
                          <a:srcRect/>
                          <a:stretch>
                            <a:fillRect/>
                          </a:stretch>
                        </pic:blipFill>
                        <pic:spPr bwMode="auto">
                          <a:xfrm>
                            <a:off x="0" y="0"/>
                            <a:ext cx="1626870" cy="2041525"/>
                          </a:xfrm>
                          <a:prstGeom prst="rect">
                            <a:avLst/>
                          </a:prstGeom>
                          <a:noFill/>
                          <a:ln w="9525">
                            <a:noFill/>
                            <a:miter lim="800000"/>
                            <a:headEnd/>
                            <a:tailEnd/>
                          </a:ln>
                        </pic:spPr>
                      </pic:pic>
                    </a:graphicData>
                  </a:graphic>
                </wp:inline>
              </w:drawing>
            </w:r>
          </w:p>
          <w:p w:rsidR="0035644E" w:rsidRPr="001A425E" w:rsidRDefault="0035644E" w:rsidP="00C00070">
            <w:pPr>
              <w:widowControl w:val="0"/>
              <w:tabs>
                <w:tab w:val="left" w:pos="751"/>
              </w:tabs>
              <w:autoSpaceDE w:val="0"/>
              <w:autoSpaceDN w:val="0"/>
              <w:adjustRightInd w:val="0"/>
              <w:spacing w:before="120" w:after="120" w:line="360" w:lineRule="auto"/>
              <w:jc w:val="center"/>
              <w:rPr>
                <w:sz w:val="26"/>
                <w:szCs w:val="26"/>
              </w:rPr>
            </w:pPr>
            <w:r w:rsidRPr="001A425E">
              <w:rPr>
                <w:sz w:val="26"/>
                <w:szCs w:val="26"/>
              </w:rPr>
              <w:t>Рис</w:t>
            </w:r>
            <w:r w:rsidR="00C02AC3" w:rsidRPr="001A425E">
              <w:rPr>
                <w:sz w:val="26"/>
                <w:szCs w:val="26"/>
              </w:rPr>
              <w:t>унок </w:t>
            </w:r>
            <w:r w:rsidR="00CC0FD6" w:rsidRPr="001A425E">
              <w:rPr>
                <w:sz w:val="26"/>
                <w:szCs w:val="26"/>
              </w:rPr>
              <w:t>7.10</w:t>
            </w:r>
            <w:r w:rsidR="00C02AC3" w:rsidRPr="001A425E">
              <w:rPr>
                <w:sz w:val="26"/>
                <w:szCs w:val="26"/>
              </w:rPr>
              <w:t> ‒ </w:t>
            </w:r>
            <w:r w:rsidRPr="001A425E">
              <w:rPr>
                <w:sz w:val="26"/>
                <w:szCs w:val="26"/>
              </w:rPr>
              <w:t>Крепление регулятора глубины на монтажной стойке.</w:t>
            </w:r>
          </w:p>
        </w:tc>
        <w:tc>
          <w:tcPr>
            <w:tcW w:w="3078" w:type="pct"/>
            <w:gridSpan w:val="2"/>
            <w:vAlign w:val="bottom"/>
            <w:hideMark/>
          </w:tcPr>
          <w:p w:rsidR="0035644E" w:rsidRPr="001A425E" w:rsidRDefault="00A3004F" w:rsidP="00C00070">
            <w:pPr>
              <w:widowControl w:val="0"/>
              <w:autoSpaceDE w:val="0"/>
              <w:autoSpaceDN w:val="0"/>
              <w:adjustRightInd w:val="0"/>
              <w:spacing w:before="120" w:after="120" w:line="360" w:lineRule="auto"/>
              <w:ind w:firstLine="284"/>
              <w:jc w:val="center"/>
              <w:rPr>
                <w:sz w:val="26"/>
                <w:szCs w:val="26"/>
              </w:rPr>
            </w:pPr>
            <w:r w:rsidRPr="001A425E">
              <w:rPr>
                <w:noProof/>
                <w:sz w:val="26"/>
                <w:szCs w:val="26"/>
              </w:rPr>
              <w:drawing>
                <wp:inline distT="0" distB="0" distL="0" distR="0">
                  <wp:extent cx="2647315" cy="2158365"/>
                  <wp:effectExtent l="19050" t="0" r="635" b="0"/>
                  <wp:docPr id="43" name="Рисунок 44" descr="mhtml:file://D:\Работа\Эйнберг\отдел\цех%20сборки%20щитов\1.06-08%20«Инструкция%20по%20монтажу%20вспомогательных%20цепей».mht!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mhtml:file://D:\Работа\Эйнберг\отдел\цех%20сборки%20щитов\1.06-08%20«Инструкция%20по%20монтажу%20вспомогательных%20цепей».mht!x088.jpg"/>
                          <pic:cNvPicPr>
                            <a:picLocks noChangeAspect="1" noChangeArrowheads="1"/>
                          </pic:cNvPicPr>
                        </pic:nvPicPr>
                        <pic:blipFill>
                          <a:blip r:embed="rId67" cstate="print"/>
                          <a:srcRect/>
                          <a:stretch>
                            <a:fillRect/>
                          </a:stretch>
                        </pic:blipFill>
                        <pic:spPr bwMode="auto">
                          <a:xfrm>
                            <a:off x="0" y="0"/>
                            <a:ext cx="2647315" cy="2158365"/>
                          </a:xfrm>
                          <a:prstGeom prst="rect">
                            <a:avLst/>
                          </a:prstGeom>
                          <a:noFill/>
                          <a:ln w="9525">
                            <a:noFill/>
                            <a:miter lim="800000"/>
                            <a:headEnd/>
                            <a:tailEnd/>
                          </a:ln>
                        </pic:spPr>
                      </pic:pic>
                    </a:graphicData>
                  </a:graphic>
                </wp:inline>
              </w:drawing>
            </w:r>
          </w:p>
          <w:p w:rsidR="0035644E" w:rsidRPr="001A425E" w:rsidRDefault="00C02AC3" w:rsidP="00C00070">
            <w:pPr>
              <w:widowControl w:val="0"/>
              <w:tabs>
                <w:tab w:val="left" w:pos="751"/>
              </w:tabs>
              <w:autoSpaceDE w:val="0"/>
              <w:autoSpaceDN w:val="0"/>
              <w:adjustRightInd w:val="0"/>
              <w:spacing w:before="120" w:after="120" w:line="360" w:lineRule="auto"/>
              <w:jc w:val="center"/>
              <w:rPr>
                <w:sz w:val="26"/>
                <w:szCs w:val="26"/>
              </w:rPr>
            </w:pPr>
            <w:r w:rsidRPr="001A425E">
              <w:rPr>
                <w:sz w:val="26"/>
                <w:szCs w:val="26"/>
              </w:rPr>
              <w:t>Рисунок </w:t>
            </w:r>
            <w:r w:rsidR="00CC0FD6" w:rsidRPr="001A425E">
              <w:rPr>
                <w:sz w:val="26"/>
                <w:szCs w:val="26"/>
              </w:rPr>
              <w:t>7.11</w:t>
            </w:r>
            <w:r w:rsidRPr="001A425E">
              <w:rPr>
                <w:sz w:val="26"/>
                <w:szCs w:val="26"/>
              </w:rPr>
              <w:t> ‒ </w:t>
            </w:r>
            <w:r w:rsidR="0035644E" w:rsidRPr="001A425E">
              <w:rPr>
                <w:sz w:val="26"/>
                <w:szCs w:val="26"/>
              </w:rPr>
              <w:t>6 положений размещения аппарата по глубине электроконструкции, обозначаемые буквами от А до F</w:t>
            </w:r>
          </w:p>
        </w:tc>
      </w:tr>
      <w:tr w:rsidR="0035644E" w:rsidRPr="001A425E" w:rsidTr="0035644E">
        <w:trPr>
          <w:jc w:val="center"/>
        </w:trPr>
        <w:tc>
          <w:tcPr>
            <w:tcW w:w="3055" w:type="pct"/>
            <w:gridSpan w:val="2"/>
            <w:vAlign w:val="bottom"/>
            <w:hideMark/>
          </w:tcPr>
          <w:p w:rsidR="0035644E" w:rsidRPr="001A425E" w:rsidRDefault="00A3004F" w:rsidP="00C00070">
            <w:pPr>
              <w:widowControl w:val="0"/>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2881630" cy="1297305"/>
                  <wp:effectExtent l="19050" t="0" r="0" b="0"/>
                  <wp:docPr id="44" name="Рисунок 45" descr="mhtml:file://D:\Работа\Эйнберг\отдел\цех%20сборки%20щитов\1.06-08%20«Инструкция%20по%20монтажу%20вспомогательных%20цепей».mht!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mhtml:file://D:\Работа\Эйнберг\отдел\цех%20сборки%20щитов\1.06-08%20«Инструкция%20по%20монтажу%20вспомогательных%20цепей».mht!x090.jpg"/>
                          <pic:cNvPicPr>
                            <a:picLocks noChangeAspect="1" noChangeArrowheads="1"/>
                          </pic:cNvPicPr>
                        </pic:nvPicPr>
                        <pic:blipFill>
                          <a:blip r:embed="rId68" cstate="print"/>
                          <a:srcRect/>
                          <a:stretch>
                            <a:fillRect/>
                          </a:stretch>
                        </pic:blipFill>
                        <pic:spPr bwMode="auto">
                          <a:xfrm>
                            <a:off x="0" y="0"/>
                            <a:ext cx="2881630" cy="1297305"/>
                          </a:xfrm>
                          <a:prstGeom prst="rect">
                            <a:avLst/>
                          </a:prstGeom>
                          <a:noFill/>
                          <a:ln w="9525">
                            <a:noFill/>
                            <a:miter lim="800000"/>
                            <a:headEnd/>
                            <a:tailEnd/>
                          </a:ln>
                        </pic:spPr>
                      </pic:pic>
                    </a:graphicData>
                  </a:graphic>
                </wp:inline>
              </w:drawing>
            </w:r>
          </w:p>
          <w:p w:rsidR="0035644E" w:rsidRPr="001A425E" w:rsidRDefault="00C02AC3" w:rsidP="00C00070">
            <w:pPr>
              <w:widowControl w:val="0"/>
              <w:autoSpaceDE w:val="0"/>
              <w:autoSpaceDN w:val="0"/>
              <w:adjustRightInd w:val="0"/>
              <w:spacing w:before="120" w:after="120" w:line="360" w:lineRule="auto"/>
              <w:jc w:val="center"/>
              <w:rPr>
                <w:sz w:val="26"/>
                <w:szCs w:val="26"/>
              </w:rPr>
            </w:pPr>
            <w:r w:rsidRPr="001A425E">
              <w:rPr>
                <w:sz w:val="26"/>
                <w:szCs w:val="26"/>
              </w:rPr>
              <w:t>Рисунок </w:t>
            </w:r>
            <w:r w:rsidR="00CC0FD6" w:rsidRPr="001A425E">
              <w:rPr>
                <w:sz w:val="26"/>
                <w:szCs w:val="26"/>
              </w:rPr>
              <w:t>7.12</w:t>
            </w:r>
            <w:r w:rsidRPr="001A425E">
              <w:rPr>
                <w:sz w:val="26"/>
                <w:szCs w:val="26"/>
              </w:rPr>
              <w:t> ‒ </w:t>
            </w:r>
            <w:r w:rsidR="0035644E" w:rsidRPr="001A425E">
              <w:rPr>
                <w:sz w:val="26"/>
                <w:szCs w:val="26"/>
              </w:rPr>
              <w:t>Установка монтажной пластины</w:t>
            </w:r>
          </w:p>
        </w:tc>
        <w:tc>
          <w:tcPr>
            <w:tcW w:w="1945" w:type="pct"/>
            <w:vAlign w:val="bottom"/>
            <w:hideMark/>
          </w:tcPr>
          <w:p w:rsidR="0035644E" w:rsidRPr="001A425E" w:rsidRDefault="00A3004F" w:rsidP="00C00070">
            <w:pPr>
              <w:widowControl w:val="0"/>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488440" cy="1233170"/>
                  <wp:effectExtent l="19050" t="0" r="0" b="0"/>
                  <wp:docPr id="45" name="Рисунок 46" descr="mhtml:file://D:\Работа\Эйнберг\отдел\цех%20сборки%20щитов\1.06-08%20«Инструкция%20по%20монтажу%20вспомогательных%20цепей».mht!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mhtml:file://D:\Работа\Эйнберг\отдел\цех%20сборки%20щитов\1.06-08%20«Инструкция%20по%20монтажу%20вспомогательных%20цепей».mht!x092.jpg"/>
                          <pic:cNvPicPr>
                            <a:picLocks noChangeAspect="1" noChangeArrowheads="1"/>
                          </pic:cNvPicPr>
                        </pic:nvPicPr>
                        <pic:blipFill>
                          <a:blip r:embed="rId69" cstate="print"/>
                          <a:srcRect/>
                          <a:stretch>
                            <a:fillRect/>
                          </a:stretch>
                        </pic:blipFill>
                        <pic:spPr bwMode="auto">
                          <a:xfrm>
                            <a:off x="0" y="0"/>
                            <a:ext cx="1488440" cy="1233170"/>
                          </a:xfrm>
                          <a:prstGeom prst="rect">
                            <a:avLst/>
                          </a:prstGeom>
                          <a:noFill/>
                          <a:ln w="9525">
                            <a:noFill/>
                            <a:miter lim="800000"/>
                            <a:headEnd/>
                            <a:tailEnd/>
                          </a:ln>
                        </pic:spPr>
                      </pic:pic>
                    </a:graphicData>
                  </a:graphic>
                </wp:inline>
              </w:drawing>
            </w:r>
          </w:p>
          <w:p w:rsidR="0035644E" w:rsidRPr="001A425E" w:rsidRDefault="00C02AC3" w:rsidP="00C00070">
            <w:pPr>
              <w:widowControl w:val="0"/>
              <w:autoSpaceDE w:val="0"/>
              <w:autoSpaceDN w:val="0"/>
              <w:adjustRightInd w:val="0"/>
              <w:spacing w:before="120" w:after="120" w:line="360" w:lineRule="auto"/>
              <w:jc w:val="center"/>
              <w:rPr>
                <w:sz w:val="26"/>
                <w:szCs w:val="26"/>
              </w:rPr>
            </w:pPr>
            <w:r w:rsidRPr="001A425E">
              <w:rPr>
                <w:sz w:val="26"/>
                <w:szCs w:val="26"/>
              </w:rPr>
              <w:t>Рисунок </w:t>
            </w:r>
            <w:r w:rsidR="00CC0FD6" w:rsidRPr="001A425E">
              <w:rPr>
                <w:sz w:val="26"/>
                <w:szCs w:val="26"/>
              </w:rPr>
              <w:t>7.13</w:t>
            </w:r>
            <w:r w:rsidRPr="001A425E">
              <w:rPr>
                <w:sz w:val="26"/>
                <w:szCs w:val="26"/>
              </w:rPr>
              <w:t> ‒ </w:t>
            </w:r>
            <w:r w:rsidR="0035644E" w:rsidRPr="001A425E">
              <w:rPr>
                <w:sz w:val="26"/>
                <w:szCs w:val="26"/>
              </w:rPr>
              <w:t>Установка пружины</w:t>
            </w:r>
          </w:p>
        </w:tc>
      </w:tr>
    </w:tbl>
    <w:p w:rsidR="0035644E" w:rsidRPr="001A425E" w:rsidRDefault="0035644E" w:rsidP="00C00070">
      <w:pPr>
        <w:pStyle w:val="3"/>
        <w:tabs>
          <w:tab w:val="clear" w:pos="709"/>
          <w:tab w:val="left" w:pos="-142"/>
        </w:tabs>
        <w:spacing w:line="360" w:lineRule="auto"/>
        <w:ind w:left="0" w:firstLine="709"/>
        <w:rPr>
          <w:rFonts w:ascii="Arial" w:hAnsi="Arial" w:cs="Arial"/>
          <w:kern w:val="32"/>
        </w:rPr>
      </w:pPr>
      <w:bookmarkStart w:id="51" w:name="i216516"/>
      <w:r w:rsidRPr="001A425E">
        <w:rPr>
          <w:kern w:val="32"/>
        </w:rPr>
        <w:lastRenderedPageBreak/>
        <w:t>Монтаж наборных зажимов</w:t>
      </w:r>
      <w:bookmarkEnd w:id="51"/>
    </w:p>
    <w:p w:rsidR="0035644E" w:rsidRPr="001A425E" w:rsidRDefault="0035644E" w:rsidP="00C00070">
      <w:pPr>
        <w:pStyle w:val="4"/>
        <w:tabs>
          <w:tab w:val="clear" w:pos="709"/>
          <w:tab w:val="left" w:pos="1701"/>
        </w:tabs>
        <w:spacing w:line="360" w:lineRule="auto"/>
        <w:ind w:left="0" w:firstLine="709"/>
        <w:rPr>
          <w:rFonts w:ascii="Arial" w:hAnsi="Arial" w:cs="Arial"/>
          <w:i/>
          <w:iCs/>
          <w:u w:val="none"/>
        </w:rPr>
      </w:pPr>
      <w:bookmarkStart w:id="52" w:name="i225003"/>
      <w:r w:rsidRPr="001A425E">
        <w:rPr>
          <w:u w:val="none"/>
        </w:rPr>
        <w:t>Способы подключения проводов в наборных зажимах</w:t>
      </w:r>
      <w:bookmarkEnd w:id="52"/>
      <w:r w:rsidR="00BA612D" w:rsidRPr="001A425E">
        <w:rPr>
          <w:u w:val="none"/>
        </w:rPr>
        <w:t xml:space="preserve"> (рисунок 7.14)</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4444365" cy="1158875"/>
            <wp:effectExtent l="19050" t="0" r="0" b="0"/>
            <wp:docPr id="46" name="Рисунок 47" descr="mhtml:file://D:\Работа\Эйнберг\отдел\цех%20сборки%20щитов\1.06-08%20«Инструкция%20по%20монтажу%20вспомогательных%20цепей».mht!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mhtml:file://D:\Работа\Эйнберг\отдел\цех%20сборки%20щитов\1.06-08%20«Инструкция%20по%20монтажу%20вспомогательных%20цепей».mht!x094.jpg"/>
                    <pic:cNvPicPr>
                      <a:picLocks noChangeAspect="1" noChangeArrowheads="1"/>
                    </pic:cNvPicPr>
                  </pic:nvPicPr>
                  <pic:blipFill>
                    <a:blip r:embed="rId70" cstate="print"/>
                    <a:srcRect/>
                    <a:stretch>
                      <a:fillRect/>
                    </a:stretch>
                  </pic:blipFill>
                  <pic:spPr bwMode="auto">
                    <a:xfrm>
                      <a:off x="0" y="0"/>
                      <a:ext cx="4444365" cy="1158875"/>
                    </a:xfrm>
                    <a:prstGeom prst="rect">
                      <a:avLst/>
                    </a:prstGeom>
                    <a:noFill/>
                    <a:ln w="9525">
                      <a:noFill/>
                      <a:miter lim="800000"/>
                      <a:headEnd/>
                      <a:tailEnd/>
                    </a:ln>
                  </pic:spPr>
                </pic:pic>
              </a:graphicData>
            </a:graphic>
          </wp:inline>
        </w:drawing>
      </w:r>
    </w:p>
    <w:p w:rsidR="00BA612D" w:rsidRPr="001A425E" w:rsidRDefault="00C02AC3" w:rsidP="00C00070">
      <w:pPr>
        <w:pStyle w:val="af4"/>
        <w:spacing w:line="360" w:lineRule="auto"/>
        <w:jc w:val="center"/>
        <w:rPr>
          <w:rFonts w:ascii="Arial" w:hAnsi="Arial" w:cs="Arial"/>
          <w:b w:val="0"/>
          <w:color w:val="auto"/>
        </w:rPr>
      </w:pPr>
      <w:r w:rsidRPr="001A425E">
        <w:rPr>
          <w:b w:val="0"/>
          <w:color w:val="auto"/>
          <w:sz w:val="26"/>
          <w:szCs w:val="26"/>
        </w:rPr>
        <w:t>Рисунок </w:t>
      </w:r>
      <w:r w:rsidR="00BA612D" w:rsidRPr="001A425E">
        <w:rPr>
          <w:b w:val="0"/>
          <w:color w:val="auto"/>
          <w:sz w:val="26"/>
          <w:szCs w:val="26"/>
        </w:rPr>
        <w:t>7.14 ‒ </w:t>
      </w:r>
      <w:bookmarkStart w:id="53" w:name="i233108"/>
      <w:r w:rsidR="00BA612D" w:rsidRPr="001A425E">
        <w:rPr>
          <w:b w:val="0"/>
          <w:color w:val="auto"/>
        </w:rPr>
        <w:t>Винтовая клемма</w:t>
      </w:r>
      <w:bookmarkEnd w:id="53"/>
    </w:p>
    <w:p w:rsidR="00C02AC3" w:rsidRPr="001A425E" w:rsidRDefault="00C02AC3" w:rsidP="00C00070">
      <w:pPr>
        <w:widowControl w:val="0"/>
        <w:autoSpaceDE w:val="0"/>
        <w:autoSpaceDN w:val="0"/>
        <w:adjustRightInd w:val="0"/>
        <w:spacing w:before="120" w:after="120" w:line="360" w:lineRule="auto"/>
        <w:jc w:val="center"/>
        <w:rPr>
          <w:sz w:val="26"/>
          <w:szCs w:val="26"/>
        </w:rPr>
      </w:pPr>
    </w:p>
    <w:p w:rsidR="0035644E" w:rsidRPr="001A425E" w:rsidRDefault="0035644E" w:rsidP="00C00070">
      <w:pPr>
        <w:spacing w:line="360" w:lineRule="auto"/>
      </w:pPr>
      <w:r w:rsidRPr="001A425E">
        <w:rPr>
          <w:b/>
          <w:i/>
        </w:rPr>
        <w:t>Принцип действия зажима</w:t>
      </w:r>
    </w:p>
    <w:p w:rsidR="0035644E" w:rsidRPr="001A425E" w:rsidRDefault="0035644E" w:rsidP="00C00070">
      <w:pPr>
        <w:spacing w:line="360" w:lineRule="auto"/>
      </w:pPr>
      <w:r w:rsidRPr="001A425E">
        <w:t>Корпуса клемм сконструированы таким образом, что при затягивании винтов зажима происходит эластичная деформация корпуса клеммы. Тем самым компенсируется усталостное течение зажимаемого провода. Благодаря деформации резьбовой части предотвращается ослабление винта зажима при механической (например, при вибрации) и тепловой нагрузке (при перепадах температуры).</w:t>
      </w:r>
    </w:p>
    <w:p w:rsidR="0035644E" w:rsidRPr="001A425E" w:rsidRDefault="0035644E" w:rsidP="00C00070">
      <w:pPr>
        <w:spacing w:line="360" w:lineRule="auto"/>
      </w:pPr>
      <w:r w:rsidRPr="001A425E">
        <w:t>Клеммы не требуют никакого обслуживания.</w:t>
      </w:r>
    </w:p>
    <w:p w:rsidR="0035644E" w:rsidRPr="001A425E" w:rsidRDefault="0035644E" w:rsidP="00C00070">
      <w:pPr>
        <w:spacing w:line="360" w:lineRule="auto"/>
      </w:pPr>
      <w:r w:rsidRPr="001A425E">
        <w:t>В механизме винтовой клеммы оптимально объединены лучшие свойства стали и меди. Корпус клеммы и прижимной винт изготовлены из закаленной стали, позволяющей создать высокое усилие зажима провода. Зажимной механизм прижимает подключаемый провод к токоведущей шине, изготовленной из меди или электротехнической латуни высокого качества. Контакт провода и клеммы получается герметичным и устойчивым к ударам и вибрациям.</w:t>
      </w:r>
    </w:p>
    <w:p w:rsidR="0035644E" w:rsidRPr="001A425E" w:rsidRDefault="0035644E" w:rsidP="00C00070">
      <w:pPr>
        <w:spacing w:line="360" w:lineRule="auto"/>
      </w:pPr>
      <w:r w:rsidRPr="001A425E">
        <w:t xml:space="preserve">Провод прижимается к контактной площадке с помощью винта и скобы. Необходимое усилие прижима достигается винтовым соединением. </w:t>
      </w:r>
      <w:r w:rsidRPr="001A425E">
        <w:lastRenderedPageBreak/>
        <w:t>С увеличением усилия при кручении происходит трение жил провода из-за деформации изоляционного материала клеммы, что позволяет достичь максимального усилия прижима и наименьшего падения напряжения.</w:t>
      </w:r>
    </w:p>
    <w:p w:rsidR="0035644E" w:rsidRPr="001A425E" w:rsidRDefault="0035644E" w:rsidP="00C00070">
      <w:pPr>
        <w:spacing w:line="360" w:lineRule="auto"/>
      </w:pPr>
      <w:r w:rsidRPr="001A425E">
        <w:t>Преимущества винтового типа подсоединения:</w:t>
      </w:r>
    </w:p>
    <w:p w:rsidR="0035644E" w:rsidRPr="001A425E" w:rsidRDefault="0035644E" w:rsidP="00C00070">
      <w:pPr>
        <w:pStyle w:val="afc"/>
        <w:numPr>
          <w:ilvl w:val="0"/>
          <w:numId w:val="28"/>
        </w:numPr>
        <w:tabs>
          <w:tab w:val="left" w:pos="993"/>
        </w:tabs>
        <w:spacing w:line="360" w:lineRule="auto"/>
        <w:ind w:left="0" w:firstLine="709"/>
      </w:pPr>
      <w:r w:rsidRPr="001A425E">
        <w:t>наивысшее усилие прижима и надежность контакта;</w:t>
      </w:r>
    </w:p>
    <w:p w:rsidR="0035644E" w:rsidRPr="001A425E" w:rsidRDefault="0035644E" w:rsidP="00C00070">
      <w:pPr>
        <w:pStyle w:val="afc"/>
        <w:numPr>
          <w:ilvl w:val="0"/>
          <w:numId w:val="28"/>
        </w:numPr>
        <w:tabs>
          <w:tab w:val="left" w:pos="993"/>
        </w:tabs>
        <w:spacing w:line="360" w:lineRule="auto"/>
        <w:ind w:left="0" w:firstLine="709"/>
      </w:pPr>
      <w:r w:rsidRPr="001A425E">
        <w:t>диапазон площади поперечного сечения провода: от 0</w:t>
      </w:r>
      <w:r w:rsidR="00510357" w:rsidRPr="001A425E">
        <w:t>,</w:t>
      </w:r>
      <w:r w:rsidRPr="001A425E">
        <w:t>08</w:t>
      </w:r>
      <w:r w:rsidR="00510357" w:rsidRPr="001A425E">
        <w:t> </w:t>
      </w:r>
      <w:r w:rsidRPr="001A425E">
        <w:t>до 240</w:t>
      </w:r>
      <w:r w:rsidR="00510357" w:rsidRPr="001A425E">
        <w:t> </w:t>
      </w:r>
      <w:r w:rsidRPr="001A425E">
        <w:t>мм</w:t>
      </w:r>
      <w:r w:rsidRPr="001A425E">
        <w:rPr>
          <w:vertAlign w:val="superscript"/>
        </w:rPr>
        <w:t>2</w:t>
      </w:r>
      <w:r w:rsidRPr="001A425E">
        <w:t>;</w:t>
      </w:r>
    </w:p>
    <w:p w:rsidR="0035644E" w:rsidRPr="001A425E" w:rsidRDefault="0035644E" w:rsidP="00C00070">
      <w:pPr>
        <w:pStyle w:val="afc"/>
        <w:numPr>
          <w:ilvl w:val="0"/>
          <w:numId w:val="28"/>
        </w:numPr>
        <w:tabs>
          <w:tab w:val="left" w:pos="993"/>
        </w:tabs>
        <w:spacing w:line="360" w:lineRule="auto"/>
        <w:ind w:left="0" w:firstLine="709"/>
      </w:pPr>
      <w:r w:rsidRPr="001A425E">
        <w:t>наименьшие падения напряжения;</w:t>
      </w:r>
    </w:p>
    <w:p w:rsidR="0035644E" w:rsidRPr="001A425E" w:rsidRDefault="0035644E" w:rsidP="00C00070">
      <w:pPr>
        <w:pStyle w:val="afc"/>
        <w:numPr>
          <w:ilvl w:val="0"/>
          <w:numId w:val="28"/>
        </w:numPr>
        <w:tabs>
          <w:tab w:val="left" w:pos="993"/>
        </w:tabs>
        <w:spacing w:line="360" w:lineRule="auto"/>
        <w:ind w:left="0" w:firstLine="709"/>
      </w:pPr>
      <w:r w:rsidRPr="001A425E">
        <w:t>возможность подсоединения нескольких проводов.</w:t>
      </w:r>
    </w:p>
    <w:p w:rsidR="0035644E" w:rsidRPr="001A425E" w:rsidRDefault="00B1473A" w:rsidP="00C00070">
      <w:pPr>
        <w:spacing w:line="360" w:lineRule="auto"/>
        <w:rPr>
          <w:b/>
          <w:i/>
        </w:rPr>
      </w:pPr>
      <w:r w:rsidRPr="001A425E">
        <w:rPr>
          <w:b/>
          <w:i/>
        </w:rPr>
        <w:t>Защита клеммы от вибраций</w:t>
      </w:r>
    </w:p>
    <w:p w:rsidR="0035644E" w:rsidRPr="001A425E" w:rsidRDefault="0035644E" w:rsidP="00C00070">
      <w:pPr>
        <w:spacing w:line="360" w:lineRule="auto"/>
      </w:pPr>
      <w:r w:rsidRPr="001A425E">
        <w:t>При завинчивании прижимного винта стальной корпус зажимной клетки деформируется, и верхняя пластина отходит от корпуса клетки. Верхняя пластина зажимает провод, работая аналогично пружинной шайбе. Этот пружинящий прижимной механизм делает винтовые клеммы устойчивыми к вибрациям.</w:t>
      </w:r>
    </w:p>
    <w:p w:rsidR="0035644E" w:rsidRPr="001A425E" w:rsidRDefault="0035644E" w:rsidP="00C00070">
      <w:pPr>
        <w:spacing w:line="360" w:lineRule="auto"/>
      </w:pPr>
      <w:r w:rsidRPr="001A425E">
        <w:t>Пружинящий зажим надежно держит подключенный провод, что устраняет необходимость подтягивания винтов при эксплуатации.</w:t>
      </w:r>
    </w:p>
    <w:p w:rsidR="0035644E" w:rsidRPr="001A425E" w:rsidRDefault="0035644E" w:rsidP="00C00070">
      <w:pPr>
        <w:spacing w:line="360" w:lineRule="auto"/>
      </w:pPr>
      <w:r w:rsidRPr="001A425E">
        <w:rPr>
          <w:b/>
          <w:i/>
        </w:rPr>
        <w:t>Подключение проводов</w:t>
      </w:r>
    </w:p>
    <w:p w:rsidR="0035644E" w:rsidRPr="001A425E" w:rsidRDefault="0035644E" w:rsidP="00C00070">
      <w:pPr>
        <w:spacing w:line="360" w:lineRule="auto"/>
      </w:pPr>
      <w:r w:rsidRPr="001A425E">
        <w:t>Корпуса клемм сделаны таким образом, чтобы обеспечить надежный зажим одножильных, многожильных и гибких многожильных проводников с обжимными гильзами или без них.</w:t>
      </w:r>
    </w:p>
    <w:p w:rsidR="0035644E" w:rsidRPr="001A425E" w:rsidRDefault="0035644E" w:rsidP="00C00070">
      <w:pPr>
        <w:spacing w:line="360" w:lineRule="auto"/>
      </w:pPr>
      <w:r w:rsidRPr="001A425E">
        <w:t>Нажимное устройство или прижимная скоба предотвращают повреждение зажимаемых проводников.</w:t>
      </w:r>
    </w:p>
    <w:p w:rsidR="0035644E" w:rsidRPr="001A425E" w:rsidRDefault="0035644E" w:rsidP="00C00070">
      <w:pPr>
        <w:spacing w:line="360" w:lineRule="auto"/>
      </w:pPr>
      <w:r w:rsidRPr="001A425E">
        <w:t>При затягивании клеммных винтов рекомендуется придерживать проводник во избежание деформации монтажной шины</w:t>
      </w:r>
      <w:r w:rsidR="00B1473A" w:rsidRPr="001A425E">
        <w:t>,</w:t>
      </w:r>
      <w:r w:rsidRPr="001A425E">
        <w:t xml:space="preserve"> и чтобы не подвергать основание клеммы воздействию крутящих сил.</w:t>
      </w:r>
    </w:p>
    <w:p w:rsidR="0035644E" w:rsidRPr="001A425E" w:rsidRDefault="0035644E" w:rsidP="00C00070">
      <w:pPr>
        <w:spacing w:line="360" w:lineRule="auto"/>
      </w:pPr>
      <w:r w:rsidRPr="001A425E">
        <w:lastRenderedPageBreak/>
        <w:t>Через несколько дней соединение необходимо дополнительно подтянуть.</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54" w:name="i247450"/>
      <w:r w:rsidRPr="001A425E">
        <w:rPr>
          <w:u w:val="none"/>
        </w:rPr>
        <w:t xml:space="preserve">ТОР система </w:t>
      </w:r>
      <w:r w:rsidR="00F934C2" w:rsidRPr="001A425E">
        <w:rPr>
          <w:u w:val="none"/>
        </w:rPr>
        <w:t>представлена на рисунке 7.15</w:t>
      </w:r>
      <w:r w:rsidRPr="001A425E">
        <w:rPr>
          <w:u w:val="none"/>
        </w:rPr>
        <w:t>.</w:t>
      </w:r>
      <w:bookmarkEnd w:id="54"/>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2817495" cy="1158875"/>
            <wp:effectExtent l="19050" t="0" r="1905" b="0"/>
            <wp:docPr id="47" name="Рисунок 48" descr="mhtml:file://D:\Работа\Эйнберг\отдел\цех%20сборки%20щитов\1.06-08%20«Инструкция%20по%20монтажу%20вспомогательных%20цепей».mht!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mhtml:file://D:\Работа\Эйнберг\отдел\цех%20сборки%20щитов\1.06-08%20«Инструкция%20по%20монтажу%20вспомогательных%20цепей».mht!x096.jpg"/>
                    <pic:cNvPicPr>
                      <a:picLocks noChangeAspect="1" noChangeArrowheads="1"/>
                    </pic:cNvPicPr>
                  </pic:nvPicPr>
                  <pic:blipFill>
                    <a:blip r:embed="rId71" cstate="print"/>
                    <a:srcRect/>
                    <a:stretch>
                      <a:fillRect/>
                    </a:stretch>
                  </pic:blipFill>
                  <pic:spPr bwMode="auto">
                    <a:xfrm>
                      <a:off x="0" y="0"/>
                      <a:ext cx="2817495" cy="1158875"/>
                    </a:xfrm>
                    <a:prstGeom prst="rect">
                      <a:avLst/>
                    </a:prstGeom>
                    <a:noFill/>
                    <a:ln w="9525">
                      <a:noFill/>
                      <a:miter lim="800000"/>
                      <a:headEnd/>
                      <a:tailEnd/>
                    </a:ln>
                  </pic:spPr>
                </pic:pic>
              </a:graphicData>
            </a:graphic>
          </wp:inline>
        </w:drawing>
      </w:r>
    </w:p>
    <w:p w:rsidR="00510357" w:rsidRPr="001A425E" w:rsidRDefault="00510357" w:rsidP="00C00070">
      <w:pPr>
        <w:spacing w:line="360" w:lineRule="auto"/>
        <w:jc w:val="center"/>
        <w:rPr>
          <w:sz w:val="26"/>
          <w:szCs w:val="26"/>
        </w:rPr>
      </w:pPr>
      <w:r w:rsidRPr="001A425E">
        <w:rPr>
          <w:sz w:val="26"/>
          <w:szCs w:val="26"/>
        </w:rPr>
        <w:t>Рисунок</w:t>
      </w:r>
      <w:r w:rsidR="00F934C2" w:rsidRPr="001A425E">
        <w:rPr>
          <w:sz w:val="26"/>
          <w:szCs w:val="26"/>
        </w:rPr>
        <w:t> 7.15 ‒ </w:t>
      </w:r>
      <w:r w:rsidR="00F934C2" w:rsidRPr="001A425E">
        <w:t>Торцевое подключение проводов</w:t>
      </w:r>
    </w:p>
    <w:p w:rsidR="0035644E" w:rsidRPr="001A425E" w:rsidRDefault="0035644E" w:rsidP="00C00070">
      <w:pPr>
        <w:spacing w:before="240" w:line="360" w:lineRule="auto"/>
      </w:pPr>
      <w:r w:rsidRPr="001A425E">
        <w:t>Система ТОР разработана для обеспечения возможности торцевого подключения проводов со стороны прижимного винта, что обеспечивает удобство при монтаже в тесных условиях, например, в компактных клеммных коробках. Стальные детали и винт обеспечивают высокое усилие прижима провода к токовой шине, выполненной из меди или высококачественной латуни. Электрический контакт получается стабильным, герметичным и устойчивым к вибрациям.</w:t>
      </w:r>
    </w:p>
    <w:p w:rsidR="0035644E" w:rsidRPr="001A425E" w:rsidRDefault="0035644E" w:rsidP="00C00070">
      <w:pPr>
        <w:spacing w:line="360" w:lineRule="auto"/>
        <w:rPr>
          <w:b/>
          <w:i/>
        </w:rPr>
      </w:pPr>
      <w:r w:rsidRPr="001A425E">
        <w:rPr>
          <w:b/>
          <w:i/>
        </w:rPr>
        <w:t>Защита клеммы от вибраций</w:t>
      </w:r>
    </w:p>
    <w:p w:rsidR="0035644E" w:rsidRPr="001A425E" w:rsidRDefault="0035644E" w:rsidP="00C00070">
      <w:pPr>
        <w:spacing w:line="360" w:lineRule="auto"/>
      </w:pPr>
      <w:r w:rsidRPr="001A425E">
        <w:t>При затягивании винта металлическая клетка эластично деформируется и подпружинивает стальной винт, предупреждая его постепенное раскручивание. Сила такой стальной пружины достаточна для поддержания высокого давления в точке контакта с проводом и придания винтовой клетке большой вибростойкости.</w:t>
      </w:r>
    </w:p>
    <w:p w:rsidR="0035644E" w:rsidRPr="001A425E" w:rsidRDefault="0035644E" w:rsidP="00C00070">
      <w:pPr>
        <w:spacing w:line="360" w:lineRule="auto"/>
      </w:pPr>
      <w:r w:rsidRPr="001A425E">
        <w:t>Клеммы системы ТОР не требуют никакого обслуживания или сервисных работ.</w:t>
      </w:r>
    </w:p>
    <w:p w:rsidR="0035644E" w:rsidRPr="001A425E" w:rsidRDefault="0035644E" w:rsidP="00C00070">
      <w:pPr>
        <w:pStyle w:val="4"/>
        <w:keepNext w:val="0"/>
        <w:keepLines w:val="0"/>
        <w:tabs>
          <w:tab w:val="clear" w:pos="709"/>
          <w:tab w:val="left" w:pos="1701"/>
        </w:tabs>
        <w:spacing w:line="360" w:lineRule="auto"/>
        <w:ind w:left="0" w:firstLine="709"/>
        <w:rPr>
          <w:rFonts w:ascii="Arial" w:hAnsi="Arial" w:cs="Arial"/>
          <w:u w:val="none"/>
        </w:rPr>
      </w:pPr>
      <w:bookmarkStart w:id="55" w:name="i252280"/>
      <w:r w:rsidRPr="001A425E">
        <w:rPr>
          <w:u w:val="none"/>
        </w:rPr>
        <w:t>Пружинный зажим</w:t>
      </w:r>
      <w:r w:rsidR="00F934C2" w:rsidRPr="001A425E">
        <w:rPr>
          <w:u w:val="none"/>
        </w:rPr>
        <w:t xml:space="preserve"> представлен на рисунке 7.16.</w:t>
      </w:r>
      <w:bookmarkEnd w:id="55"/>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lastRenderedPageBreak/>
        <w:drawing>
          <wp:inline distT="0" distB="0" distL="0" distR="0">
            <wp:extent cx="2947433" cy="1230907"/>
            <wp:effectExtent l="19050" t="0" r="5317" b="0"/>
            <wp:docPr id="48" name="Рисунок 49" descr="mhtml:file://D:\Работа\Эйнберг\отдел\цех%20сборки%20щитов\1.06-08%20«Инструкция%20по%20монтажу%20вспомогательных%20цепей».mht!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mhtml:file://D:\Работа\Эйнберг\отдел\цех%20сборки%20щитов\1.06-08%20«Инструкция%20по%20монтажу%20вспомогательных%20цепей».mht!x098.jpg"/>
                    <pic:cNvPicPr>
                      <a:picLocks noChangeAspect="1" noChangeArrowheads="1"/>
                    </pic:cNvPicPr>
                  </pic:nvPicPr>
                  <pic:blipFill>
                    <a:blip r:embed="rId72" cstate="print"/>
                    <a:srcRect/>
                    <a:stretch>
                      <a:fillRect/>
                    </a:stretch>
                  </pic:blipFill>
                  <pic:spPr bwMode="auto">
                    <a:xfrm>
                      <a:off x="0" y="0"/>
                      <a:ext cx="2951674" cy="1232678"/>
                    </a:xfrm>
                    <a:prstGeom prst="rect">
                      <a:avLst/>
                    </a:prstGeom>
                    <a:noFill/>
                    <a:ln w="9525">
                      <a:noFill/>
                      <a:miter lim="800000"/>
                      <a:headEnd/>
                      <a:tailEnd/>
                    </a:ln>
                  </pic:spPr>
                </pic:pic>
              </a:graphicData>
            </a:graphic>
          </wp:inline>
        </w:drawing>
      </w:r>
    </w:p>
    <w:p w:rsidR="00F934C2" w:rsidRPr="001A425E" w:rsidRDefault="00F934C2" w:rsidP="00C00070">
      <w:pPr>
        <w:spacing w:line="360" w:lineRule="auto"/>
        <w:jc w:val="center"/>
        <w:rPr>
          <w:sz w:val="26"/>
          <w:szCs w:val="26"/>
        </w:rPr>
      </w:pPr>
      <w:r w:rsidRPr="001A425E">
        <w:rPr>
          <w:sz w:val="26"/>
          <w:szCs w:val="26"/>
        </w:rPr>
        <w:t>Рисунок 7.16 ‒ </w:t>
      </w:r>
      <w:r w:rsidRPr="001A425E">
        <w:t>Пружинный зажим</w:t>
      </w:r>
    </w:p>
    <w:p w:rsidR="0035644E" w:rsidRPr="001A425E" w:rsidRDefault="0035644E" w:rsidP="00C00070">
      <w:pPr>
        <w:spacing w:line="360" w:lineRule="auto"/>
      </w:pPr>
      <w:r w:rsidRPr="001A425E">
        <w:rPr>
          <w:b/>
          <w:i/>
        </w:rPr>
        <w:t>Принцип действия зажима</w:t>
      </w:r>
    </w:p>
    <w:p w:rsidR="0035644E" w:rsidRPr="001A425E" w:rsidRDefault="0035644E" w:rsidP="00C00070">
      <w:pPr>
        <w:spacing w:line="360" w:lineRule="auto"/>
      </w:pPr>
      <w:r w:rsidRPr="001A425E">
        <w:t>В пружинных клеммах также разделены функции между механическим прижимом и электрическим контактом.</w:t>
      </w:r>
    </w:p>
    <w:p w:rsidR="0035644E" w:rsidRPr="001A425E" w:rsidRDefault="0035644E" w:rsidP="00C00070">
      <w:pPr>
        <w:spacing w:line="360" w:lineRule="auto"/>
      </w:pPr>
      <w:r w:rsidRPr="001A425E">
        <w:t>Пружина из закаленной и кислотостойкой нержавеющей стали прижимает провод к медной токоведущей шине. Специальная форма и гальваническое покрытие токовой шины оловом гарантируют низкое переходное сопротивление контакта. Благодаря максимальному пространству для подключения проводов клеммы с пружинными зажимами обеспечивают возможность быстрого монтажа гибких и жестких проводов, в том числе и проводов номинального сечения с установленной обжимной гильзой.</w:t>
      </w:r>
    </w:p>
    <w:p w:rsidR="0035644E" w:rsidRPr="001A425E" w:rsidRDefault="0035644E" w:rsidP="00C00070">
      <w:pPr>
        <w:spacing w:line="360" w:lineRule="auto"/>
      </w:pPr>
      <w:r w:rsidRPr="001A425E">
        <w:t>Пружинные клеммы не нуждаются в обслуживании.</w:t>
      </w:r>
    </w:p>
    <w:p w:rsidR="0035644E" w:rsidRPr="001A425E" w:rsidRDefault="0035644E" w:rsidP="00C00070">
      <w:pPr>
        <w:spacing w:line="360" w:lineRule="auto"/>
      </w:pPr>
      <w:r w:rsidRPr="001A425E">
        <w:t>Принцип пружинного подсоединения идентичен винтовому типу подсоединения. Пружина обеспечивает контакт провода и контактной площадки. Пружинное соединение универсальное, предполагает короткое время на монтаж, не требует дополнительного обслуживания, ударо- и виброустойчивое.</w:t>
      </w:r>
    </w:p>
    <w:p w:rsidR="0035644E" w:rsidRPr="001A425E" w:rsidRDefault="0035644E" w:rsidP="00C00070">
      <w:pPr>
        <w:spacing w:line="360" w:lineRule="auto"/>
      </w:pPr>
      <w:r w:rsidRPr="001A425E">
        <w:t>Пружина клеммы открывается с помощью отвертки, проводник вводится до упора и после извлечения отвертки захватывается зажимом. Хромоникелевая пружинная сталь зажима обеспечивает устойчивый к коррозии и вибрациям контакт проводника и клеммы.</w:t>
      </w:r>
    </w:p>
    <w:p w:rsidR="0035644E" w:rsidRPr="001A425E" w:rsidRDefault="0035644E" w:rsidP="00C00070">
      <w:pPr>
        <w:spacing w:line="360" w:lineRule="auto"/>
      </w:pPr>
      <w:r w:rsidRPr="001A425E">
        <w:t>Преимущества пружинного типа подсоединения.</w:t>
      </w:r>
    </w:p>
    <w:p w:rsidR="0035644E" w:rsidRPr="001A425E" w:rsidRDefault="0035644E" w:rsidP="00C00070">
      <w:pPr>
        <w:pStyle w:val="afc"/>
        <w:numPr>
          <w:ilvl w:val="0"/>
          <w:numId w:val="29"/>
        </w:numPr>
        <w:tabs>
          <w:tab w:val="left" w:pos="993"/>
        </w:tabs>
        <w:spacing w:line="360" w:lineRule="auto"/>
        <w:ind w:left="0" w:firstLine="709"/>
      </w:pPr>
      <w:r w:rsidRPr="001A425E">
        <w:lastRenderedPageBreak/>
        <w:t>вибро- и удароустойчивое соединение;</w:t>
      </w:r>
    </w:p>
    <w:p w:rsidR="0035644E" w:rsidRPr="001A425E" w:rsidRDefault="0035644E" w:rsidP="00C00070">
      <w:pPr>
        <w:pStyle w:val="afc"/>
        <w:numPr>
          <w:ilvl w:val="0"/>
          <w:numId w:val="29"/>
        </w:numPr>
        <w:tabs>
          <w:tab w:val="left" w:pos="993"/>
        </w:tabs>
        <w:spacing w:line="360" w:lineRule="auto"/>
        <w:ind w:left="0" w:firstLine="709"/>
      </w:pPr>
      <w:r w:rsidRPr="001A425E">
        <w:t>диапазон площади поперечного сечения кабеля:</w:t>
      </w:r>
      <w:r w:rsidR="00510357" w:rsidRPr="001A425E">
        <w:t xml:space="preserve"> от </w:t>
      </w:r>
      <w:r w:rsidRPr="001A425E">
        <w:t>0</w:t>
      </w:r>
      <w:r w:rsidR="00510357" w:rsidRPr="001A425E">
        <w:t>,</w:t>
      </w:r>
      <w:r w:rsidRPr="001A425E">
        <w:t>08</w:t>
      </w:r>
      <w:r w:rsidR="00510357" w:rsidRPr="001A425E">
        <w:t> до </w:t>
      </w:r>
      <w:r w:rsidRPr="001A425E">
        <w:t>16</w:t>
      </w:r>
      <w:r w:rsidR="00510357" w:rsidRPr="001A425E">
        <w:t> </w:t>
      </w:r>
      <w:r w:rsidRPr="001A425E">
        <w:t>мм</w:t>
      </w:r>
      <w:r w:rsidRPr="001A425E">
        <w:rPr>
          <w:vertAlign w:val="superscript"/>
        </w:rPr>
        <w:t>2</w:t>
      </w:r>
      <w:r w:rsidRPr="001A425E">
        <w:t>;</w:t>
      </w:r>
    </w:p>
    <w:p w:rsidR="0035644E" w:rsidRPr="001A425E" w:rsidRDefault="0035644E" w:rsidP="00C00070">
      <w:pPr>
        <w:pStyle w:val="afc"/>
        <w:numPr>
          <w:ilvl w:val="0"/>
          <w:numId w:val="29"/>
        </w:numPr>
        <w:tabs>
          <w:tab w:val="left" w:pos="993"/>
        </w:tabs>
        <w:spacing w:line="360" w:lineRule="auto"/>
        <w:ind w:left="0" w:firstLine="709"/>
      </w:pPr>
      <w:r w:rsidRPr="001A425E">
        <w:t>более короткое время монтажа по сравнению с винтовым типом подсоединения.</w:t>
      </w:r>
    </w:p>
    <w:p w:rsidR="0035644E" w:rsidRPr="001A425E" w:rsidRDefault="0035644E" w:rsidP="00C00070">
      <w:pPr>
        <w:spacing w:line="360" w:lineRule="auto"/>
        <w:rPr>
          <w:b/>
          <w:i/>
        </w:rPr>
      </w:pPr>
      <w:r w:rsidRPr="001A425E">
        <w:rPr>
          <w:b/>
          <w:i/>
        </w:rPr>
        <w:t>Подключение проводников</w:t>
      </w:r>
    </w:p>
    <w:p w:rsidR="0035644E" w:rsidRPr="001A425E" w:rsidRDefault="0035644E" w:rsidP="00C00070">
      <w:pPr>
        <w:spacing w:line="360" w:lineRule="auto"/>
      </w:pPr>
      <w:r w:rsidRPr="001A425E">
        <w:t>Благодаря системе пружинных зажимов одножильные, многожильные и гибкие многожильные проводники могут надежно подключаться без обжимных гильз. Рекомендуется подключать один проводник к одному зажиму. Приемная воронка для провода (она же ограничитель изоляции) сконструирована таким образом, что изоляция на проводе с номинальным поперечным сечением и следующего меньшего сечения не может пройти в зажим (длина снятия изоляции указана на клемме). В качестве защиты от расщепления гибких многожильных проводников рекомендуется лужение концов или уплотнение ультразвуком.</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56" w:name="i261906"/>
      <w:r w:rsidRPr="001A425E">
        <w:rPr>
          <w:u w:val="none"/>
        </w:rPr>
        <w:t xml:space="preserve">Технология </w:t>
      </w:r>
      <w:bookmarkEnd w:id="56"/>
      <w:r w:rsidRPr="001A425E">
        <w:rPr>
          <w:u w:val="none"/>
        </w:rPr>
        <w:t>IDC</w:t>
      </w:r>
      <w:r w:rsidR="00F934C2" w:rsidRPr="001A425E">
        <w:rPr>
          <w:u w:val="none"/>
        </w:rPr>
        <w:t xml:space="preserve"> (рисунок 7.17)</w:t>
      </w:r>
    </w:p>
    <w:p w:rsidR="0035644E" w:rsidRPr="001A425E" w:rsidRDefault="00A3004F" w:rsidP="00C00070">
      <w:pPr>
        <w:widowControl w:val="0"/>
        <w:autoSpaceDE w:val="0"/>
        <w:autoSpaceDN w:val="0"/>
        <w:adjustRightInd w:val="0"/>
        <w:spacing w:before="120" w:after="120" w:line="360" w:lineRule="auto"/>
        <w:jc w:val="center"/>
        <w:rPr>
          <w:sz w:val="24"/>
        </w:rPr>
      </w:pPr>
      <w:r w:rsidRPr="001A425E">
        <w:rPr>
          <w:noProof/>
          <w:sz w:val="24"/>
        </w:rPr>
        <w:drawing>
          <wp:inline distT="0" distB="0" distL="0" distR="0">
            <wp:extent cx="3976370" cy="1169670"/>
            <wp:effectExtent l="19050" t="0" r="5080" b="0"/>
            <wp:docPr id="49" name="Рисунок 50" descr="mhtml:file://D:\Работа\Эйнберг\отдел\цех%20сборки%20щитов\1.06-08%20«Инструкция%20по%20монтажу%20вспомогательных%20цепей».mht!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mhtml:file://D:\Работа\Эйнберг\отдел\цех%20сборки%20щитов\1.06-08%20«Инструкция%20по%20монтажу%20вспомогательных%20цепей».mht!x100.jpg"/>
                    <pic:cNvPicPr>
                      <a:picLocks noChangeAspect="1" noChangeArrowheads="1"/>
                    </pic:cNvPicPr>
                  </pic:nvPicPr>
                  <pic:blipFill>
                    <a:blip r:embed="rId73" cstate="print"/>
                    <a:srcRect/>
                    <a:stretch>
                      <a:fillRect/>
                    </a:stretch>
                  </pic:blipFill>
                  <pic:spPr bwMode="auto">
                    <a:xfrm>
                      <a:off x="0" y="0"/>
                      <a:ext cx="3976370" cy="1169670"/>
                    </a:xfrm>
                    <a:prstGeom prst="rect">
                      <a:avLst/>
                    </a:prstGeom>
                    <a:noFill/>
                    <a:ln w="9525">
                      <a:noFill/>
                      <a:miter lim="800000"/>
                      <a:headEnd/>
                      <a:tailEnd/>
                    </a:ln>
                  </pic:spPr>
                </pic:pic>
              </a:graphicData>
            </a:graphic>
          </wp:inline>
        </w:drawing>
      </w:r>
    </w:p>
    <w:p w:rsidR="00F934C2" w:rsidRPr="001A425E" w:rsidRDefault="00F934C2" w:rsidP="00C00070">
      <w:pPr>
        <w:spacing w:line="360" w:lineRule="auto"/>
        <w:jc w:val="center"/>
        <w:rPr>
          <w:sz w:val="26"/>
          <w:szCs w:val="26"/>
        </w:rPr>
      </w:pPr>
      <w:r w:rsidRPr="001A425E">
        <w:rPr>
          <w:sz w:val="26"/>
          <w:szCs w:val="26"/>
        </w:rPr>
        <w:t>Рисунок 7.17 ‒ </w:t>
      </w:r>
      <w:r w:rsidR="00B246CA" w:rsidRPr="001A425E">
        <w:t>Зажим в соответствии с технологией IDC</w:t>
      </w:r>
      <w:r w:rsidRPr="001A425E">
        <w:t xml:space="preserve"> </w:t>
      </w:r>
    </w:p>
    <w:p w:rsidR="0035644E" w:rsidRPr="001A425E" w:rsidRDefault="0035644E" w:rsidP="00C00070">
      <w:pPr>
        <w:spacing w:before="240" w:line="360" w:lineRule="auto"/>
      </w:pPr>
      <w:r w:rsidRPr="001A425E">
        <w:rPr>
          <w:b/>
          <w:i/>
        </w:rPr>
        <w:t>Принцип действия зажима</w:t>
      </w:r>
    </w:p>
    <w:p w:rsidR="0035644E" w:rsidRPr="001A425E" w:rsidRDefault="0035644E" w:rsidP="00C00070">
      <w:pPr>
        <w:spacing w:line="360" w:lineRule="auto"/>
      </w:pPr>
      <w:r w:rsidRPr="001A425E">
        <w:t>Технология IDC (Insulation Displacement Connection</w:t>
      </w:r>
      <w:r w:rsidR="00510357" w:rsidRPr="001A425E">
        <w:t> ‒ </w:t>
      </w:r>
      <w:r w:rsidRPr="001A425E">
        <w:t xml:space="preserve">создание контакта путем прорезания изоляции) отличается тем, что для монтажа не требуется ни снятия изоляции с провода, ни обжим кабельного наконечника. Она объединяет преимущества пружинного метода </w:t>
      </w:r>
      <w:r w:rsidRPr="001A425E">
        <w:lastRenderedPageBreak/>
        <w:t>соединения с возможностью подсоединять провода без использования специальных инструментов. Нет необходимости в защите места присоединения от прикосновения. Провода необходимо отрезать по размеру и присоединить.</w:t>
      </w:r>
    </w:p>
    <w:p w:rsidR="0035644E" w:rsidRPr="001A425E" w:rsidRDefault="0035644E" w:rsidP="00C00070">
      <w:pPr>
        <w:spacing w:line="360" w:lineRule="auto"/>
      </w:pPr>
      <w:r w:rsidRPr="001A425E">
        <w:t>При подключении в клемме контактный элемент прорезает изоляцию провода и надежно зажимает его. Пружинящие точки контактирования гарантируют нагрузочную способность по току 24</w:t>
      </w:r>
      <w:r w:rsidR="00510357" w:rsidRPr="001A425E">
        <w:t> </w:t>
      </w:r>
      <w:r w:rsidRPr="001A425E">
        <w:t>А, надежный электрический контакт провода с токовой шиной клеммы и механическое закрепление провода за его изоляцию.</w:t>
      </w:r>
    </w:p>
    <w:p w:rsidR="0035644E" w:rsidRPr="001A425E" w:rsidRDefault="0035644E" w:rsidP="00C00070">
      <w:pPr>
        <w:spacing w:line="360" w:lineRule="auto"/>
      </w:pPr>
      <w:r w:rsidRPr="001A425E">
        <w:t>В клеммах IDC разделены электрическая и механическая функции. Пружина из нержавеющей стали прижимает токовую шину к проводнику и обеспечивает низкое переходное сопротивление. Контакт отличается герметичностью и вибростойкостью.</w:t>
      </w:r>
    </w:p>
    <w:p w:rsidR="0035644E" w:rsidRPr="001A425E" w:rsidRDefault="0035644E" w:rsidP="00C00070">
      <w:pPr>
        <w:spacing w:line="360" w:lineRule="auto"/>
      </w:pPr>
      <w:r w:rsidRPr="001A425E">
        <w:t>Преимущества клемм для быстрого зажима</w:t>
      </w:r>
      <w:r w:rsidR="00FE216E" w:rsidRPr="001A425E">
        <w:t>:</w:t>
      </w:r>
    </w:p>
    <w:p w:rsidR="0035644E" w:rsidRPr="001A425E" w:rsidRDefault="0035644E" w:rsidP="00C00070">
      <w:pPr>
        <w:pStyle w:val="afc"/>
        <w:numPr>
          <w:ilvl w:val="0"/>
          <w:numId w:val="30"/>
        </w:numPr>
        <w:tabs>
          <w:tab w:val="left" w:pos="993"/>
        </w:tabs>
        <w:spacing w:line="360" w:lineRule="auto"/>
        <w:ind w:left="0" w:firstLine="709"/>
      </w:pPr>
      <w:r w:rsidRPr="001A425E">
        <w:t>непосредственный контакт без применения инструментов;</w:t>
      </w:r>
    </w:p>
    <w:p w:rsidR="0035644E" w:rsidRPr="001A425E" w:rsidRDefault="0035644E" w:rsidP="00C00070">
      <w:pPr>
        <w:pStyle w:val="afc"/>
        <w:numPr>
          <w:ilvl w:val="0"/>
          <w:numId w:val="30"/>
        </w:numPr>
        <w:tabs>
          <w:tab w:val="left" w:pos="993"/>
        </w:tabs>
        <w:spacing w:line="360" w:lineRule="auto"/>
        <w:ind w:left="0" w:firstLine="709"/>
      </w:pPr>
      <w:r w:rsidRPr="001A425E">
        <w:t xml:space="preserve">диапазон площади поперечного сечения кабеля: </w:t>
      </w:r>
      <w:r w:rsidR="00510357" w:rsidRPr="001A425E">
        <w:t>от </w:t>
      </w:r>
      <w:r w:rsidRPr="001A425E">
        <w:t>0</w:t>
      </w:r>
      <w:r w:rsidR="00510357" w:rsidRPr="001A425E">
        <w:t>,</w:t>
      </w:r>
      <w:r w:rsidRPr="001A425E">
        <w:t>08</w:t>
      </w:r>
      <w:r w:rsidR="00510357" w:rsidRPr="001A425E">
        <w:t> до </w:t>
      </w:r>
      <w:r w:rsidRPr="001A425E">
        <w:t>4</w:t>
      </w:r>
      <w:r w:rsidR="00510357" w:rsidRPr="001A425E">
        <w:t> </w:t>
      </w:r>
      <w:r w:rsidRPr="001A425E">
        <w:t>мм</w:t>
      </w:r>
      <w:r w:rsidRPr="001A425E">
        <w:rPr>
          <w:vertAlign w:val="superscript"/>
        </w:rPr>
        <w:t>2</w:t>
      </w:r>
      <w:r w:rsidRPr="001A425E">
        <w:t>;</w:t>
      </w:r>
    </w:p>
    <w:p w:rsidR="0035644E" w:rsidRPr="001A425E" w:rsidRDefault="0035644E" w:rsidP="00C00070">
      <w:pPr>
        <w:pStyle w:val="afc"/>
        <w:numPr>
          <w:ilvl w:val="0"/>
          <w:numId w:val="30"/>
        </w:numPr>
        <w:tabs>
          <w:tab w:val="left" w:pos="993"/>
        </w:tabs>
        <w:spacing w:line="360" w:lineRule="auto"/>
        <w:ind w:left="0" w:firstLine="709"/>
      </w:pPr>
      <w:r w:rsidRPr="001A425E">
        <w:t>простота в эксплуатации;</w:t>
      </w:r>
    </w:p>
    <w:p w:rsidR="0035644E" w:rsidRPr="001A425E" w:rsidRDefault="0035644E" w:rsidP="00C00070">
      <w:pPr>
        <w:pStyle w:val="afc"/>
        <w:numPr>
          <w:ilvl w:val="0"/>
          <w:numId w:val="30"/>
        </w:numPr>
        <w:tabs>
          <w:tab w:val="left" w:pos="993"/>
        </w:tabs>
        <w:spacing w:line="360" w:lineRule="auto"/>
        <w:ind w:left="0" w:firstLine="709"/>
      </w:pPr>
      <w:r w:rsidRPr="001A425E">
        <w:t>компактные размеры;</w:t>
      </w:r>
    </w:p>
    <w:p w:rsidR="0035644E" w:rsidRPr="001A425E" w:rsidRDefault="0035644E" w:rsidP="00C00070">
      <w:pPr>
        <w:pStyle w:val="afc"/>
        <w:numPr>
          <w:ilvl w:val="0"/>
          <w:numId w:val="30"/>
        </w:numPr>
        <w:tabs>
          <w:tab w:val="left" w:pos="993"/>
        </w:tabs>
        <w:spacing w:line="360" w:lineRule="auto"/>
        <w:ind w:left="0" w:firstLine="709"/>
      </w:pPr>
      <w:r w:rsidRPr="001A425E">
        <w:t>экономия до 80</w:t>
      </w:r>
      <w:r w:rsidR="00510357" w:rsidRPr="001A425E">
        <w:t> </w:t>
      </w:r>
      <w:r w:rsidRPr="001A425E">
        <w:t>% времени монтажа;</w:t>
      </w:r>
    </w:p>
    <w:p w:rsidR="0035644E" w:rsidRPr="001A425E" w:rsidRDefault="0035644E" w:rsidP="00C00070">
      <w:pPr>
        <w:pStyle w:val="afc"/>
        <w:numPr>
          <w:ilvl w:val="0"/>
          <w:numId w:val="30"/>
        </w:numPr>
        <w:tabs>
          <w:tab w:val="left" w:pos="993"/>
        </w:tabs>
        <w:spacing w:line="360" w:lineRule="auto"/>
        <w:ind w:left="0" w:firstLine="709"/>
      </w:pPr>
      <w:r w:rsidRPr="001A425E">
        <w:t>не требуются инструменты для соединения.</w:t>
      </w:r>
    </w:p>
    <w:p w:rsidR="0035644E" w:rsidRPr="001A425E" w:rsidRDefault="0035644E" w:rsidP="00C00070">
      <w:pPr>
        <w:spacing w:line="360" w:lineRule="auto"/>
      </w:pPr>
      <w:r w:rsidRPr="001A425E">
        <w:rPr>
          <w:b/>
          <w:i/>
        </w:rPr>
        <w:t>Подключение проводников</w:t>
      </w:r>
    </w:p>
    <w:p w:rsidR="0035644E" w:rsidRPr="001A425E" w:rsidRDefault="0035644E" w:rsidP="00C00070">
      <w:pPr>
        <w:spacing w:line="360" w:lineRule="auto"/>
      </w:pPr>
      <w:r w:rsidRPr="001A425E">
        <w:t>Одножильные или многожильные провода вставляются непосредственно в зажим. При помощи отвертки производится монтаж или демонтаж проводов. Отв</w:t>
      </w:r>
      <w:r w:rsidR="00FE216E" w:rsidRPr="001A425E">
        <w:t>е</w:t>
      </w:r>
      <w:r w:rsidRPr="001A425E">
        <w:t>рткой промежуточная колодка с вставленным проводом поворачивается до упора провода в контактную планку с прорезью. Контакт с планкой осуществляется автоматически, когда провод вставляется в клемму.</w:t>
      </w:r>
    </w:p>
    <w:p w:rsidR="0035644E" w:rsidRPr="001A425E" w:rsidRDefault="0035644E" w:rsidP="00C00070">
      <w:pPr>
        <w:pStyle w:val="4"/>
        <w:keepNext w:val="0"/>
        <w:keepLines w:val="0"/>
        <w:tabs>
          <w:tab w:val="clear" w:pos="709"/>
          <w:tab w:val="left" w:pos="1701"/>
        </w:tabs>
        <w:spacing w:before="0" w:line="360" w:lineRule="auto"/>
        <w:ind w:left="0" w:firstLine="709"/>
        <w:rPr>
          <w:rFonts w:ascii="Arial" w:hAnsi="Arial" w:cs="Arial"/>
        </w:rPr>
      </w:pPr>
      <w:bookmarkStart w:id="57" w:name="i275603"/>
      <w:r w:rsidRPr="001A425E">
        <w:rPr>
          <w:u w:val="none"/>
        </w:rPr>
        <w:lastRenderedPageBreak/>
        <w:t>Техника штекерного подключения</w:t>
      </w:r>
      <w:r w:rsidR="00B246CA" w:rsidRPr="001A425E">
        <w:rPr>
          <w:u w:val="none"/>
        </w:rPr>
        <w:t xml:space="preserve"> (рисунок 7.18).</w:t>
      </w:r>
      <w:bookmarkEnd w:id="57"/>
    </w:p>
    <w:p w:rsidR="0035644E" w:rsidRPr="001A425E" w:rsidRDefault="00A3004F" w:rsidP="00EE4EAE">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1416346" cy="1329571"/>
            <wp:effectExtent l="19050" t="0" r="0" b="0"/>
            <wp:docPr id="50" name="Рисунок 51" descr="mhtml:file://D:\Работа\Эйнберг\отдел\цех%20сборки%20щитов\1.06-08%20«Инструкция%20по%20монтажу%20вспомогательных%20цепей».mht!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mhtml:file://D:\Работа\Эйнберг\отдел\цех%20сборки%20щитов\1.06-08%20«Инструкция%20по%20монтажу%20вспомогательных%20цепей».mht!x102.jpg"/>
                    <pic:cNvPicPr>
                      <a:picLocks noChangeAspect="1" noChangeArrowheads="1"/>
                    </pic:cNvPicPr>
                  </pic:nvPicPr>
                  <pic:blipFill>
                    <a:blip r:embed="rId74" cstate="print"/>
                    <a:srcRect/>
                    <a:stretch>
                      <a:fillRect/>
                    </a:stretch>
                  </pic:blipFill>
                  <pic:spPr bwMode="auto">
                    <a:xfrm>
                      <a:off x="0" y="0"/>
                      <a:ext cx="1416054" cy="1329297"/>
                    </a:xfrm>
                    <a:prstGeom prst="rect">
                      <a:avLst/>
                    </a:prstGeom>
                    <a:noFill/>
                    <a:ln w="9525">
                      <a:noFill/>
                      <a:miter lim="800000"/>
                      <a:headEnd/>
                      <a:tailEnd/>
                    </a:ln>
                  </pic:spPr>
                </pic:pic>
              </a:graphicData>
            </a:graphic>
          </wp:inline>
        </w:drawing>
      </w:r>
    </w:p>
    <w:p w:rsidR="00B246CA" w:rsidRPr="001A425E" w:rsidRDefault="00B246CA" w:rsidP="00C00070">
      <w:pPr>
        <w:spacing w:line="360" w:lineRule="auto"/>
        <w:jc w:val="center"/>
        <w:rPr>
          <w:sz w:val="26"/>
          <w:szCs w:val="26"/>
        </w:rPr>
      </w:pPr>
      <w:r w:rsidRPr="001A425E">
        <w:rPr>
          <w:sz w:val="26"/>
          <w:szCs w:val="26"/>
        </w:rPr>
        <w:t>Рисунок 7.18 ‒ </w:t>
      </w:r>
      <w:r w:rsidRPr="001A425E">
        <w:t>Штекерное подключение</w:t>
      </w:r>
    </w:p>
    <w:p w:rsidR="00FE216E" w:rsidRPr="001A425E" w:rsidRDefault="00FE216E" w:rsidP="00FE216E">
      <w:pPr>
        <w:spacing w:before="240" w:line="360" w:lineRule="auto"/>
      </w:pPr>
      <w:r w:rsidRPr="001A425E">
        <w:rPr>
          <w:b/>
          <w:i/>
        </w:rPr>
        <w:t>Принцип действия зажима</w:t>
      </w:r>
    </w:p>
    <w:p w:rsidR="0035644E" w:rsidRPr="001A425E" w:rsidRDefault="0035644E" w:rsidP="00C00070">
      <w:pPr>
        <w:spacing w:line="360" w:lineRule="auto"/>
      </w:pPr>
      <w:r w:rsidRPr="001A425E">
        <w:t xml:space="preserve">В клеммах с прямым штекерным подключением одножильный изолированный провод вставляется подобно штекеру измерительного прибора. </w:t>
      </w:r>
      <w:r w:rsidR="00FE216E" w:rsidRPr="001A425E">
        <w:t>Для м</w:t>
      </w:r>
      <w:r w:rsidRPr="001A425E">
        <w:t>онтаж</w:t>
      </w:r>
      <w:r w:rsidR="00FE216E" w:rsidRPr="001A425E">
        <w:t>а</w:t>
      </w:r>
      <w:r w:rsidRPr="001A425E">
        <w:t xml:space="preserve"> не требуется никакого инструмента. Контакт получается надежным, герметичным и вибростойким. При применении гильзового кабельного наконечника в штекерную клемму можно подключить многожильный гибкий провод.</w:t>
      </w:r>
    </w:p>
    <w:p w:rsidR="0035644E" w:rsidRPr="001A425E" w:rsidRDefault="0035644E" w:rsidP="00C00070">
      <w:pPr>
        <w:spacing w:line="360" w:lineRule="auto"/>
      </w:pPr>
      <w:r w:rsidRPr="001A425E">
        <w:t>Пружина и направляющая клетка из нержавеющей стали гарантируют прижим провода к медной токоведущей шине с усилием большим, чем в пружинных клеммах. Гальваническое покрытие оловом гарантирует низкое сопротивление контакта и коррозионную стойкость. Направляющая клетка позволяет отключить провод от клеммы при помощи отвертки.</w:t>
      </w:r>
    </w:p>
    <w:p w:rsidR="0035644E" w:rsidRPr="001A425E" w:rsidRDefault="0035644E" w:rsidP="00C00070">
      <w:pPr>
        <w:pStyle w:val="3"/>
        <w:tabs>
          <w:tab w:val="clear" w:pos="709"/>
        </w:tabs>
        <w:spacing w:line="360" w:lineRule="auto"/>
        <w:ind w:left="0" w:firstLine="709"/>
        <w:rPr>
          <w:rFonts w:ascii="Arial" w:hAnsi="Arial" w:cs="Arial"/>
          <w:i/>
          <w:iCs/>
        </w:rPr>
      </w:pPr>
      <w:bookmarkStart w:id="58" w:name="i283358"/>
      <w:r w:rsidRPr="001A425E">
        <w:t>Типы используемых клемм для наборных зажимов</w:t>
      </w:r>
      <w:bookmarkEnd w:id="58"/>
    </w:p>
    <w:p w:rsidR="0035644E" w:rsidRPr="001A425E" w:rsidRDefault="0035644E" w:rsidP="00B06056">
      <w:pPr>
        <w:pStyle w:val="4"/>
        <w:keepNext w:val="0"/>
        <w:keepLines w:val="0"/>
        <w:tabs>
          <w:tab w:val="clear" w:pos="709"/>
          <w:tab w:val="left" w:pos="1701"/>
        </w:tabs>
        <w:spacing w:line="360" w:lineRule="auto"/>
        <w:ind w:left="0" w:firstLine="709"/>
        <w:rPr>
          <w:rFonts w:ascii="Arial" w:hAnsi="Arial" w:cs="Arial"/>
          <w:u w:val="none"/>
        </w:rPr>
      </w:pPr>
      <w:bookmarkStart w:id="59" w:name="i293631"/>
      <w:r w:rsidRPr="001A425E">
        <w:rPr>
          <w:u w:val="none"/>
        </w:rPr>
        <w:t>Клеммы РЕ</w:t>
      </w:r>
      <w:r w:rsidR="00B246CA" w:rsidRPr="001A425E">
        <w:rPr>
          <w:u w:val="none"/>
        </w:rPr>
        <w:t xml:space="preserve"> представлены на рисунке 7.19.</w:t>
      </w:r>
      <w:bookmarkEnd w:id="59"/>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lastRenderedPageBreak/>
        <w:drawing>
          <wp:inline distT="0" distB="0" distL="0" distR="0">
            <wp:extent cx="4051300" cy="1445895"/>
            <wp:effectExtent l="19050" t="0" r="6350" b="0"/>
            <wp:docPr id="51" name="Рисунок 52" descr="mhtml:file://D:\Работа\Эйнберг\отдел\цех%20сборки%20щитов\1.06-08%20«Инструкция%20по%20монтажу%20вспомогательных%20цепей».mht!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mhtml:file://D:\Работа\Эйнберг\отдел\цех%20сборки%20щитов\1.06-08%20«Инструкция%20по%20монтажу%20вспомогательных%20цепей».mht!x104.jpg"/>
                    <pic:cNvPicPr>
                      <a:picLocks noChangeAspect="1" noChangeArrowheads="1"/>
                    </pic:cNvPicPr>
                  </pic:nvPicPr>
                  <pic:blipFill>
                    <a:blip r:embed="rId75" cstate="print"/>
                    <a:srcRect/>
                    <a:stretch>
                      <a:fillRect/>
                    </a:stretch>
                  </pic:blipFill>
                  <pic:spPr bwMode="auto">
                    <a:xfrm>
                      <a:off x="0" y="0"/>
                      <a:ext cx="4051300" cy="1445895"/>
                    </a:xfrm>
                    <a:prstGeom prst="rect">
                      <a:avLst/>
                    </a:prstGeom>
                    <a:noFill/>
                    <a:ln w="9525">
                      <a:noFill/>
                      <a:miter lim="800000"/>
                      <a:headEnd/>
                      <a:tailEnd/>
                    </a:ln>
                  </pic:spPr>
                </pic:pic>
              </a:graphicData>
            </a:graphic>
          </wp:inline>
        </w:drawing>
      </w:r>
    </w:p>
    <w:p w:rsidR="00B246CA" w:rsidRPr="001A425E" w:rsidRDefault="00B246CA" w:rsidP="00C00070">
      <w:pPr>
        <w:spacing w:line="360" w:lineRule="auto"/>
        <w:jc w:val="center"/>
        <w:rPr>
          <w:sz w:val="26"/>
          <w:szCs w:val="26"/>
        </w:rPr>
      </w:pPr>
      <w:r w:rsidRPr="001A425E">
        <w:rPr>
          <w:sz w:val="26"/>
          <w:szCs w:val="26"/>
        </w:rPr>
        <w:t>Рисунок 7.19 ‒ </w:t>
      </w:r>
      <w:r w:rsidRPr="001A425E">
        <w:t>Клеммы РЕ</w:t>
      </w:r>
    </w:p>
    <w:p w:rsidR="00FE216E" w:rsidRPr="001A425E" w:rsidRDefault="00FE216E" w:rsidP="00FE216E">
      <w:pPr>
        <w:spacing w:before="240" w:line="360" w:lineRule="auto"/>
      </w:pPr>
      <w:r w:rsidRPr="001A425E">
        <w:rPr>
          <w:b/>
          <w:i/>
        </w:rPr>
        <w:t>Принцип действия зажима</w:t>
      </w:r>
    </w:p>
    <w:p w:rsidR="0035644E" w:rsidRPr="001A425E" w:rsidRDefault="0035644E" w:rsidP="00C00070">
      <w:pPr>
        <w:spacing w:line="360" w:lineRule="auto"/>
      </w:pPr>
      <w:r w:rsidRPr="001A425E">
        <w:t>Клемма РЕ</w:t>
      </w:r>
      <w:r w:rsidR="00510357" w:rsidRPr="001A425E">
        <w:t> ‒ </w:t>
      </w:r>
      <w:r w:rsidRPr="001A425E">
        <w:t>компонент с одной или несколькими положениями зажима для подсоединения и/или разветвления проводников РЕ при помощи проводящего соединения с их опорой. Несущие рейки для наборных клемм часто применяются в качестве сборных защитных проводников. Защитные клеммы РЕ образуют соединение с несущей DIN-рейкой.</w:t>
      </w:r>
    </w:p>
    <w:p w:rsidR="0035644E" w:rsidRPr="001A425E" w:rsidRDefault="0035644E" w:rsidP="00C00070">
      <w:pPr>
        <w:spacing w:line="360" w:lineRule="auto"/>
      </w:pPr>
      <w:r w:rsidRPr="001A425E">
        <w:t>Поскольку необходимость в отдельной сборной шине РЕ отпадает, клеммы РЕ могут чередоваться с изолированными клеммами главных проводников и N-клеммами с разъединителями. Благодаря этому достигается наглядность расположения отдельных цепей.</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60" w:name="i303765"/>
      <w:r w:rsidRPr="001A425E">
        <w:rPr>
          <w:u w:val="none"/>
        </w:rPr>
        <w:t>Клеммы с предохранителем</w:t>
      </w:r>
      <w:r w:rsidR="00B246CA" w:rsidRPr="001A425E">
        <w:rPr>
          <w:u w:val="none"/>
        </w:rPr>
        <w:t xml:space="preserve"> представлены на рисунке 7.20</w:t>
      </w:r>
      <w:r w:rsidRPr="001A425E">
        <w:rPr>
          <w:u w:val="none"/>
        </w:rPr>
        <w:t>.</w:t>
      </w:r>
      <w:bookmarkEnd w:id="60"/>
    </w:p>
    <w:p w:rsidR="0035644E" w:rsidRPr="001A425E" w:rsidRDefault="00A3004F" w:rsidP="00C00070">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2830476" cy="614398"/>
            <wp:effectExtent l="19050" t="0" r="7974" b="0"/>
            <wp:docPr id="52" name="Рисунок 53" descr="mhtml:file://D:\Работа\Эйнберг\отдел\цех%20сборки%20щитов\1.06-08%20«Инструкция%20по%20монтажу%20вспомогательных%20цепей».mht!x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mhtml:file://D:\Работа\Эйнберг\отдел\цех%20сборки%20щитов\1.06-08%20«Инструкция%20по%20монтажу%20вспомогательных%20цепей».mht!x106.jpg"/>
                    <pic:cNvPicPr>
                      <a:picLocks noChangeAspect="1" noChangeArrowheads="1"/>
                    </pic:cNvPicPr>
                  </pic:nvPicPr>
                  <pic:blipFill>
                    <a:blip r:embed="rId76" cstate="print"/>
                    <a:srcRect/>
                    <a:stretch>
                      <a:fillRect/>
                    </a:stretch>
                  </pic:blipFill>
                  <pic:spPr bwMode="auto">
                    <a:xfrm>
                      <a:off x="0" y="0"/>
                      <a:ext cx="2837082" cy="615832"/>
                    </a:xfrm>
                    <a:prstGeom prst="rect">
                      <a:avLst/>
                    </a:prstGeom>
                    <a:noFill/>
                    <a:ln w="9525">
                      <a:noFill/>
                      <a:miter lim="800000"/>
                      <a:headEnd/>
                      <a:tailEnd/>
                    </a:ln>
                  </pic:spPr>
                </pic:pic>
              </a:graphicData>
            </a:graphic>
          </wp:inline>
        </w:drawing>
      </w:r>
    </w:p>
    <w:p w:rsidR="00B246CA" w:rsidRPr="001A425E" w:rsidRDefault="00B246CA" w:rsidP="00C00070">
      <w:pPr>
        <w:spacing w:line="360" w:lineRule="auto"/>
        <w:jc w:val="center"/>
        <w:rPr>
          <w:sz w:val="26"/>
          <w:szCs w:val="26"/>
        </w:rPr>
      </w:pPr>
      <w:r w:rsidRPr="001A425E">
        <w:rPr>
          <w:sz w:val="26"/>
          <w:szCs w:val="26"/>
        </w:rPr>
        <w:t>Рисунок 7.20 ‒ </w:t>
      </w:r>
      <w:r w:rsidRPr="001A425E">
        <w:t>Клеммы с предохранителем</w:t>
      </w:r>
    </w:p>
    <w:p w:rsidR="00B246CA" w:rsidRPr="001A425E" w:rsidRDefault="00B246CA" w:rsidP="00C00070">
      <w:pPr>
        <w:widowControl w:val="0"/>
        <w:autoSpaceDE w:val="0"/>
        <w:autoSpaceDN w:val="0"/>
        <w:adjustRightInd w:val="0"/>
        <w:spacing w:before="120" w:after="120" w:line="360" w:lineRule="auto"/>
        <w:jc w:val="center"/>
        <w:rPr>
          <w:sz w:val="24"/>
        </w:rPr>
      </w:pPr>
    </w:p>
    <w:p w:rsidR="0035644E" w:rsidRPr="001A425E" w:rsidRDefault="0035644E" w:rsidP="00C00070">
      <w:pPr>
        <w:spacing w:line="360" w:lineRule="auto"/>
      </w:pPr>
      <w:r w:rsidRPr="001A425E">
        <w:t>Клеммы с предохранителем состоят из клеммного основания и держателя предохранителя.</w:t>
      </w:r>
    </w:p>
    <w:p w:rsidR="0035644E" w:rsidRPr="001A425E" w:rsidRDefault="0035644E" w:rsidP="00C00070">
      <w:pPr>
        <w:spacing w:line="360" w:lineRule="auto"/>
      </w:pPr>
      <w:r w:rsidRPr="001A425E">
        <w:t>Клеммы выполняют две задачи:</w:t>
      </w:r>
    </w:p>
    <w:p w:rsidR="0035644E" w:rsidRPr="001A425E" w:rsidRDefault="0035644E" w:rsidP="00C00070">
      <w:pPr>
        <w:pStyle w:val="afc"/>
        <w:numPr>
          <w:ilvl w:val="0"/>
          <w:numId w:val="31"/>
        </w:numPr>
        <w:tabs>
          <w:tab w:val="left" w:pos="993"/>
        </w:tabs>
        <w:spacing w:line="360" w:lineRule="auto"/>
        <w:ind w:left="0" w:firstLine="709"/>
      </w:pPr>
      <w:r w:rsidRPr="001A425E">
        <w:lastRenderedPageBreak/>
        <w:t>являются держателями предохранительных вставок,</w:t>
      </w:r>
    </w:p>
    <w:p w:rsidR="0035644E" w:rsidRPr="001A425E" w:rsidRDefault="0035644E" w:rsidP="00C00070">
      <w:pPr>
        <w:pStyle w:val="afc"/>
        <w:numPr>
          <w:ilvl w:val="0"/>
          <w:numId w:val="31"/>
        </w:numPr>
        <w:tabs>
          <w:tab w:val="left" w:pos="993"/>
        </w:tabs>
        <w:spacing w:line="360" w:lineRule="auto"/>
        <w:ind w:left="0" w:firstLine="709"/>
      </w:pPr>
      <w:r w:rsidRPr="001A425E">
        <w:t>выполняют функцию распределения напряжения.</w:t>
      </w:r>
    </w:p>
    <w:p w:rsidR="0035644E" w:rsidRPr="001A425E" w:rsidRDefault="0035644E" w:rsidP="00C00070">
      <w:pPr>
        <w:spacing w:line="360" w:lineRule="auto"/>
      </w:pPr>
      <w:r w:rsidRPr="001A425E">
        <w:t>Сквозной канал для перемычек обеспечивает сквозное соединение проходных клемм и клемм с предохранителями при помощи перемычек.</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61" w:name="i318767"/>
      <w:r w:rsidRPr="001A425E">
        <w:rPr>
          <w:u w:val="none"/>
        </w:rPr>
        <w:t>Многоэтажные распределительные клеммы</w:t>
      </w:r>
      <w:r w:rsidR="00B246CA" w:rsidRPr="001A425E">
        <w:rPr>
          <w:u w:val="none"/>
        </w:rPr>
        <w:t xml:space="preserve"> представлены на рисунке 7.21</w:t>
      </w:r>
      <w:r w:rsidRPr="001A425E">
        <w:rPr>
          <w:u w:val="none"/>
        </w:rPr>
        <w:t>.</w:t>
      </w:r>
      <w:bookmarkEnd w:id="61"/>
    </w:p>
    <w:p w:rsidR="00B246CA" w:rsidRPr="001A425E" w:rsidRDefault="00A3004F" w:rsidP="00C00070">
      <w:pPr>
        <w:spacing w:line="360" w:lineRule="auto"/>
        <w:ind w:firstLine="0"/>
        <w:rPr>
          <w:sz w:val="26"/>
          <w:szCs w:val="26"/>
        </w:rPr>
      </w:pPr>
      <w:r w:rsidRPr="001A425E">
        <w:rPr>
          <w:noProof/>
          <w:sz w:val="24"/>
        </w:rPr>
        <w:drawing>
          <wp:inline distT="0" distB="0" distL="0" distR="0">
            <wp:extent cx="2431206" cy="850605"/>
            <wp:effectExtent l="19050" t="0" r="7194" b="0"/>
            <wp:docPr id="53" name="Рисунок 54" descr="mhtml:file://D:\Работа\Эйнберг\отдел\цех%20сборки%20щитов\1.06-08%20«Инструкция%20по%20монтажу%20вспомогательных%20цепей».mht!x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mhtml:file://D:\Работа\Эйнберг\отдел\цех%20сборки%20щитов\1.06-08%20«Инструкция%20по%20монтажу%20вспомогательных%20цепей».mht!x108.jpg"/>
                    <pic:cNvPicPr>
                      <a:picLocks noChangeAspect="1" noChangeArrowheads="1"/>
                    </pic:cNvPicPr>
                  </pic:nvPicPr>
                  <pic:blipFill>
                    <a:blip r:embed="rId77" cstate="print"/>
                    <a:srcRect/>
                    <a:stretch>
                      <a:fillRect/>
                    </a:stretch>
                  </pic:blipFill>
                  <pic:spPr bwMode="auto">
                    <a:xfrm>
                      <a:off x="0" y="0"/>
                      <a:ext cx="2432049" cy="850900"/>
                    </a:xfrm>
                    <a:prstGeom prst="rect">
                      <a:avLst/>
                    </a:prstGeom>
                    <a:noFill/>
                    <a:ln w="9525">
                      <a:noFill/>
                      <a:miter lim="800000"/>
                      <a:headEnd/>
                      <a:tailEnd/>
                    </a:ln>
                  </pic:spPr>
                </pic:pic>
              </a:graphicData>
            </a:graphic>
          </wp:inline>
        </w:drawing>
      </w:r>
      <w:r w:rsidR="00B246CA" w:rsidRPr="001A425E">
        <w:rPr>
          <w:sz w:val="26"/>
          <w:szCs w:val="26"/>
        </w:rPr>
        <w:t xml:space="preserve"> </w:t>
      </w:r>
    </w:p>
    <w:p w:rsidR="00B246CA" w:rsidRPr="001A425E" w:rsidRDefault="00B246CA" w:rsidP="00C00070">
      <w:pPr>
        <w:spacing w:line="360" w:lineRule="auto"/>
        <w:jc w:val="center"/>
        <w:rPr>
          <w:sz w:val="26"/>
          <w:szCs w:val="26"/>
        </w:rPr>
      </w:pPr>
      <w:r w:rsidRPr="001A425E">
        <w:rPr>
          <w:sz w:val="26"/>
          <w:szCs w:val="26"/>
        </w:rPr>
        <w:t>Рисунок 7.21 ‒ </w:t>
      </w:r>
      <w:r w:rsidRPr="001A425E">
        <w:t>Многоэтажные распределительные клеммы</w:t>
      </w:r>
    </w:p>
    <w:p w:rsidR="0035644E" w:rsidRPr="001A425E" w:rsidRDefault="0035644E" w:rsidP="00C00070">
      <w:pPr>
        <w:spacing w:before="240" w:line="360" w:lineRule="auto"/>
      </w:pPr>
      <w:r w:rsidRPr="001A425E">
        <w:t>Многоэ</w:t>
      </w:r>
      <w:r w:rsidR="00FE216E" w:rsidRPr="001A425E">
        <w:t>тажная распределительная клемма ‒ </w:t>
      </w:r>
      <w:r w:rsidRPr="001A425E">
        <w:t>это блок с зажимами для подключения и</w:t>
      </w:r>
      <w:r w:rsidR="00FE216E" w:rsidRPr="001A425E">
        <w:t>(</w:t>
      </w:r>
      <w:r w:rsidRPr="001A425E">
        <w:t>или</w:t>
      </w:r>
      <w:r w:rsidR="00FE216E" w:rsidRPr="001A425E">
        <w:t>)</w:t>
      </w:r>
      <w:r w:rsidRPr="001A425E">
        <w:t xml:space="preserve"> разветвления сигнальных, заземляющих или нейтральных проводов. Клеммы можно набирать в клеммный ряд и устанавливать в общем ряду с проходными шинными клеммами.</w:t>
      </w:r>
    </w:p>
    <w:p w:rsidR="0035644E" w:rsidRPr="001A425E" w:rsidRDefault="0035644E" w:rsidP="00C00070">
      <w:pPr>
        <w:spacing w:line="360" w:lineRule="auto"/>
      </w:pPr>
      <w:r w:rsidRPr="001A425E">
        <w:t>Многоэтажные клеммы могут содержать несколько изолированных друг от друга этажей для подключения проводов.</w:t>
      </w:r>
    </w:p>
    <w:p w:rsidR="0035644E" w:rsidRPr="001A425E" w:rsidRDefault="0035644E" w:rsidP="00C00070">
      <w:pPr>
        <w:spacing w:line="360" w:lineRule="auto"/>
      </w:pPr>
      <w:r w:rsidRPr="001A425E">
        <w:t>В распределительных клеммах в замкнутом пространстве находятся точки подключения внешнего проводника и</w:t>
      </w:r>
      <w:r w:rsidR="00FE216E" w:rsidRPr="001A425E">
        <w:t>(</w:t>
      </w:r>
      <w:r w:rsidRPr="001A425E">
        <w:t>или</w:t>
      </w:r>
      <w:r w:rsidR="00FE216E" w:rsidRPr="001A425E">
        <w:t>)</w:t>
      </w:r>
      <w:r w:rsidRPr="001A425E">
        <w:t xml:space="preserve"> проводников N и РЕ. Места подключения защитного провода заранее обозначены желто-зеленым, а нейтрального провода</w:t>
      </w:r>
      <w:r w:rsidR="00FE216E" w:rsidRPr="001A425E">
        <w:t> ‒ </w:t>
      </w:r>
      <w:r w:rsidRPr="001A425E">
        <w:t>синим цветом.</w:t>
      </w:r>
    </w:p>
    <w:p w:rsidR="0035644E" w:rsidRPr="001A425E" w:rsidRDefault="0035644E" w:rsidP="00C00070">
      <w:pPr>
        <w:pStyle w:val="4"/>
        <w:tabs>
          <w:tab w:val="left" w:pos="1701"/>
          <w:tab w:val="left" w:pos="1843"/>
        </w:tabs>
        <w:spacing w:line="360" w:lineRule="auto"/>
        <w:ind w:left="0" w:firstLine="709"/>
        <w:rPr>
          <w:rFonts w:ascii="Arial" w:hAnsi="Arial" w:cs="Arial"/>
          <w:u w:val="none"/>
        </w:rPr>
      </w:pPr>
      <w:bookmarkStart w:id="62" w:name="i325865"/>
      <w:r w:rsidRPr="001A425E">
        <w:rPr>
          <w:u w:val="none"/>
        </w:rPr>
        <w:t>Шинные клеммы с расцепителем для нейтрального провода</w:t>
      </w:r>
      <w:r w:rsidR="00B246CA" w:rsidRPr="001A425E">
        <w:rPr>
          <w:u w:val="none"/>
        </w:rPr>
        <w:t xml:space="preserve"> (рисунок 7.22)</w:t>
      </w:r>
      <w:r w:rsidRPr="001A425E">
        <w:rPr>
          <w:u w:val="none"/>
        </w:rPr>
        <w:t>.</w:t>
      </w:r>
      <w:bookmarkEnd w:id="62"/>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1705472" cy="467833"/>
            <wp:effectExtent l="19050" t="0" r="9028" b="0"/>
            <wp:docPr id="54" name="Рисунок 55" descr="mhtml:file://D:\Работа\Эйнберг\отдел\цех%20сборки%20щитов\1.06-08%20«Инструкция%20по%20монтажу%20вспомогательных%20цепей».mht!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mhtml:file://D:\Работа\Эйнберг\отдел\цех%20сборки%20щитов\1.06-08%20«Инструкция%20по%20монтажу%20вспомогательных%20цепей».mht!x110.jpg"/>
                    <pic:cNvPicPr>
                      <a:picLocks noChangeAspect="1" noChangeArrowheads="1"/>
                    </pic:cNvPicPr>
                  </pic:nvPicPr>
                  <pic:blipFill>
                    <a:blip r:embed="rId78" cstate="print"/>
                    <a:srcRect/>
                    <a:stretch>
                      <a:fillRect/>
                    </a:stretch>
                  </pic:blipFill>
                  <pic:spPr bwMode="auto">
                    <a:xfrm>
                      <a:off x="0" y="0"/>
                      <a:ext cx="1705239" cy="467769"/>
                    </a:xfrm>
                    <a:prstGeom prst="rect">
                      <a:avLst/>
                    </a:prstGeom>
                    <a:noFill/>
                    <a:ln w="9525">
                      <a:noFill/>
                      <a:miter lim="800000"/>
                      <a:headEnd/>
                      <a:tailEnd/>
                    </a:ln>
                  </pic:spPr>
                </pic:pic>
              </a:graphicData>
            </a:graphic>
          </wp:inline>
        </w:drawing>
      </w:r>
    </w:p>
    <w:p w:rsidR="00B246CA" w:rsidRPr="001A425E" w:rsidRDefault="00B246CA" w:rsidP="00C00070">
      <w:pPr>
        <w:spacing w:after="240" w:line="360" w:lineRule="auto"/>
      </w:pPr>
      <w:r w:rsidRPr="001A425E">
        <w:rPr>
          <w:sz w:val="26"/>
          <w:szCs w:val="26"/>
        </w:rPr>
        <w:t>Рисунок 7.22 ‒ </w:t>
      </w:r>
      <w:r w:rsidRPr="001A425E">
        <w:t xml:space="preserve">Шинные клеммы </w:t>
      </w:r>
    </w:p>
    <w:p w:rsidR="0035644E" w:rsidRPr="001A425E" w:rsidRDefault="0035644E" w:rsidP="00C00070">
      <w:pPr>
        <w:spacing w:line="360" w:lineRule="auto"/>
      </w:pPr>
      <w:r w:rsidRPr="001A425E">
        <w:lastRenderedPageBreak/>
        <w:t>Данные клеммы служат для подключения проводов к нейтральной шине с возможностью разрыва этого соединения расцепителем в клемме.</w:t>
      </w:r>
    </w:p>
    <w:p w:rsidR="0035644E" w:rsidRPr="001A425E" w:rsidRDefault="0035644E" w:rsidP="00C00070">
      <w:pPr>
        <w:spacing w:line="360" w:lineRule="auto"/>
      </w:pPr>
      <w:r w:rsidRPr="001A425E">
        <w:t>Клеммы могут устанавливаться в общем ряду с проходными шинными клеммами.</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63" w:name="i331589"/>
      <w:r w:rsidRPr="001A425E">
        <w:rPr>
          <w:u w:val="none"/>
        </w:rPr>
        <w:t>Измерительные шинные клеммы с размыкателями</w:t>
      </w:r>
      <w:r w:rsidR="00AA2FED" w:rsidRPr="001A425E">
        <w:rPr>
          <w:u w:val="none"/>
        </w:rPr>
        <w:t xml:space="preserve"> представлены на рисунке 7.23</w:t>
      </w:r>
      <w:r w:rsidRPr="001A425E">
        <w:rPr>
          <w:u w:val="none"/>
        </w:rPr>
        <w:t>.</w:t>
      </w:r>
      <w:bookmarkEnd w:id="63"/>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1831016" cy="322595"/>
            <wp:effectExtent l="19050" t="0" r="0" b="0"/>
            <wp:docPr id="55" name="Рисунок 56" descr="mhtml:file://D:\Работа\Эйнберг\отдел\цех%20сборки%20щитов\1.06-08%20«Инструкция%20по%20монтажу%20вспомогательных%20цепей».mht!x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mhtml:file://D:\Работа\Эйнберг\отдел\цех%20сборки%20щитов\1.06-08%20«Инструкция%20по%20монтажу%20вспомогательных%20цепей».mht!x112.jpg"/>
                    <pic:cNvPicPr>
                      <a:picLocks noChangeAspect="1" noChangeArrowheads="1"/>
                    </pic:cNvPicPr>
                  </pic:nvPicPr>
                  <pic:blipFill>
                    <a:blip r:embed="rId79" cstate="print"/>
                    <a:srcRect/>
                    <a:stretch>
                      <a:fillRect/>
                    </a:stretch>
                  </pic:blipFill>
                  <pic:spPr bwMode="auto">
                    <a:xfrm>
                      <a:off x="0" y="0"/>
                      <a:ext cx="1833900" cy="323103"/>
                    </a:xfrm>
                    <a:prstGeom prst="rect">
                      <a:avLst/>
                    </a:prstGeom>
                    <a:noFill/>
                    <a:ln w="9525">
                      <a:noFill/>
                      <a:miter lim="800000"/>
                      <a:headEnd/>
                      <a:tailEnd/>
                    </a:ln>
                  </pic:spPr>
                </pic:pic>
              </a:graphicData>
            </a:graphic>
          </wp:inline>
        </w:drawing>
      </w:r>
    </w:p>
    <w:p w:rsidR="00B246CA" w:rsidRPr="001A425E" w:rsidRDefault="00B246CA" w:rsidP="00C00070">
      <w:pPr>
        <w:spacing w:after="240" w:line="360" w:lineRule="auto"/>
        <w:ind w:firstLine="0"/>
      </w:pPr>
      <w:r w:rsidRPr="001A425E">
        <w:rPr>
          <w:sz w:val="26"/>
          <w:szCs w:val="26"/>
        </w:rPr>
        <w:t>Рисунок 7.23 ‒ </w:t>
      </w:r>
      <w:r w:rsidRPr="001A425E">
        <w:t>Измерительные шинные клеммы с размыкателями</w:t>
      </w:r>
    </w:p>
    <w:p w:rsidR="0035644E" w:rsidRPr="001A425E" w:rsidRDefault="0035644E" w:rsidP="00C00070">
      <w:pPr>
        <w:spacing w:line="360" w:lineRule="auto"/>
      </w:pPr>
      <w:r w:rsidRPr="001A425E">
        <w:t>Измерительные шинные клеммы с размыкателями служат для временного размыкания токовых цепей для измерительных целей, но не под нагрузкой.</w:t>
      </w:r>
    </w:p>
    <w:p w:rsidR="0035644E" w:rsidRPr="001A425E" w:rsidRDefault="0035644E" w:rsidP="00C00070">
      <w:pPr>
        <w:spacing w:line="360" w:lineRule="auto"/>
      </w:pPr>
      <w:r w:rsidRPr="001A425E">
        <w:t>Рабочее напряжение клемм соответствует напряжению изоляции, для которого проводятся соответствующие измерения сопротивления и утечек по поверхности диэлектрика корпуса клеммы.</w:t>
      </w:r>
    </w:p>
    <w:p w:rsidR="0035644E" w:rsidRPr="001A425E" w:rsidRDefault="0035644E" w:rsidP="00C00070">
      <w:pPr>
        <w:spacing w:line="360" w:lineRule="auto"/>
      </w:pPr>
      <w:r w:rsidRPr="001A425E">
        <w:t>Разрыв цепи характеризуется пиковым рабочим напряжением.</w:t>
      </w:r>
    </w:p>
    <w:p w:rsidR="0035644E" w:rsidRPr="001A425E" w:rsidRDefault="0035644E" w:rsidP="00C00070">
      <w:pPr>
        <w:pStyle w:val="4"/>
        <w:tabs>
          <w:tab w:val="clear" w:pos="709"/>
          <w:tab w:val="left" w:pos="1701"/>
        </w:tabs>
        <w:spacing w:line="360" w:lineRule="auto"/>
        <w:ind w:left="0" w:firstLine="709"/>
        <w:rPr>
          <w:rFonts w:ascii="Arial" w:hAnsi="Arial" w:cs="Arial"/>
          <w:u w:val="none"/>
        </w:rPr>
      </w:pPr>
      <w:bookmarkStart w:id="64" w:name="i346075"/>
      <w:r w:rsidRPr="001A425E">
        <w:rPr>
          <w:u w:val="none"/>
        </w:rPr>
        <w:t>Шинные клеммы с размыкателями</w:t>
      </w:r>
      <w:r w:rsidR="00AA2FED" w:rsidRPr="001A425E">
        <w:rPr>
          <w:u w:val="none"/>
        </w:rPr>
        <w:t xml:space="preserve"> (рисунок 7.24)</w:t>
      </w:r>
      <w:r w:rsidRPr="001A425E">
        <w:rPr>
          <w:u w:val="none"/>
        </w:rPr>
        <w:t>.</w:t>
      </w:r>
      <w:bookmarkEnd w:id="64"/>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2209058" cy="393405"/>
            <wp:effectExtent l="19050" t="0" r="742" b="0"/>
            <wp:docPr id="56" name="Рисунок 57" descr="mhtml:file://D:\Работа\Эйнберг\отдел\цех%20сборки%20щитов\1.06-08%20«Инструкция%20по%20монтажу%20вспомогательных%20цепей».mht!x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mhtml:file://D:\Работа\Эйнберг\отдел\цех%20сборки%20щитов\1.06-08%20«Инструкция%20по%20монтажу%20вспомогательных%20цепей».mht!x114.jpg"/>
                    <pic:cNvPicPr>
                      <a:picLocks noChangeAspect="1" noChangeArrowheads="1"/>
                    </pic:cNvPicPr>
                  </pic:nvPicPr>
                  <pic:blipFill>
                    <a:blip r:embed="rId80" cstate="print"/>
                    <a:srcRect/>
                    <a:stretch>
                      <a:fillRect/>
                    </a:stretch>
                  </pic:blipFill>
                  <pic:spPr bwMode="auto">
                    <a:xfrm>
                      <a:off x="0" y="0"/>
                      <a:ext cx="2210964" cy="393744"/>
                    </a:xfrm>
                    <a:prstGeom prst="rect">
                      <a:avLst/>
                    </a:prstGeom>
                    <a:noFill/>
                    <a:ln w="9525">
                      <a:noFill/>
                      <a:miter lim="800000"/>
                      <a:headEnd/>
                      <a:tailEnd/>
                    </a:ln>
                  </pic:spPr>
                </pic:pic>
              </a:graphicData>
            </a:graphic>
          </wp:inline>
        </w:drawing>
      </w:r>
    </w:p>
    <w:p w:rsidR="00AA2FED" w:rsidRPr="001A425E" w:rsidRDefault="00AA2FED" w:rsidP="00C00070">
      <w:pPr>
        <w:widowControl w:val="0"/>
        <w:autoSpaceDE w:val="0"/>
        <w:autoSpaceDN w:val="0"/>
        <w:adjustRightInd w:val="0"/>
        <w:spacing w:before="120" w:after="120" w:line="360" w:lineRule="auto"/>
        <w:jc w:val="center"/>
        <w:rPr>
          <w:sz w:val="24"/>
        </w:rPr>
      </w:pPr>
      <w:r w:rsidRPr="001A425E">
        <w:rPr>
          <w:sz w:val="26"/>
          <w:szCs w:val="26"/>
        </w:rPr>
        <w:t>Рисунок 7.24 ‒ Ш</w:t>
      </w:r>
      <w:r w:rsidRPr="001A425E">
        <w:t>инные клеммы с размыкателями</w:t>
      </w:r>
    </w:p>
    <w:p w:rsidR="0035644E" w:rsidRPr="001A425E" w:rsidRDefault="0035644E" w:rsidP="00C00070">
      <w:pPr>
        <w:spacing w:line="360" w:lineRule="auto"/>
      </w:pPr>
      <w:r w:rsidRPr="001A425E">
        <w:t>Шинные клеммы с размыкателями служат для разрыва токовых цепей, но не под нагрузкой.</w:t>
      </w:r>
    </w:p>
    <w:p w:rsidR="0035644E" w:rsidRPr="001A425E" w:rsidRDefault="0035644E" w:rsidP="00C00070">
      <w:pPr>
        <w:spacing w:line="360" w:lineRule="auto"/>
      </w:pPr>
      <w:r w:rsidRPr="001A425E">
        <w:t>Рабочее напряжение соответствует напряжению изоляции, для которого проводятся измерения сопротивления изоляции и утечек по поверхности диэлектрика корпуса клеммы.</w:t>
      </w:r>
    </w:p>
    <w:p w:rsidR="0035644E" w:rsidRPr="001A425E" w:rsidRDefault="0035644E" w:rsidP="00C00070">
      <w:pPr>
        <w:spacing w:line="360" w:lineRule="auto"/>
      </w:pPr>
      <w:r w:rsidRPr="001A425E">
        <w:lastRenderedPageBreak/>
        <w:t>Размыкатель используется только для работы не под нагрузкой и служит для отключения всей установки или какой-то отдельной ее части.</w:t>
      </w:r>
    </w:p>
    <w:p w:rsidR="0035644E" w:rsidRPr="001A425E" w:rsidRDefault="0035644E" w:rsidP="00C00070">
      <w:pPr>
        <w:pStyle w:val="3"/>
        <w:tabs>
          <w:tab w:val="clear" w:pos="709"/>
          <w:tab w:val="left" w:pos="-142"/>
          <w:tab w:val="left" w:pos="1560"/>
        </w:tabs>
        <w:spacing w:line="360" w:lineRule="auto"/>
        <w:ind w:left="0" w:firstLine="709"/>
        <w:rPr>
          <w:rFonts w:ascii="Arial" w:hAnsi="Arial" w:cs="Arial"/>
          <w:i/>
          <w:iCs/>
        </w:rPr>
      </w:pPr>
      <w:bookmarkStart w:id="65" w:name="i352869"/>
      <w:r w:rsidRPr="001A425E">
        <w:t>Монтаж наборных зажимов</w:t>
      </w:r>
      <w:bookmarkEnd w:id="65"/>
    </w:p>
    <w:p w:rsidR="0035644E" w:rsidRPr="001A425E" w:rsidRDefault="0035644E" w:rsidP="00C00070">
      <w:pPr>
        <w:spacing w:line="360" w:lineRule="auto"/>
      </w:pPr>
      <w:r w:rsidRPr="001A425E">
        <w:t>Наборные зажимы следует собирать на DIN-рейках шириной 35</w:t>
      </w:r>
      <w:r w:rsidR="00510357" w:rsidRPr="001A425E">
        <w:t> </w:t>
      </w:r>
      <w:r w:rsidRPr="001A425E">
        <w:t>мм, размещаемых на электроконструкциях (щитах, пультах, ячейках и т.п.) и закрепляемых в зависимости от местных условий горизонтально, вертикально, под углом 35°, на рамах или на изолирующих опорах. Крепление реек винтами или самонарезающими винтами (саморезами) осуществляется через отверст</w:t>
      </w:r>
      <w:r w:rsidR="00FE216E" w:rsidRPr="001A425E">
        <w:t>ия в центре основания рейки (</w:t>
      </w:r>
      <w:r w:rsidRPr="001A425E">
        <w:t>рис</w:t>
      </w:r>
      <w:r w:rsidR="004C002C" w:rsidRPr="001A425E">
        <w:t>унок </w:t>
      </w:r>
      <w:r w:rsidRPr="001A425E">
        <w:t>7.</w:t>
      </w:r>
      <w:r w:rsidR="00AA2FED" w:rsidRPr="001A425E">
        <w:t>25</w:t>
      </w:r>
      <w:r w:rsidRPr="001A425E">
        <w:t>).</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2096830" cy="1272171"/>
            <wp:effectExtent l="19050" t="0" r="0" b="0"/>
            <wp:docPr id="57" name="Рисунок 58" descr="mhtml:file://D:\Работа\Эйнберг\отдел\цех%20сборки%20щитов\1.06-08%20«Инструкция%20по%20монтажу%20вспомогательных%20цепей».mht!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mhtml:file://D:\Работа\Эйнберг\отдел\цех%20сборки%20щитов\1.06-08%20«Инструкция%20по%20монтажу%20вспомогательных%20цепей».mht!x116.jpg"/>
                    <pic:cNvPicPr>
                      <a:picLocks noChangeAspect="1" noChangeArrowheads="1"/>
                    </pic:cNvPicPr>
                  </pic:nvPicPr>
                  <pic:blipFill>
                    <a:blip r:embed="rId81" cstate="print"/>
                    <a:srcRect/>
                    <a:stretch>
                      <a:fillRect/>
                    </a:stretch>
                  </pic:blipFill>
                  <pic:spPr bwMode="auto">
                    <a:xfrm>
                      <a:off x="0" y="0"/>
                      <a:ext cx="2096399" cy="1271910"/>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w:t>
      </w:r>
      <w:r w:rsidR="00510357" w:rsidRPr="001A425E">
        <w:rPr>
          <w:bCs/>
          <w:sz w:val="26"/>
          <w:szCs w:val="26"/>
        </w:rPr>
        <w:t>унок </w:t>
      </w:r>
      <w:r w:rsidRPr="001A425E">
        <w:rPr>
          <w:sz w:val="26"/>
          <w:szCs w:val="26"/>
        </w:rPr>
        <w:t>7.</w:t>
      </w:r>
      <w:r w:rsidR="00AA2FED" w:rsidRPr="001A425E">
        <w:rPr>
          <w:sz w:val="26"/>
          <w:szCs w:val="26"/>
        </w:rPr>
        <w:t>25</w:t>
      </w:r>
      <w:r w:rsidR="00510357" w:rsidRPr="001A425E">
        <w:rPr>
          <w:sz w:val="26"/>
          <w:szCs w:val="26"/>
        </w:rPr>
        <w:t> ‒ </w:t>
      </w:r>
      <w:r w:rsidRPr="001A425E">
        <w:rPr>
          <w:sz w:val="26"/>
          <w:szCs w:val="26"/>
        </w:rPr>
        <w:t>DIN-рейка</w:t>
      </w:r>
    </w:p>
    <w:p w:rsidR="0035644E" w:rsidRPr="001A425E" w:rsidRDefault="0035644E" w:rsidP="00C00070">
      <w:pPr>
        <w:spacing w:line="360" w:lineRule="auto"/>
      </w:pPr>
      <w:r w:rsidRPr="001A425E">
        <w:t>При монтаже наборных зажимов следует:</w:t>
      </w:r>
    </w:p>
    <w:p w:rsidR="0035644E" w:rsidRPr="001A425E" w:rsidRDefault="0035644E" w:rsidP="00C00070">
      <w:pPr>
        <w:pStyle w:val="afc"/>
        <w:numPr>
          <w:ilvl w:val="0"/>
          <w:numId w:val="32"/>
        </w:numPr>
        <w:tabs>
          <w:tab w:val="left" w:pos="993"/>
        </w:tabs>
        <w:spacing w:line="360" w:lineRule="auto"/>
        <w:ind w:left="0" w:firstLine="709"/>
      </w:pPr>
      <w:r w:rsidRPr="001A425E">
        <w:t>отрезать рейку зажимов необходимой длины;</w:t>
      </w:r>
    </w:p>
    <w:p w:rsidR="0035644E" w:rsidRPr="001A425E" w:rsidRDefault="0035644E" w:rsidP="00C00070">
      <w:pPr>
        <w:pStyle w:val="afc"/>
        <w:numPr>
          <w:ilvl w:val="0"/>
          <w:numId w:val="32"/>
        </w:numPr>
        <w:tabs>
          <w:tab w:val="left" w:pos="993"/>
        </w:tabs>
        <w:spacing w:line="360" w:lineRule="auto"/>
        <w:ind w:left="0" w:firstLine="709"/>
      </w:pPr>
      <w:r w:rsidRPr="001A425E">
        <w:t>установить рейку на электроконструкции в соответствии с проектной документацией;</w:t>
      </w:r>
    </w:p>
    <w:p w:rsidR="0035644E" w:rsidRPr="001A425E" w:rsidRDefault="0035644E" w:rsidP="00C00070">
      <w:pPr>
        <w:pStyle w:val="afc"/>
        <w:numPr>
          <w:ilvl w:val="0"/>
          <w:numId w:val="32"/>
        </w:numPr>
        <w:tabs>
          <w:tab w:val="left" w:pos="993"/>
        </w:tabs>
        <w:spacing w:line="360" w:lineRule="auto"/>
        <w:ind w:left="0" w:firstLine="709"/>
      </w:pPr>
      <w:r w:rsidRPr="001A425E">
        <w:t>подобрать, проверить и очистить от пыли наборные зажимы;</w:t>
      </w:r>
    </w:p>
    <w:p w:rsidR="0035644E" w:rsidRPr="001A425E" w:rsidRDefault="0035644E" w:rsidP="00C00070">
      <w:pPr>
        <w:pStyle w:val="afc"/>
        <w:numPr>
          <w:ilvl w:val="0"/>
          <w:numId w:val="32"/>
        </w:numPr>
        <w:tabs>
          <w:tab w:val="left" w:pos="993"/>
        </w:tabs>
        <w:spacing w:line="360" w:lineRule="auto"/>
        <w:ind w:left="0" w:firstLine="709"/>
      </w:pPr>
      <w:r w:rsidRPr="001A425E">
        <w:t>установить и собрать зажимы на рейке. Клеммы защелкиваются на несущую рейку и защищаются от смещения концевым держателем. Между клеммами следует учитывать допуск на выравнивание рядов 0,2</w:t>
      </w:r>
      <w:r w:rsidR="00510357" w:rsidRPr="001A425E">
        <w:t> </w:t>
      </w:r>
      <w:r w:rsidRPr="001A425E">
        <w:t>мм;</w:t>
      </w:r>
    </w:p>
    <w:p w:rsidR="0035644E" w:rsidRPr="001A425E" w:rsidRDefault="0035644E" w:rsidP="00C00070">
      <w:pPr>
        <w:pStyle w:val="afc"/>
        <w:numPr>
          <w:ilvl w:val="0"/>
          <w:numId w:val="32"/>
        </w:numPr>
        <w:tabs>
          <w:tab w:val="left" w:pos="993"/>
        </w:tabs>
        <w:spacing w:line="360" w:lineRule="auto"/>
        <w:ind w:left="0" w:firstLine="709"/>
      </w:pPr>
      <w:r w:rsidRPr="001A425E">
        <w:t>закрепить на собранных на рейке наборных зажимах маркировочные колодки (рис</w:t>
      </w:r>
      <w:r w:rsidR="004C002C" w:rsidRPr="001A425E">
        <w:t>унок </w:t>
      </w:r>
      <w:r w:rsidRPr="001A425E">
        <w:t>7.</w:t>
      </w:r>
      <w:r w:rsidR="00AA2FED" w:rsidRPr="001A425E">
        <w:t>26</w:t>
      </w:r>
      <w:r w:rsidRPr="001A425E">
        <w:t>). Дополнительно имеется возможность надписывать каждое место крепления провода отдельно.</w:t>
      </w:r>
    </w:p>
    <w:p w:rsidR="0035644E" w:rsidRPr="001A425E" w:rsidRDefault="0035644E" w:rsidP="00C00070">
      <w:pPr>
        <w:spacing w:line="360" w:lineRule="auto"/>
      </w:pPr>
      <w:r w:rsidRPr="001A425E">
        <w:lastRenderedPageBreak/>
        <w:t>В сборках рядов наборных зажимов рекомендуется устанавливать 10-15</w:t>
      </w:r>
      <w:r w:rsidR="004C002C" w:rsidRPr="001A425E">
        <w:t> </w:t>
      </w:r>
      <w:r w:rsidRPr="001A425E">
        <w:t>% резервных зажимов.</w:t>
      </w:r>
    </w:p>
    <w:p w:rsidR="0035644E" w:rsidRPr="001A425E" w:rsidRDefault="0035644E" w:rsidP="00C00070">
      <w:pPr>
        <w:spacing w:line="360" w:lineRule="auto"/>
      </w:pPr>
      <w:r w:rsidRPr="001A425E">
        <w:t>Зажимы, относящиеся к разным объектам, должны быть выделены в отдельные сборки. Для этого устанавливаются секционирующие разделительные перегородки, которые выступают над профилем клемм. Они обеспечивают визуальное и электрическое разделение групп (рис</w:t>
      </w:r>
      <w:r w:rsidR="004C002C" w:rsidRPr="001A425E">
        <w:t>унок</w:t>
      </w:r>
      <w:r w:rsidR="00AA2FED" w:rsidRPr="001A425E">
        <w:t> </w:t>
      </w:r>
      <w:r w:rsidRPr="001A425E">
        <w:t>7.</w:t>
      </w:r>
      <w:r w:rsidR="00AA2FED" w:rsidRPr="001A425E">
        <w:t>27</w:t>
      </w:r>
      <w:r w:rsidRPr="001A425E">
        <w:t>).</w:t>
      </w:r>
    </w:p>
    <w:p w:rsidR="0035644E" w:rsidRPr="001A425E" w:rsidRDefault="0035644E" w:rsidP="00C00070">
      <w:pPr>
        <w:spacing w:line="360" w:lineRule="auto"/>
      </w:pPr>
      <w:r w:rsidRPr="001A425E">
        <w:t>При совместной установке зажимов, рассчитанных на различные напряжения, зажимы цепей напряжением 380/220</w:t>
      </w:r>
      <w:r w:rsidR="004C002C" w:rsidRPr="001A425E">
        <w:t> </w:t>
      </w:r>
      <w:r w:rsidRPr="001A425E">
        <w:t>В и выше должны быть выделены, закрыты крышками и снабжены предупредительной надписью с указанием напряжения.</w:t>
      </w:r>
    </w:p>
    <w:p w:rsidR="0035644E" w:rsidRPr="001A425E" w:rsidRDefault="0035644E" w:rsidP="00C00070">
      <w:pPr>
        <w:spacing w:line="360" w:lineRule="auto"/>
      </w:pPr>
      <w:r w:rsidRPr="001A425E">
        <w:t>При монтаже сборок зажимов необходимо выдерживать следующие расстояния, обеспечивающие безопасность обслуживания:</w:t>
      </w:r>
    </w:p>
    <w:p w:rsidR="0035644E" w:rsidRPr="001A425E" w:rsidRDefault="0035644E" w:rsidP="00C00070">
      <w:pPr>
        <w:pStyle w:val="afc"/>
        <w:numPr>
          <w:ilvl w:val="0"/>
          <w:numId w:val="33"/>
        </w:numPr>
        <w:tabs>
          <w:tab w:val="left" w:pos="993"/>
        </w:tabs>
        <w:spacing w:line="360" w:lineRule="auto"/>
        <w:ind w:left="0" w:firstLine="709"/>
      </w:pPr>
      <w:r w:rsidRPr="001A425E">
        <w:t>30-50</w:t>
      </w:r>
      <w:r w:rsidR="004C002C" w:rsidRPr="001A425E">
        <w:t> </w:t>
      </w:r>
      <w:r w:rsidRPr="001A425E">
        <w:t>мм от сборок зажимов до нижнего края щитка;</w:t>
      </w:r>
    </w:p>
    <w:p w:rsidR="0035644E" w:rsidRPr="001A425E" w:rsidRDefault="0035644E" w:rsidP="00C00070">
      <w:pPr>
        <w:pStyle w:val="afc"/>
        <w:numPr>
          <w:ilvl w:val="0"/>
          <w:numId w:val="33"/>
        </w:numPr>
        <w:tabs>
          <w:tab w:val="left" w:pos="993"/>
        </w:tabs>
        <w:spacing w:line="360" w:lineRule="auto"/>
        <w:ind w:left="0" w:firstLine="709"/>
      </w:pPr>
      <w:r w:rsidRPr="001A425E">
        <w:t>30</w:t>
      </w:r>
      <w:r w:rsidR="004C002C" w:rsidRPr="001A425E">
        <w:t> </w:t>
      </w:r>
      <w:r w:rsidRPr="001A425E">
        <w:t>мм от рейки зажимов (скобы) до панели щитка;</w:t>
      </w:r>
    </w:p>
    <w:p w:rsidR="0035644E" w:rsidRPr="001A425E" w:rsidRDefault="0035644E" w:rsidP="00C00070">
      <w:pPr>
        <w:pStyle w:val="afc"/>
        <w:numPr>
          <w:ilvl w:val="0"/>
          <w:numId w:val="33"/>
        </w:numPr>
        <w:tabs>
          <w:tab w:val="left" w:pos="993"/>
        </w:tabs>
        <w:spacing w:line="360" w:lineRule="auto"/>
        <w:ind w:left="0" w:firstLine="709"/>
      </w:pPr>
      <w:r w:rsidRPr="001A425E">
        <w:t>150</w:t>
      </w:r>
      <w:r w:rsidR="004C002C" w:rsidRPr="001A425E">
        <w:t> </w:t>
      </w:r>
      <w:r w:rsidRPr="001A425E">
        <w:t>мм между сборками зажимов при нескольких горизонтальных сборках.</w:t>
      </w:r>
    </w:p>
    <w:tbl>
      <w:tblPr>
        <w:tblW w:w="5000" w:type="pct"/>
        <w:jc w:val="center"/>
        <w:tblLook w:val="04A0"/>
      </w:tblPr>
      <w:tblGrid>
        <w:gridCol w:w="4229"/>
        <w:gridCol w:w="5057"/>
      </w:tblGrid>
      <w:tr w:rsidR="00AA2FED" w:rsidRPr="001A425E" w:rsidTr="00AA2FED">
        <w:trPr>
          <w:jc w:val="center"/>
        </w:trPr>
        <w:tc>
          <w:tcPr>
            <w:tcW w:w="2277" w:type="pct"/>
            <w:vAlign w:val="bottom"/>
            <w:hideMark/>
          </w:tcPr>
          <w:p w:rsidR="00AA2FED" w:rsidRPr="001A425E" w:rsidRDefault="00AA2FED" w:rsidP="00C00070">
            <w:pPr>
              <w:widowControl w:val="0"/>
              <w:tabs>
                <w:tab w:val="left" w:pos="754"/>
              </w:tabs>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360805" cy="1329055"/>
                  <wp:effectExtent l="19050" t="0" r="0" b="0"/>
                  <wp:docPr id="150" name="Рисунок 59" descr="mhtml:file://D:\Работа\Эйнберг\отдел\цех%20сборки%20щитов\1.06-08%20«Инструкция%20по%20монтажу%20вспомогательных%20цепей».mht!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mhtml:file://D:\Работа\Эйнберг\отдел\цех%20сборки%20щитов\1.06-08%20«Инструкция%20по%20монтажу%20вспомогательных%20цепей».mht!x118.jpg"/>
                          <pic:cNvPicPr>
                            <a:picLocks noChangeAspect="1" noChangeArrowheads="1"/>
                          </pic:cNvPicPr>
                        </pic:nvPicPr>
                        <pic:blipFill>
                          <a:blip r:embed="rId82" cstate="print"/>
                          <a:srcRect/>
                          <a:stretch>
                            <a:fillRect/>
                          </a:stretch>
                        </pic:blipFill>
                        <pic:spPr bwMode="auto">
                          <a:xfrm>
                            <a:off x="0" y="0"/>
                            <a:ext cx="1360805" cy="1329055"/>
                          </a:xfrm>
                          <a:prstGeom prst="rect">
                            <a:avLst/>
                          </a:prstGeom>
                          <a:noFill/>
                          <a:ln w="9525">
                            <a:noFill/>
                            <a:miter lim="800000"/>
                            <a:headEnd/>
                            <a:tailEnd/>
                          </a:ln>
                        </pic:spPr>
                      </pic:pic>
                    </a:graphicData>
                  </a:graphic>
                </wp:inline>
              </w:drawing>
            </w:r>
          </w:p>
          <w:p w:rsidR="00AA2FED" w:rsidRPr="001A425E" w:rsidRDefault="00AA2FED" w:rsidP="00C00070">
            <w:pPr>
              <w:widowControl w:val="0"/>
              <w:tabs>
                <w:tab w:val="left" w:pos="754"/>
              </w:tabs>
              <w:autoSpaceDE w:val="0"/>
              <w:autoSpaceDN w:val="0"/>
              <w:adjustRightInd w:val="0"/>
              <w:spacing w:before="120" w:after="120" w:line="360" w:lineRule="auto"/>
              <w:ind w:firstLine="0"/>
              <w:jc w:val="center"/>
              <w:rPr>
                <w:sz w:val="26"/>
                <w:szCs w:val="26"/>
              </w:rPr>
            </w:pPr>
            <w:r w:rsidRPr="001A425E">
              <w:rPr>
                <w:bCs/>
                <w:sz w:val="26"/>
                <w:szCs w:val="26"/>
              </w:rPr>
              <w:t>Рисунок </w:t>
            </w:r>
            <w:r w:rsidRPr="001A425E">
              <w:rPr>
                <w:sz w:val="26"/>
                <w:szCs w:val="26"/>
              </w:rPr>
              <w:t>7.26 ‒ Маркировка наборных зажимов</w:t>
            </w:r>
          </w:p>
        </w:tc>
        <w:tc>
          <w:tcPr>
            <w:tcW w:w="2723" w:type="pct"/>
            <w:vAlign w:val="bottom"/>
            <w:hideMark/>
          </w:tcPr>
          <w:p w:rsidR="00AA2FED" w:rsidRPr="001A425E" w:rsidRDefault="00AA2FED" w:rsidP="00C00070">
            <w:pPr>
              <w:widowControl w:val="0"/>
              <w:tabs>
                <w:tab w:val="left" w:pos="754"/>
              </w:tabs>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350645" cy="1360805"/>
                  <wp:effectExtent l="19050" t="0" r="1905" b="0"/>
                  <wp:docPr id="151" name="Рисунок 61" descr="mhtml:file://D:\Работа\Эйнберг\отдел\цех%20сборки%20щитов\1.06-08%20«Инструкция%20по%20монтажу%20вспомогательных%20цепей».mht!x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mhtml:file://D:\Работа\Эйнберг\отдел\цех%20сборки%20щитов\1.06-08%20«Инструкция%20по%20монтажу%20вспомогательных%20цепей».mht!x122.jpg"/>
                          <pic:cNvPicPr>
                            <a:picLocks noChangeAspect="1" noChangeArrowheads="1"/>
                          </pic:cNvPicPr>
                        </pic:nvPicPr>
                        <pic:blipFill>
                          <a:blip r:embed="rId83" cstate="print"/>
                          <a:srcRect/>
                          <a:stretch>
                            <a:fillRect/>
                          </a:stretch>
                        </pic:blipFill>
                        <pic:spPr bwMode="auto">
                          <a:xfrm>
                            <a:off x="0" y="0"/>
                            <a:ext cx="1350645" cy="1360805"/>
                          </a:xfrm>
                          <a:prstGeom prst="rect">
                            <a:avLst/>
                          </a:prstGeom>
                          <a:noFill/>
                          <a:ln w="9525">
                            <a:noFill/>
                            <a:miter lim="800000"/>
                            <a:headEnd/>
                            <a:tailEnd/>
                          </a:ln>
                        </pic:spPr>
                      </pic:pic>
                    </a:graphicData>
                  </a:graphic>
                </wp:inline>
              </w:drawing>
            </w:r>
          </w:p>
          <w:p w:rsidR="00AA2FED" w:rsidRPr="001A425E" w:rsidRDefault="00AA2FED" w:rsidP="00C00070">
            <w:pPr>
              <w:widowControl w:val="0"/>
              <w:tabs>
                <w:tab w:val="left" w:pos="754"/>
              </w:tabs>
              <w:autoSpaceDE w:val="0"/>
              <w:autoSpaceDN w:val="0"/>
              <w:adjustRightInd w:val="0"/>
              <w:spacing w:before="120" w:after="120" w:line="360" w:lineRule="auto"/>
              <w:ind w:firstLine="37"/>
              <w:jc w:val="center"/>
              <w:rPr>
                <w:sz w:val="26"/>
                <w:szCs w:val="26"/>
              </w:rPr>
            </w:pPr>
            <w:r w:rsidRPr="001A425E">
              <w:rPr>
                <w:bCs/>
                <w:sz w:val="26"/>
                <w:szCs w:val="26"/>
              </w:rPr>
              <w:t>Рисунок </w:t>
            </w:r>
            <w:r w:rsidRPr="001A425E">
              <w:rPr>
                <w:sz w:val="26"/>
                <w:szCs w:val="26"/>
              </w:rPr>
              <w:t>7.27 ‒ Секционирующие разделительные перегородки</w:t>
            </w:r>
          </w:p>
        </w:tc>
      </w:tr>
    </w:tbl>
    <w:p w:rsidR="00AA2FED" w:rsidRPr="001A425E" w:rsidRDefault="00AA2FED" w:rsidP="00C00070">
      <w:pPr>
        <w:tabs>
          <w:tab w:val="left" w:pos="993"/>
        </w:tabs>
        <w:spacing w:line="360" w:lineRule="auto"/>
        <w:ind w:left="349" w:firstLine="0"/>
      </w:pPr>
    </w:p>
    <w:p w:rsidR="0035644E" w:rsidRPr="001A425E" w:rsidRDefault="0035644E" w:rsidP="00C00070">
      <w:pPr>
        <w:spacing w:line="360" w:lineRule="auto"/>
      </w:pPr>
      <w:r w:rsidRPr="001A425E">
        <w:t xml:space="preserve">Для шунтирования двух наборных зажимов применяются переходные перемычки, обеспечивающие соединение клемм различного </w:t>
      </w:r>
      <w:r w:rsidRPr="001A425E">
        <w:lastRenderedPageBreak/>
        <w:t>номинального сечения (рис</w:t>
      </w:r>
      <w:r w:rsidR="004C002C" w:rsidRPr="001A425E">
        <w:t>унок </w:t>
      </w:r>
      <w:r w:rsidR="00AA2FED" w:rsidRPr="001A425E">
        <w:t>7.28</w:t>
      </w:r>
      <w:r w:rsidRPr="001A425E">
        <w:t>,</w:t>
      </w:r>
      <w:r w:rsidR="004C002C" w:rsidRPr="001A425E">
        <w:t> </w:t>
      </w:r>
      <w:r w:rsidRPr="001A425E">
        <w:t>а). Переходные перемычки позволяют быстро монтировать клеммные блоки для ввода питания, например, объединить клемму типоразмера 10</w:t>
      </w:r>
      <w:r w:rsidR="004C002C" w:rsidRPr="001A425E">
        <w:t> </w:t>
      </w:r>
      <w:r w:rsidRPr="001A425E">
        <w:t>мм</w:t>
      </w:r>
      <w:r w:rsidRPr="001A425E">
        <w:rPr>
          <w:vertAlign w:val="superscript"/>
        </w:rPr>
        <w:t>2</w:t>
      </w:r>
      <w:r w:rsidRPr="001A425E">
        <w:t xml:space="preserve"> с клеммой типоразмера 2,5 или 4</w:t>
      </w:r>
      <w:r w:rsidR="004C002C" w:rsidRPr="001A425E">
        <w:t> </w:t>
      </w:r>
      <w:r w:rsidRPr="001A425E">
        <w:t>мм</w:t>
      </w:r>
      <w:r w:rsidRPr="001A425E">
        <w:rPr>
          <w:vertAlign w:val="superscript"/>
        </w:rPr>
        <w:t>2</w:t>
      </w:r>
      <w:r w:rsidRPr="001A425E">
        <w:t>. Штекерные перемычки (2-50-полюсные) сокращают время на монтаж, так как за одну операцию можно шунтировать до 50 клемм (рис</w:t>
      </w:r>
      <w:r w:rsidR="004C002C" w:rsidRPr="001A425E">
        <w:t>унок </w:t>
      </w:r>
      <w:r w:rsidR="00AA2FED" w:rsidRPr="001A425E">
        <w:t>7.28</w:t>
      </w:r>
      <w:r w:rsidRPr="001A425E">
        <w:t>,</w:t>
      </w:r>
      <w:r w:rsidR="004C002C" w:rsidRPr="001A425E">
        <w:t> </w:t>
      </w:r>
      <w:r w:rsidRPr="001A425E">
        <w:t>б). Шунтирование с пропусками осуществляется посредством изъятия отдельных контактных штырьков из стандартной перемычки. Таким образом, при помощи клеммной колодки можно параллельно поддерж</w:t>
      </w:r>
      <w:r w:rsidR="001D2D0B" w:rsidRPr="001A425E">
        <w:t>ивать несколько потенциалов (</w:t>
      </w:r>
      <w:r w:rsidRPr="001A425E">
        <w:t>рис</w:t>
      </w:r>
      <w:r w:rsidR="004C002C" w:rsidRPr="001A425E">
        <w:t>унок </w:t>
      </w:r>
      <w:r w:rsidR="00AA2FED" w:rsidRPr="001A425E">
        <w:t>7.28</w:t>
      </w:r>
      <w:r w:rsidRPr="001A425E">
        <w:t>,</w:t>
      </w:r>
      <w:r w:rsidR="004C002C" w:rsidRPr="001A425E">
        <w:t> </w:t>
      </w:r>
      <w:r w:rsidRPr="001A425E">
        <w:t>в).</w:t>
      </w:r>
    </w:p>
    <w:tbl>
      <w:tblPr>
        <w:tblW w:w="5000" w:type="pct"/>
        <w:jc w:val="center"/>
        <w:tblLook w:val="04A0"/>
      </w:tblPr>
      <w:tblGrid>
        <w:gridCol w:w="3671"/>
        <w:gridCol w:w="2515"/>
        <w:gridCol w:w="3100"/>
      </w:tblGrid>
      <w:tr w:rsidR="0035644E" w:rsidRPr="001A425E" w:rsidTr="00AA2FED">
        <w:trPr>
          <w:jc w:val="center"/>
        </w:trPr>
        <w:tc>
          <w:tcPr>
            <w:tcW w:w="1977" w:type="pct"/>
            <w:vAlign w:val="bottom"/>
            <w:hideMark/>
          </w:tcPr>
          <w:p w:rsidR="0035644E" w:rsidRPr="001A425E" w:rsidRDefault="00A3004F" w:rsidP="00C00070">
            <w:pPr>
              <w:widowControl w:val="0"/>
              <w:tabs>
                <w:tab w:val="left" w:pos="754"/>
              </w:tabs>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414145" cy="1360805"/>
                  <wp:effectExtent l="19050" t="0" r="0" b="0"/>
                  <wp:docPr id="61" name="Рисунок 62" descr="mhtml:file://D:\Работа\Эйнберг\отдел\цех%20сборки%20щитов\1.06-08%20«Инструкция%20по%20монтажу%20вспомогательных%20цепей».mht!x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mhtml:file://D:\Работа\Эйнберг\отдел\цех%20сборки%20щитов\1.06-08%20«Инструкция%20по%20монтажу%20вспомогательных%20цепей».mht!x124.jpg"/>
                          <pic:cNvPicPr>
                            <a:picLocks noChangeAspect="1" noChangeArrowheads="1"/>
                          </pic:cNvPicPr>
                        </pic:nvPicPr>
                        <pic:blipFill>
                          <a:blip r:embed="rId84" cstate="print"/>
                          <a:srcRect/>
                          <a:stretch>
                            <a:fillRect/>
                          </a:stretch>
                        </pic:blipFill>
                        <pic:spPr bwMode="auto">
                          <a:xfrm>
                            <a:off x="0" y="0"/>
                            <a:ext cx="1414145" cy="1360805"/>
                          </a:xfrm>
                          <a:prstGeom prst="rect">
                            <a:avLst/>
                          </a:prstGeom>
                          <a:noFill/>
                          <a:ln w="9525">
                            <a:noFill/>
                            <a:miter lim="800000"/>
                            <a:headEnd/>
                            <a:tailEnd/>
                          </a:ln>
                        </pic:spPr>
                      </pic:pic>
                    </a:graphicData>
                  </a:graphic>
                </wp:inline>
              </w:drawing>
            </w:r>
          </w:p>
          <w:p w:rsidR="0035644E" w:rsidRPr="001A425E" w:rsidRDefault="0035644E" w:rsidP="00C00070">
            <w:pPr>
              <w:widowControl w:val="0"/>
              <w:tabs>
                <w:tab w:val="left" w:pos="754"/>
              </w:tabs>
              <w:autoSpaceDE w:val="0"/>
              <w:autoSpaceDN w:val="0"/>
              <w:adjustRightInd w:val="0"/>
              <w:spacing w:before="120" w:after="120" w:line="360" w:lineRule="auto"/>
              <w:jc w:val="center"/>
              <w:rPr>
                <w:sz w:val="26"/>
                <w:szCs w:val="26"/>
              </w:rPr>
            </w:pPr>
            <w:r w:rsidRPr="001A425E">
              <w:rPr>
                <w:sz w:val="26"/>
                <w:szCs w:val="26"/>
              </w:rPr>
              <w:t>а</w:t>
            </w:r>
          </w:p>
        </w:tc>
        <w:tc>
          <w:tcPr>
            <w:tcW w:w="1354" w:type="pct"/>
            <w:vAlign w:val="bottom"/>
            <w:hideMark/>
          </w:tcPr>
          <w:p w:rsidR="0035644E" w:rsidRPr="001A425E" w:rsidRDefault="00A3004F" w:rsidP="00C00070">
            <w:pPr>
              <w:widowControl w:val="0"/>
              <w:tabs>
                <w:tab w:val="left" w:pos="754"/>
              </w:tabs>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339850" cy="1339850"/>
                  <wp:effectExtent l="19050" t="0" r="0" b="0"/>
                  <wp:docPr id="62" name="Рисунок 63" descr="mhtml:file://D:\Работа\Эйнберг\отдел\цех%20сборки%20щитов\1.06-08%20«Инструкция%20по%20монтажу%20вспомогательных%20цепей».mht!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mhtml:file://D:\Работа\Эйнберг\отдел\цех%20сборки%20щитов\1.06-08%20«Инструкция%20по%20монтажу%20вспомогательных%20цепей».mht!x126.jpg"/>
                          <pic:cNvPicPr>
                            <a:picLocks noChangeAspect="1" noChangeArrowheads="1"/>
                          </pic:cNvPicPr>
                        </pic:nvPicPr>
                        <pic:blipFill>
                          <a:blip r:embed="rId85" cstate="print"/>
                          <a:srcRect/>
                          <a:stretch>
                            <a:fillRect/>
                          </a:stretch>
                        </pic:blipFill>
                        <pic:spPr bwMode="auto">
                          <a:xfrm>
                            <a:off x="0" y="0"/>
                            <a:ext cx="1339850" cy="1339850"/>
                          </a:xfrm>
                          <a:prstGeom prst="rect">
                            <a:avLst/>
                          </a:prstGeom>
                          <a:noFill/>
                          <a:ln w="9525">
                            <a:noFill/>
                            <a:miter lim="800000"/>
                            <a:headEnd/>
                            <a:tailEnd/>
                          </a:ln>
                        </pic:spPr>
                      </pic:pic>
                    </a:graphicData>
                  </a:graphic>
                </wp:inline>
              </w:drawing>
            </w:r>
          </w:p>
          <w:p w:rsidR="0035644E" w:rsidRPr="001A425E" w:rsidRDefault="0035644E" w:rsidP="00C00070">
            <w:pPr>
              <w:widowControl w:val="0"/>
              <w:tabs>
                <w:tab w:val="left" w:pos="754"/>
              </w:tabs>
              <w:autoSpaceDE w:val="0"/>
              <w:autoSpaceDN w:val="0"/>
              <w:adjustRightInd w:val="0"/>
              <w:spacing w:before="120" w:after="120" w:line="360" w:lineRule="auto"/>
              <w:jc w:val="center"/>
              <w:rPr>
                <w:sz w:val="26"/>
                <w:szCs w:val="26"/>
              </w:rPr>
            </w:pPr>
            <w:r w:rsidRPr="001A425E">
              <w:rPr>
                <w:sz w:val="26"/>
                <w:szCs w:val="26"/>
              </w:rPr>
              <w:t>б</w:t>
            </w:r>
          </w:p>
        </w:tc>
        <w:tc>
          <w:tcPr>
            <w:tcW w:w="1669" w:type="pct"/>
            <w:vAlign w:val="bottom"/>
            <w:hideMark/>
          </w:tcPr>
          <w:p w:rsidR="0035644E" w:rsidRPr="001A425E" w:rsidRDefault="00A3004F" w:rsidP="00C00070">
            <w:pPr>
              <w:widowControl w:val="0"/>
              <w:tabs>
                <w:tab w:val="left" w:pos="754"/>
              </w:tabs>
              <w:autoSpaceDE w:val="0"/>
              <w:autoSpaceDN w:val="0"/>
              <w:adjustRightInd w:val="0"/>
              <w:spacing w:before="120" w:after="120" w:line="360" w:lineRule="auto"/>
              <w:jc w:val="center"/>
              <w:rPr>
                <w:sz w:val="26"/>
                <w:szCs w:val="26"/>
              </w:rPr>
            </w:pPr>
            <w:r w:rsidRPr="001A425E">
              <w:rPr>
                <w:noProof/>
                <w:sz w:val="26"/>
                <w:szCs w:val="26"/>
              </w:rPr>
              <w:drawing>
                <wp:inline distT="0" distB="0" distL="0" distR="0">
                  <wp:extent cx="1318260" cy="1329055"/>
                  <wp:effectExtent l="19050" t="0" r="0" b="0"/>
                  <wp:docPr id="63" name="Рисунок 64" descr="mhtml:file://D:\Работа\Эйнберг\отдел\цех%20сборки%20щитов\1.06-08%20«Инструкция%20по%20монтажу%20вспомогательных%20цепей».mht!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mhtml:file://D:\Работа\Эйнберг\отдел\цех%20сборки%20щитов\1.06-08%20«Инструкция%20по%20монтажу%20вспомогательных%20цепей».mht!x128.jpg"/>
                          <pic:cNvPicPr>
                            <a:picLocks noChangeAspect="1" noChangeArrowheads="1"/>
                          </pic:cNvPicPr>
                        </pic:nvPicPr>
                        <pic:blipFill>
                          <a:blip r:embed="rId86" cstate="print"/>
                          <a:srcRect/>
                          <a:stretch>
                            <a:fillRect/>
                          </a:stretch>
                        </pic:blipFill>
                        <pic:spPr bwMode="auto">
                          <a:xfrm>
                            <a:off x="0" y="0"/>
                            <a:ext cx="1318260" cy="1329055"/>
                          </a:xfrm>
                          <a:prstGeom prst="rect">
                            <a:avLst/>
                          </a:prstGeom>
                          <a:noFill/>
                          <a:ln w="9525">
                            <a:noFill/>
                            <a:miter lim="800000"/>
                            <a:headEnd/>
                            <a:tailEnd/>
                          </a:ln>
                        </pic:spPr>
                      </pic:pic>
                    </a:graphicData>
                  </a:graphic>
                </wp:inline>
              </w:drawing>
            </w:r>
          </w:p>
          <w:p w:rsidR="0035644E" w:rsidRPr="001A425E" w:rsidRDefault="0035644E" w:rsidP="00C00070">
            <w:pPr>
              <w:widowControl w:val="0"/>
              <w:tabs>
                <w:tab w:val="left" w:pos="754"/>
              </w:tabs>
              <w:autoSpaceDE w:val="0"/>
              <w:autoSpaceDN w:val="0"/>
              <w:adjustRightInd w:val="0"/>
              <w:spacing w:before="120" w:after="120" w:line="360" w:lineRule="auto"/>
              <w:jc w:val="center"/>
              <w:rPr>
                <w:sz w:val="26"/>
                <w:szCs w:val="26"/>
              </w:rPr>
            </w:pPr>
            <w:r w:rsidRPr="001A425E">
              <w:rPr>
                <w:sz w:val="26"/>
                <w:szCs w:val="26"/>
              </w:rPr>
              <w:t>в</w:t>
            </w:r>
          </w:p>
        </w:tc>
      </w:tr>
      <w:tr w:rsidR="0035644E" w:rsidRPr="001A425E" w:rsidTr="0035644E">
        <w:trPr>
          <w:jc w:val="center"/>
        </w:trPr>
        <w:tc>
          <w:tcPr>
            <w:tcW w:w="5000" w:type="pct"/>
            <w:gridSpan w:val="3"/>
            <w:vAlign w:val="bottom"/>
            <w:hideMark/>
          </w:tcPr>
          <w:p w:rsidR="0035644E" w:rsidRPr="001A425E" w:rsidRDefault="004C002C" w:rsidP="00C00070">
            <w:pPr>
              <w:widowControl w:val="0"/>
              <w:tabs>
                <w:tab w:val="left" w:pos="754"/>
              </w:tabs>
              <w:autoSpaceDE w:val="0"/>
              <w:autoSpaceDN w:val="0"/>
              <w:adjustRightInd w:val="0"/>
              <w:spacing w:before="120" w:after="120" w:line="360" w:lineRule="auto"/>
              <w:jc w:val="center"/>
              <w:rPr>
                <w:sz w:val="26"/>
                <w:szCs w:val="26"/>
              </w:rPr>
            </w:pPr>
            <w:r w:rsidRPr="001A425E">
              <w:rPr>
                <w:bCs/>
                <w:sz w:val="26"/>
                <w:szCs w:val="26"/>
              </w:rPr>
              <w:t>Рисунок </w:t>
            </w:r>
            <w:r w:rsidR="00AA2FED" w:rsidRPr="001A425E">
              <w:t>7.28</w:t>
            </w:r>
            <w:r w:rsidRPr="001A425E">
              <w:rPr>
                <w:sz w:val="26"/>
                <w:szCs w:val="26"/>
              </w:rPr>
              <w:t> ‒ </w:t>
            </w:r>
            <w:r w:rsidR="0035644E" w:rsidRPr="001A425E">
              <w:rPr>
                <w:sz w:val="26"/>
                <w:szCs w:val="26"/>
              </w:rPr>
              <w:t>Шунтирование клемм</w:t>
            </w:r>
          </w:p>
        </w:tc>
      </w:tr>
    </w:tbl>
    <w:p w:rsidR="0035644E" w:rsidRPr="001A425E" w:rsidRDefault="0035644E" w:rsidP="00C00070">
      <w:pPr>
        <w:spacing w:line="360" w:lineRule="auto"/>
      </w:pPr>
      <w:r w:rsidRPr="001A425E">
        <w:t>Для проверки и испытания второстепенных цепей следует применять измерительные переходники для измерительных щупов 4</w:t>
      </w:r>
      <w:r w:rsidR="004C002C" w:rsidRPr="001A425E">
        <w:t> </w:t>
      </w:r>
      <w:r w:rsidRPr="001A425E">
        <w:t>мм и наборные измерительные штекеры (см. рис</w:t>
      </w:r>
      <w:r w:rsidR="004C002C" w:rsidRPr="001A425E">
        <w:t>унок </w:t>
      </w:r>
      <w:r w:rsidR="00AA2FED" w:rsidRPr="001A425E">
        <w:t>7.29</w:t>
      </w:r>
      <w:r w:rsidRPr="001A425E">
        <w:t>). При помощи наборных измерительных щупов можно собирать измерительные переходники в соответствии с индивидуальными потребностями. Присоединение измерительного провода осуществляется посредством пружинного зажима сечением 1,5</w:t>
      </w:r>
      <w:r w:rsidR="004C002C" w:rsidRPr="001A425E">
        <w:t> </w:t>
      </w:r>
      <w:r w:rsidRPr="001A425E">
        <w:t>мм</w:t>
      </w:r>
      <w:r w:rsidRPr="001A425E">
        <w:rPr>
          <w:vertAlign w:val="superscript"/>
        </w:rPr>
        <w:t>2</w:t>
      </w:r>
      <w:r w:rsidRPr="001A425E">
        <w:t>.</w:t>
      </w:r>
    </w:p>
    <w:p w:rsidR="00AA2FED" w:rsidRPr="001A425E" w:rsidRDefault="00AA2FED" w:rsidP="00C00070">
      <w:pPr>
        <w:widowControl w:val="0"/>
        <w:tabs>
          <w:tab w:val="left" w:pos="754"/>
        </w:tabs>
        <w:autoSpaceDE w:val="0"/>
        <w:autoSpaceDN w:val="0"/>
        <w:adjustRightInd w:val="0"/>
        <w:spacing w:before="120" w:after="120" w:line="360" w:lineRule="auto"/>
        <w:ind w:firstLine="0"/>
        <w:rPr>
          <w:sz w:val="26"/>
          <w:szCs w:val="26"/>
        </w:rPr>
      </w:pPr>
      <w:r w:rsidRPr="001A425E">
        <w:rPr>
          <w:noProof/>
          <w:sz w:val="26"/>
          <w:szCs w:val="26"/>
        </w:rPr>
        <w:lastRenderedPageBreak/>
        <w:drawing>
          <wp:inline distT="0" distB="0" distL="0" distR="0">
            <wp:extent cx="1543936" cy="1693422"/>
            <wp:effectExtent l="19050" t="0" r="0" b="0"/>
            <wp:docPr id="153" name="Рисунок 60" descr="mhtml:file://D:\Работа\Эйнберг\отдел\цех%20сборки%20щитов\1.06-08%20«Инструкция%20по%20монтажу%20вспомогательных%20цепей».mht!x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mhtml:file://D:\Работа\Эйнберг\отдел\цех%20сборки%20щитов\1.06-08%20«Инструкция%20по%20монтажу%20вспомогательных%20цепей».mht!x120.jpg"/>
                    <pic:cNvPicPr>
                      <a:picLocks noChangeAspect="1" noChangeArrowheads="1"/>
                    </pic:cNvPicPr>
                  </pic:nvPicPr>
                  <pic:blipFill>
                    <a:blip r:embed="rId87" cstate="print"/>
                    <a:srcRect/>
                    <a:stretch>
                      <a:fillRect/>
                    </a:stretch>
                  </pic:blipFill>
                  <pic:spPr bwMode="auto">
                    <a:xfrm>
                      <a:off x="0" y="0"/>
                      <a:ext cx="1543795" cy="1693267"/>
                    </a:xfrm>
                    <a:prstGeom prst="rect">
                      <a:avLst/>
                    </a:prstGeom>
                    <a:noFill/>
                    <a:ln w="9525">
                      <a:noFill/>
                      <a:miter lim="800000"/>
                      <a:headEnd/>
                      <a:tailEnd/>
                    </a:ln>
                  </pic:spPr>
                </pic:pic>
              </a:graphicData>
            </a:graphic>
          </wp:inline>
        </w:drawing>
      </w:r>
    </w:p>
    <w:p w:rsidR="00AA2FED" w:rsidRPr="001A425E" w:rsidRDefault="00AA2FED" w:rsidP="00C00070">
      <w:pPr>
        <w:spacing w:line="360" w:lineRule="auto"/>
        <w:ind w:firstLine="0"/>
        <w:jc w:val="center"/>
      </w:pPr>
      <w:r w:rsidRPr="001A425E">
        <w:rPr>
          <w:bCs/>
          <w:sz w:val="26"/>
          <w:szCs w:val="26"/>
        </w:rPr>
        <w:t>Рисунок </w:t>
      </w:r>
      <w:r w:rsidRPr="001A425E">
        <w:t>7.29</w:t>
      </w:r>
      <w:r w:rsidRPr="001A425E">
        <w:rPr>
          <w:sz w:val="26"/>
          <w:szCs w:val="26"/>
        </w:rPr>
        <w:t> ‒ Измерительные переходники и наборные измерительные штекеры</w:t>
      </w:r>
    </w:p>
    <w:p w:rsidR="0035644E" w:rsidRPr="001A425E" w:rsidRDefault="0035644E" w:rsidP="00C00070">
      <w:pPr>
        <w:spacing w:line="360" w:lineRule="auto"/>
      </w:pPr>
      <w:r w:rsidRPr="001A425E">
        <w:t>В универсальных штекерных зонах клемм с разъединителем можно использовать изолированные проходные соединители, разъединительные штекеры, штекеры для электронных компонентов и штекеры с предохранителями (рис</w:t>
      </w:r>
      <w:r w:rsidR="004C002C" w:rsidRPr="001A425E">
        <w:t>унок </w:t>
      </w:r>
      <w:r w:rsidR="00AA2FED" w:rsidRPr="001A425E">
        <w:t>7.30</w:t>
      </w:r>
      <w:r w:rsidRPr="001A425E">
        <w:t>). Штекер для электронных компонентов обеспечивает оснащение системы управления и контроля электронными компонентами. Вращательным движением отвертки зажим открывается, после чего в штекер вставляется электронный компонент (рис</w:t>
      </w:r>
      <w:r w:rsidR="004C002C" w:rsidRPr="001A425E">
        <w:t>унок </w:t>
      </w:r>
      <w:r w:rsidR="00454E7A" w:rsidRPr="001A425E">
        <w:t>7.31</w:t>
      </w:r>
      <w:r w:rsidRPr="001A425E">
        <w:t>).</w:t>
      </w:r>
    </w:p>
    <w:p w:rsidR="0035644E" w:rsidRPr="001A425E" w:rsidRDefault="0035644E" w:rsidP="00C00070">
      <w:pPr>
        <w:spacing w:line="360" w:lineRule="auto"/>
      </w:pPr>
      <w:r w:rsidRPr="001A425E">
        <w:t>Для обеспечения защиты от прикосновения при обслуживании электрооборудования используются сегменты крышек для закрывания открытых</w:t>
      </w:r>
      <w:r w:rsidR="004C002C" w:rsidRPr="001A425E">
        <w:t xml:space="preserve"> </w:t>
      </w:r>
      <w:r w:rsidRPr="001A425E">
        <w:t>частей клемм (рис</w:t>
      </w:r>
      <w:r w:rsidR="004C002C" w:rsidRPr="001A425E">
        <w:t>унок </w:t>
      </w:r>
      <w:r w:rsidR="00454E7A" w:rsidRPr="001A425E">
        <w:t>7.32</w:t>
      </w:r>
      <w:r w:rsidRPr="001A425E">
        <w:t>).</w:t>
      </w:r>
    </w:p>
    <w:tbl>
      <w:tblPr>
        <w:tblW w:w="5000" w:type="pct"/>
        <w:jc w:val="center"/>
        <w:tblLook w:val="04A0"/>
      </w:tblPr>
      <w:tblGrid>
        <w:gridCol w:w="3474"/>
        <w:gridCol w:w="2934"/>
        <w:gridCol w:w="2878"/>
      </w:tblGrid>
      <w:tr w:rsidR="00AA2FED" w:rsidRPr="001A425E" w:rsidTr="00C00070">
        <w:trPr>
          <w:jc w:val="center"/>
        </w:trPr>
        <w:tc>
          <w:tcPr>
            <w:tcW w:w="1661" w:type="pct"/>
            <w:vAlign w:val="bottom"/>
            <w:hideMark/>
          </w:tcPr>
          <w:p w:rsidR="00AA2FED" w:rsidRPr="001A425E" w:rsidRDefault="00AA2FED" w:rsidP="00EE0347">
            <w:pPr>
              <w:widowControl w:val="0"/>
              <w:tabs>
                <w:tab w:val="left" w:pos="754"/>
              </w:tabs>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414145" cy="1360805"/>
                  <wp:effectExtent l="19050" t="0" r="0" b="0"/>
                  <wp:docPr id="154" name="Рисунок 65" descr="mhtml:file://D:\Работа\Эйнберг\отдел\цех%20сборки%20щитов\1.06-08%20«Инструкция%20по%20монтажу%20вспомогательных%20цепей».mht!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mhtml:file://D:\Работа\Эйнберг\отдел\цех%20сборки%20щитов\1.06-08%20«Инструкция%20по%20монтажу%20вспомогательных%20цепей».mht!x130.jpg"/>
                          <pic:cNvPicPr>
                            <a:picLocks noChangeAspect="1" noChangeArrowheads="1"/>
                          </pic:cNvPicPr>
                        </pic:nvPicPr>
                        <pic:blipFill>
                          <a:blip r:embed="rId88" cstate="print"/>
                          <a:srcRect/>
                          <a:stretch>
                            <a:fillRect/>
                          </a:stretch>
                        </pic:blipFill>
                        <pic:spPr bwMode="auto">
                          <a:xfrm>
                            <a:off x="0" y="0"/>
                            <a:ext cx="1414145" cy="1360805"/>
                          </a:xfrm>
                          <a:prstGeom prst="rect">
                            <a:avLst/>
                          </a:prstGeom>
                          <a:noFill/>
                          <a:ln w="9525">
                            <a:noFill/>
                            <a:miter lim="800000"/>
                            <a:headEnd/>
                            <a:tailEnd/>
                          </a:ln>
                        </pic:spPr>
                      </pic:pic>
                    </a:graphicData>
                  </a:graphic>
                </wp:inline>
              </w:drawing>
            </w:r>
          </w:p>
          <w:p w:rsidR="00AA2FED" w:rsidRPr="001A425E" w:rsidRDefault="00AA2FED" w:rsidP="00353C42">
            <w:pPr>
              <w:widowControl w:val="0"/>
              <w:tabs>
                <w:tab w:val="left" w:pos="754"/>
              </w:tabs>
              <w:autoSpaceDE w:val="0"/>
              <w:autoSpaceDN w:val="0"/>
              <w:adjustRightInd w:val="0"/>
              <w:spacing w:before="120" w:after="120" w:line="276" w:lineRule="auto"/>
              <w:ind w:firstLine="0"/>
              <w:jc w:val="center"/>
              <w:rPr>
                <w:sz w:val="26"/>
                <w:szCs w:val="26"/>
              </w:rPr>
            </w:pPr>
            <w:r w:rsidRPr="001A425E">
              <w:rPr>
                <w:bCs/>
                <w:sz w:val="26"/>
                <w:szCs w:val="26"/>
              </w:rPr>
              <w:t>Рисунок </w:t>
            </w:r>
            <w:r w:rsidR="00454E7A" w:rsidRPr="001A425E">
              <w:t>7.30</w:t>
            </w:r>
            <w:r w:rsidRPr="001A425E">
              <w:rPr>
                <w:sz w:val="26"/>
                <w:szCs w:val="26"/>
              </w:rPr>
              <w:t> ‒ Универсальные штекерные зоны</w:t>
            </w:r>
            <w:r w:rsidR="00353C42" w:rsidRPr="001A425E">
              <w:rPr>
                <w:sz w:val="26"/>
                <w:szCs w:val="26"/>
              </w:rPr>
              <w:t xml:space="preserve"> </w:t>
            </w:r>
            <w:r w:rsidRPr="001A425E">
              <w:rPr>
                <w:sz w:val="26"/>
                <w:szCs w:val="26"/>
              </w:rPr>
              <w:t>клемм с разъединителем.</w:t>
            </w:r>
          </w:p>
        </w:tc>
        <w:tc>
          <w:tcPr>
            <w:tcW w:w="1803" w:type="pct"/>
            <w:vAlign w:val="bottom"/>
            <w:hideMark/>
          </w:tcPr>
          <w:p w:rsidR="00AA2FED" w:rsidRPr="001A425E" w:rsidRDefault="00AA2FED" w:rsidP="00EE0347">
            <w:pPr>
              <w:widowControl w:val="0"/>
              <w:tabs>
                <w:tab w:val="left" w:pos="754"/>
              </w:tabs>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92555" cy="1350645"/>
                  <wp:effectExtent l="19050" t="0" r="0" b="0"/>
                  <wp:docPr id="155" name="Рисунок 66" descr="mhtml:file://D:\Работа\Эйнберг\отдел\цех%20сборки%20щитов\1.06-08%20«Инструкция%20по%20монтажу%20вспомогательных%20цепей».mht!x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mhtml:file://D:\Работа\Эйнберг\отдел\цех%20сборки%20щитов\1.06-08%20«Инструкция%20по%20монтажу%20вспомогательных%20цепей».mht!x132.jpg"/>
                          <pic:cNvPicPr>
                            <a:picLocks noChangeAspect="1" noChangeArrowheads="1"/>
                          </pic:cNvPicPr>
                        </pic:nvPicPr>
                        <pic:blipFill>
                          <a:blip r:embed="rId89" cstate="print"/>
                          <a:srcRect/>
                          <a:stretch>
                            <a:fillRect/>
                          </a:stretch>
                        </pic:blipFill>
                        <pic:spPr bwMode="auto">
                          <a:xfrm>
                            <a:off x="0" y="0"/>
                            <a:ext cx="1392555" cy="1350645"/>
                          </a:xfrm>
                          <a:prstGeom prst="rect">
                            <a:avLst/>
                          </a:prstGeom>
                          <a:noFill/>
                          <a:ln w="9525">
                            <a:noFill/>
                            <a:miter lim="800000"/>
                            <a:headEnd/>
                            <a:tailEnd/>
                          </a:ln>
                        </pic:spPr>
                      </pic:pic>
                    </a:graphicData>
                  </a:graphic>
                </wp:inline>
              </w:drawing>
            </w:r>
          </w:p>
          <w:p w:rsidR="00AA2FED" w:rsidRPr="001A425E" w:rsidRDefault="00AA2FED" w:rsidP="00EE0347">
            <w:pPr>
              <w:widowControl w:val="0"/>
              <w:tabs>
                <w:tab w:val="left" w:pos="754"/>
              </w:tabs>
              <w:autoSpaceDE w:val="0"/>
              <w:autoSpaceDN w:val="0"/>
              <w:adjustRightInd w:val="0"/>
              <w:spacing w:before="120" w:after="120" w:line="276" w:lineRule="auto"/>
              <w:ind w:firstLine="0"/>
              <w:jc w:val="center"/>
              <w:rPr>
                <w:sz w:val="26"/>
                <w:szCs w:val="26"/>
              </w:rPr>
            </w:pPr>
            <w:r w:rsidRPr="001A425E">
              <w:rPr>
                <w:bCs/>
                <w:sz w:val="26"/>
                <w:szCs w:val="26"/>
              </w:rPr>
              <w:t>Рисунок </w:t>
            </w:r>
            <w:r w:rsidR="00454E7A" w:rsidRPr="001A425E">
              <w:t>7.31</w:t>
            </w:r>
            <w:r w:rsidRPr="001A425E">
              <w:rPr>
                <w:sz w:val="26"/>
                <w:szCs w:val="26"/>
              </w:rPr>
              <w:t> ‒ Установка электронного компонента в универсальной штекерной зоне клемм.</w:t>
            </w:r>
          </w:p>
        </w:tc>
        <w:tc>
          <w:tcPr>
            <w:tcW w:w="1536" w:type="pct"/>
            <w:vAlign w:val="bottom"/>
            <w:hideMark/>
          </w:tcPr>
          <w:p w:rsidR="00AA2FED" w:rsidRPr="001A425E" w:rsidRDefault="00AA2FED" w:rsidP="00EE0347">
            <w:pPr>
              <w:widowControl w:val="0"/>
              <w:tabs>
                <w:tab w:val="left" w:pos="754"/>
              </w:tabs>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29055" cy="1329055"/>
                  <wp:effectExtent l="19050" t="0" r="4445" b="0"/>
                  <wp:docPr id="156" name="Рисунок 67" descr="mhtml:file://D:\Работа\Эйнберг\отдел\цех%20сборки%20щитов\1.06-08%20«Инструкция%20по%20монтажу%20вспомогательных%20цепей».mht!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mhtml:file://D:\Работа\Эйнберг\отдел\цех%20сборки%20щитов\1.06-08%20«Инструкция%20по%20монтажу%20вспомогательных%20цепей».mht!x134.jpg"/>
                          <pic:cNvPicPr>
                            <a:picLocks noChangeAspect="1" noChangeArrowheads="1"/>
                          </pic:cNvPicPr>
                        </pic:nvPicPr>
                        <pic:blipFill>
                          <a:blip r:embed="rId90" cstate="print"/>
                          <a:srcRect/>
                          <a:stretch>
                            <a:fillRect/>
                          </a:stretch>
                        </pic:blipFill>
                        <pic:spPr bwMode="auto">
                          <a:xfrm>
                            <a:off x="0" y="0"/>
                            <a:ext cx="1329055" cy="1329055"/>
                          </a:xfrm>
                          <a:prstGeom prst="rect">
                            <a:avLst/>
                          </a:prstGeom>
                          <a:noFill/>
                          <a:ln w="9525">
                            <a:noFill/>
                            <a:miter lim="800000"/>
                            <a:headEnd/>
                            <a:tailEnd/>
                          </a:ln>
                        </pic:spPr>
                      </pic:pic>
                    </a:graphicData>
                  </a:graphic>
                </wp:inline>
              </w:drawing>
            </w:r>
          </w:p>
          <w:p w:rsidR="00AA2FED" w:rsidRPr="001A425E" w:rsidRDefault="00AA2FED" w:rsidP="00EE0347">
            <w:pPr>
              <w:widowControl w:val="0"/>
              <w:tabs>
                <w:tab w:val="left" w:pos="754"/>
              </w:tabs>
              <w:autoSpaceDE w:val="0"/>
              <w:autoSpaceDN w:val="0"/>
              <w:adjustRightInd w:val="0"/>
              <w:spacing w:before="120" w:after="120" w:line="276" w:lineRule="auto"/>
              <w:ind w:firstLine="0"/>
              <w:jc w:val="center"/>
              <w:rPr>
                <w:sz w:val="26"/>
                <w:szCs w:val="26"/>
              </w:rPr>
            </w:pPr>
            <w:r w:rsidRPr="001A425E">
              <w:rPr>
                <w:bCs/>
                <w:sz w:val="26"/>
                <w:szCs w:val="26"/>
              </w:rPr>
              <w:t>Рисунок </w:t>
            </w:r>
            <w:r w:rsidR="00454E7A" w:rsidRPr="001A425E">
              <w:t>7.32</w:t>
            </w:r>
            <w:r w:rsidRPr="001A425E">
              <w:rPr>
                <w:sz w:val="26"/>
                <w:szCs w:val="26"/>
              </w:rPr>
              <w:t> ‒ Сегменты крышек для закрывания открытых частей клемм</w:t>
            </w:r>
          </w:p>
        </w:tc>
      </w:tr>
    </w:tbl>
    <w:p w:rsidR="0035644E" w:rsidRPr="001A425E" w:rsidRDefault="0035644E" w:rsidP="00C00070">
      <w:pPr>
        <w:pStyle w:val="2"/>
        <w:tabs>
          <w:tab w:val="left" w:pos="1276"/>
        </w:tabs>
        <w:spacing w:line="360" w:lineRule="auto"/>
        <w:ind w:left="0" w:firstLine="709"/>
        <w:rPr>
          <w:rFonts w:ascii="Arial" w:hAnsi="Arial" w:cs="Arial"/>
          <w:spacing w:val="0"/>
          <w:kern w:val="32"/>
        </w:rPr>
      </w:pPr>
      <w:bookmarkStart w:id="66" w:name="i364703"/>
      <w:bookmarkStart w:id="67" w:name="_Toc321708476"/>
      <w:r w:rsidRPr="001A425E">
        <w:rPr>
          <w:spacing w:val="0"/>
          <w:kern w:val="32"/>
        </w:rPr>
        <w:lastRenderedPageBreak/>
        <w:t>Монтаж проводок внутри электроконструкций</w:t>
      </w:r>
      <w:bookmarkEnd w:id="66"/>
      <w:bookmarkEnd w:id="67"/>
    </w:p>
    <w:p w:rsidR="0035644E" w:rsidRPr="001A425E" w:rsidRDefault="0035644E" w:rsidP="00C00070">
      <w:pPr>
        <w:pStyle w:val="3"/>
        <w:tabs>
          <w:tab w:val="clear" w:pos="709"/>
        </w:tabs>
        <w:spacing w:line="360" w:lineRule="auto"/>
        <w:ind w:left="0" w:firstLine="709"/>
        <w:rPr>
          <w:rFonts w:ascii="Arial" w:hAnsi="Arial" w:cs="Arial"/>
          <w:i/>
          <w:iCs/>
        </w:rPr>
      </w:pPr>
      <w:bookmarkStart w:id="68" w:name="i377554"/>
      <w:r w:rsidRPr="001A425E">
        <w:t>Общие требования к монтажу проводок</w:t>
      </w:r>
      <w:bookmarkEnd w:id="68"/>
    </w:p>
    <w:p w:rsidR="0035644E" w:rsidRPr="001A425E" w:rsidRDefault="0035644E" w:rsidP="00C00070">
      <w:pPr>
        <w:spacing w:line="360" w:lineRule="auto"/>
      </w:pPr>
      <w:r w:rsidRPr="001A425E">
        <w:t>К началу выполнения работ по прокладке, прозвонке, маркировке и подключению проводов и жил контрольных кабелей должны быть полностью закончены работы по установке электроконструкций, электроаппаратуры, прокладке контрольных кабелей и монтажу концевых заделок.</w:t>
      </w:r>
    </w:p>
    <w:p w:rsidR="0035644E" w:rsidRPr="001A425E" w:rsidRDefault="0035644E" w:rsidP="00C00070">
      <w:pPr>
        <w:spacing w:line="360" w:lineRule="auto"/>
      </w:pPr>
      <w:r w:rsidRPr="001A425E">
        <w:t>В местах выхода жил многожильных кабелей и проводов из оболочек следует наложить бандаж из поливинилхлоридной ленты. Резиновая и полиэтиленовая изоляция жил должна быть защищена от старения поливинилхлоридными трубками. Поливинилхлоридная изоляция и изоляция из самозатухающего полиэтилена защиты от старения не требуют.</w:t>
      </w:r>
    </w:p>
    <w:p w:rsidR="0035644E" w:rsidRPr="001A425E" w:rsidRDefault="0035644E" w:rsidP="00C00070">
      <w:pPr>
        <w:spacing w:line="360" w:lineRule="auto"/>
      </w:pPr>
      <w:r w:rsidRPr="001A425E">
        <w:t>Концы кабелей следует закреплять так, чтобы исключить возможность их смещения под действием собственной массы.</w:t>
      </w:r>
    </w:p>
    <w:p w:rsidR="0035644E" w:rsidRPr="001A425E" w:rsidRDefault="0035644E" w:rsidP="00C00070">
      <w:pPr>
        <w:spacing w:line="360" w:lineRule="auto"/>
      </w:pPr>
      <w:r w:rsidRPr="001A425E">
        <w:t>Кабели следует крепить с помощью скоб, накладок, кабельных стяжек (хомутов), ленты с кнопками (рис</w:t>
      </w:r>
      <w:r w:rsidR="004C002C" w:rsidRPr="001A425E">
        <w:t>унок </w:t>
      </w:r>
      <w:r w:rsidR="00454E7A" w:rsidRPr="001A425E">
        <w:t>7.33</w:t>
      </w:r>
      <w:r w:rsidRPr="001A425E">
        <w:t>).</w:t>
      </w:r>
    </w:p>
    <w:p w:rsidR="0035644E" w:rsidRPr="001A425E" w:rsidRDefault="0035644E" w:rsidP="00C00070">
      <w:pPr>
        <w:spacing w:line="360" w:lineRule="auto"/>
      </w:pPr>
      <w:r w:rsidRPr="001A425E">
        <w:t>Место заделки контрольного кабеля должно находиться на расстоянии не более 150</w:t>
      </w:r>
      <w:r w:rsidR="004C002C" w:rsidRPr="001A425E">
        <w:t> </w:t>
      </w:r>
      <w:r w:rsidRPr="001A425E">
        <w:t>мм от нижнего наборного зажима при горизонтальном расположении сборки зажимов.</w:t>
      </w:r>
    </w:p>
    <w:p w:rsidR="0035644E" w:rsidRPr="001A425E" w:rsidRDefault="00A3004F" w:rsidP="00C00070">
      <w:pPr>
        <w:widowControl w:val="0"/>
        <w:autoSpaceDE w:val="0"/>
        <w:autoSpaceDN w:val="0"/>
        <w:adjustRightInd w:val="0"/>
        <w:spacing w:before="120" w:after="120" w:line="360" w:lineRule="auto"/>
        <w:jc w:val="center"/>
        <w:rPr>
          <w:sz w:val="24"/>
        </w:rPr>
      </w:pPr>
      <w:r w:rsidRPr="001A425E">
        <w:rPr>
          <w:noProof/>
          <w:sz w:val="24"/>
        </w:rPr>
        <w:lastRenderedPageBreak/>
        <w:drawing>
          <wp:inline distT="0" distB="0" distL="0" distR="0">
            <wp:extent cx="4391025" cy="3211195"/>
            <wp:effectExtent l="19050" t="0" r="9525" b="0"/>
            <wp:docPr id="67" name="Рисунок 68" descr="mhtml:file://D:\Работа\Эйнберг\отдел\цех%20сборки%20щитов\1.06-08%20«Инструкция%20по%20монтажу%20вспомогательных%20цепей».mht!x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mhtml:file://D:\Работа\Эйнберг\отдел\цех%20сборки%20щитов\1.06-08%20«Инструкция%20по%20монтажу%20вспомогательных%20цепей».mht!x136.jpg"/>
                    <pic:cNvPicPr>
                      <a:picLocks noChangeAspect="1" noChangeArrowheads="1"/>
                    </pic:cNvPicPr>
                  </pic:nvPicPr>
                  <pic:blipFill>
                    <a:blip r:embed="rId91" cstate="print"/>
                    <a:srcRect/>
                    <a:stretch>
                      <a:fillRect/>
                    </a:stretch>
                  </pic:blipFill>
                  <pic:spPr bwMode="auto">
                    <a:xfrm>
                      <a:off x="0" y="0"/>
                      <a:ext cx="4391025" cy="3211195"/>
                    </a:xfrm>
                    <a:prstGeom prst="rect">
                      <a:avLst/>
                    </a:prstGeom>
                    <a:noFill/>
                    <a:ln w="9525">
                      <a:noFill/>
                      <a:miter lim="800000"/>
                      <a:headEnd/>
                      <a:tailEnd/>
                    </a:ln>
                  </pic:spPr>
                </pic:pic>
              </a:graphicData>
            </a:graphic>
          </wp:inline>
        </w:drawing>
      </w:r>
    </w:p>
    <w:p w:rsidR="0035644E" w:rsidRPr="001A425E" w:rsidRDefault="004C002C"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454E7A" w:rsidRPr="001A425E">
        <w:rPr>
          <w:sz w:val="26"/>
          <w:szCs w:val="26"/>
        </w:rPr>
        <w:t>7.33</w:t>
      </w:r>
      <w:r w:rsidRPr="001A425E">
        <w:rPr>
          <w:sz w:val="26"/>
          <w:szCs w:val="26"/>
        </w:rPr>
        <w:t> ‒ </w:t>
      </w:r>
      <w:r w:rsidR="0035644E" w:rsidRPr="001A425E">
        <w:rPr>
          <w:sz w:val="26"/>
          <w:szCs w:val="26"/>
        </w:rPr>
        <w:t>Подвод контрольных кабелей снизу электроконструкции</w:t>
      </w:r>
    </w:p>
    <w:p w:rsidR="0035644E" w:rsidRPr="001A425E" w:rsidRDefault="0035644E" w:rsidP="00C00070">
      <w:pPr>
        <w:spacing w:before="240" w:line="360" w:lineRule="auto"/>
      </w:pPr>
      <w:r w:rsidRPr="001A425E">
        <w:t>Прокладку проводов и жил контрольных кабелей необходимо выполнять без лишних перекрещиваний с единообразными изгибами жил в жгуте.</w:t>
      </w:r>
    </w:p>
    <w:p w:rsidR="0035644E" w:rsidRPr="001A425E" w:rsidRDefault="0035644E" w:rsidP="00C00070">
      <w:pPr>
        <w:spacing w:line="360" w:lineRule="auto"/>
      </w:pPr>
      <w:r w:rsidRPr="001A425E">
        <w:t>Места прокладки проводов и жил контрольных кабелей должны быть легко доступными внешнему осмотру. При формировании жгута жил нескольких контрольных кабелей допускается скреплять их одним бандажом.</w:t>
      </w:r>
    </w:p>
    <w:p w:rsidR="0035644E" w:rsidRPr="001A425E" w:rsidRDefault="0035644E" w:rsidP="00C00070">
      <w:pPr>
        <w:spacing w:line="360" w:lineRule="auto"/>
      </w:pPr>
      <w:r w:rsidRPr="001A425E">
        <w:t>Провода необходимо выравнивать. При протяжке во избежание повреждения изоляции не следует применять чрезмерных усилий. Выравнивание провода через рукоятки пассатижей, отверток и других твердых предметов не допускается.</w:t>
      </w:r>
    </w:p>
    <w:p w:rsidR="0035644E" w:rsidRPr="001A425E" w:rsidRDefault="0035644E" w:rsidP="00C00070">
      <w:pPr>
        <w:spacing w:line="360" w:lineRule="auto"/>
      </w:pPr>
      <w:r w:rsidRPr="001A425E">
        <w:t>Расстояние от верха зажимов до места изгиба провода должно быть не менее 50</w:t>
      </w:r>
      <w:r w:rsidR="004C002C" w:rsidRPr="001A425E">
        <w:t> </w:t>
      </w:r>
      <w:r w:rsidRPr="001A425E">
        <w:t>мм.</w:t>
      </w:r>
    </w:p>
    <w:p w:rsidR="0035644E" w:rsidRPr="001A425E" w:rsidRDefault="0035644E" w:rsidP="00C00070">
      <w:pPr>
        <w:spacing w:line="360" w:lineRule="auto"/>
      </w:pPr>
      <w:r w:rsidRPr="001A425E">
        <w:t xml:space="preserve">Жгуты проводов и жил контрольных кабелей в соответствии с проектной документацией следует прокладывать в каналах, свободно </w:t>
      </w:r>
      <w:r w:rsidRPr="001A425E">
        <w:lastRenderedPageBreak/>
        <w:t>висящими или закрепленными вдоль сборок наборных зажимов по металлическим конструкциям панелей и шкафов, предназначенных для крепления проводов и жил контрольных кабелей.</w:t>
      </w:r>
    </w:p>
    <w:p w:rsidR="0035644E" w:rsidRPr="001A425E" w:rsidRDefault="0035644E" w:rsidP="00C00070">
      <w:pPr>
        <w:spacing w:line="360" w:lineRule="auto"/>
      </w:pPr>
      <w:r w:rsidRPr="001A425E">
        <w:t>Места соприкосновения изоляции жил проводов и кабелей с металлическими конструкциями должны иметь дополнительную изоляцию из поливинилхлоридного пластиката, надеваемых на металлические струны или изолированные жилы.</w:t>
      </w:r>
    </w:p>
    <w:p w:rsidR="0035644E" w:rsidRPr="001A425E" w:rsidRDefault="0035644E" w:rsidP="00C00070">
      <w:pPr>
        <w:spacing w:line="360" w:lineRule="auto"/>
      </w:pPr>
      <w:r w:rsidRPr="001A425E">
        <w:t>Прокладку проводов и жил контрольных кабелей к наборным зажимам следует выполнять с помощью коммутационной гребенки (рис</w:t>
      </w:r>
      <w:r w:rsidR="004C002C" w:rsidRPr="001A425E">
        <w:t>унок </w:t>
      </w:r>
      <w:r w:rsidR="00454E7A" w:rsidRPr="001A425E">
        <w:t>7.34</w:t>
      </w:r>
      <w:r w:rsidRPr="001A425E">
        <w:t>).</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3370580" cy="1201420"/>
            <wp:effectExtent l="19050" t="0" r="1270" b="0"/>
            <wp:docPr id="68" name="Рисунок 69" descr="mhtml:file://D:\Работа\Эйнберг\отдел\цех%20сборки%20щитов\1.06-08%20«Инструкция%20по%20монтажу%20вспомогательных%20цепей».mht!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mhtml:file://D:\Работа\Эйнберг\отдел\цех%20сборки%20щитов\1.06-08%20«Инструкция%20по%20монтажу%20вспомогательных%20цепей».mht!x138.jpg"/>
                    <pic:cNvPicPr>
                      <a:picLocks noChangeAspect="1" noChangeArrowheads="1"/>
                    </pic:cNvPicPr>
                  </pic:nvPicPr>
                  <pic:blipFill>
                    <a:blip r:embed="rId92" cstate="print"/>
                    <a:srcRect/>
                    <a:stretch>
                      <a:fillRect/>
                    </a:stretch>
                  </pic:blipFill>
                  <pic:spPr bwMode="auto">
                    <a:xfrm>
                      <a:off x="0" y="0"/>
                      <a:ext cx="3370580" cy="1201420"/>
                    </a:xfrm>
                    <a:prstGeom prst="rect">
                      <a:avLst/>
                    </a:prstGeom>
                    <a:noFill/>
                    <a:ln w="9525">
                      <a:noFill/>
                      <a:miter lim="800000"/>
                      <a:headEnd/>
                      <a:tailEnd/>
                    </a:ln>
                  </pic:spPr>
                </pic:pic>
              </a:graphicData>
            </a:graphic>
          </wp:inline>
        </w:drawing>
      </w:r>
    </w:p>
    <w:p w:rsidR="004C002C" w:rsidRPr="001A425E" w:rsidRDefault="004C002C" w:rsidP="00C00070">
      <w:pPr>
        <w:widowControl w:val="0"/>
        <w:shd w:val="clear" w:color="auto" w:fill="FFFFFF"/>
        <w:autoSpaceDE w:val="0"/>
        <w:autoSpaceDN w:val="0"/>
        <w:adjustRightInd w:val="0"/>
        <w:spacing w:before="120" w:after="120" w:line="360" w:lineRule="auto"/>
        <w:ind w:firstLine="0"/>
        <w:rPr>
          <w:sz w:val="24"/>
        </w:rPr>
      </w:pPr>
      <w:r w:rsidRPr="001A425E">
        <w:rPr>
          <w:sz w:val="24"/>
        </w:rPr>
        <w:t>1 ‒ жилы кабеля; 2 ‒ коммутационная гребенка; 3 ‒ отогнутая жила кабеля; 4 ‒ временная маркировочная бирка</w:t>
      </w:r>
    </w:p>
    <w:p w:rsidR="0035644E" w:rsidRPr="001A425E" w:rsidRDefault="004C002C"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454E7A" w:rsidRPr="001A425E">
        <w:t>7.34</w:t>
      </w:r>
      <w:r w:rsidRPr="001A425E">
        <w:rPr>
          <w:sz w:val="26"/>
          <w:szCs w:val="26"/>
        </w:rPr>
        <w:t> ‒ </w:t>
      </w:r>
      <w:r w:rsidR="0035644E" w:rsidRPr="001A425E">
        <w:rPr>
          <w:sz w:val="26"/>
          <w:szCs w:val="26"/>
        </w:rPr>
        <w:t>Разводка жил контрольного кабеля с применением коммутационной гребенки</w:t>
      </w:r>
    </w:p>
    <w:p w:rsidR="0035644E" w:rsidRPr="001A425E" w:rsidRDefault="0035644E" w:rsidP="00C00070">
      <w:pPr>
        <w:spacing w:before="240" w:line="360" w:lineRule="auto"/>
      </w:pPr>
      <w:r w:rsidRPr="001A425E">
        <w:t>Чтобы правильно определить место изгибания первой отходящей жилы, разделанный конец кабеля следует приложить к зажимам и временно скрепить монтажной лентой с кнопками, хомутом-пряжкой или изоляционной ПВХ лентой на расстоянии 20-30</w:t>
      </w:r>
      <w:r w:rsidR="004C002C" w:rsidRPr="001A425E">
        <w:t> </w:t>
      </w:r>
      <w:r w:rsidRPr="001A425E">
        <w:t>мм от места первого отвода.</w:t>
      </w:r>
    </w:p>
    <w:p w:rsidR="0035644E" w:rsidRPr="001A425E" w:rsidRDefault="0035644E" w:rsidP="00C00070">
      <w:pPr>
        <w:spacing w:line="360" w:lineRule="auto"/>
      </w:pPr>
      <w:r w:rsidRPr="001A425E">
        <w:t xml:space="preserve">Затем из разделанного конца кабеля (жгута) вывести и отогнуть жилу, присоединяемую к ближайшему зажиму; на разделанный конец кабеля (потока) наложить коммутационную гребенку таким образом, </w:t>
      </w:r>
      <w:r w:rsidRPr="001A425E">
        <w:lastRenderedPageBreak/>
        <w:t>чтобы отогнутая от пучка первая жила попала в прорезь гребенки с номером, соответствующим порядковому номеру зажима. Последовательно сверяя по чертежу номера жил и зажимов, к которым должны быть присоединены данные жилы, следует ввести жилы в соответствующие прорези коммутационной гребенки и изогнуть на 90</w:t>
      </w:r>
      <w:r w:rsidR="00B23ADD" w:rsidRPr="001A425E">
        <w:t> </w:t>
      </w:r>
      <w:r w:rsidRPr="001A425E">
        <w:t>° по отношению к кабелю (жгуту проводов).</w:t>
      </w:r>
    </w:p>
    <w:p w:rsidR="0035644E" w:rsidRPr="001A425E" w:rsidRDefault="0035644E" w:rsidP="00C00070">
      <w:pPr>
        <w:spacing w:line="360" w:lineRule="auto"/>
      </w:pPr>
      <w:r w:rsidRPr="001A425E">
        <w:t>Жилы, выведенные из разделанного конца кабеля (жгута), изгибаются к наборным зажимам с помощью линейки-шаблона (рис</w:t>
      </w:r>
      <w:r w:rsidR="00B23ADD" w:rsidRPr="001A425E">
        <w:t>унок </w:t>
      </w:r>
      <w:r w:rsidR="00454E7A" w:rsidRPr="001A425E">
        <w:t>7.35</w:t>
      </w:r>
      <w:r w:rsidRPr="001A425E">
        <w:t>), имеющей закругления радиусом не менее трех диаметров жилы.</w:t>
      </w:r>
    </w:p>
    <w:p w:rsidR="00454E7A" w:rsidRPr="001A425E" w:rsidRDefault="00454E7A"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3434080" cy="1467485"/>
            <wp:effectExtent l="19050" t="0" r="0" b="0"/>
            <wp:docPr id="157" name="Рисунок 70" descr="mhtml:file://D:\Работа\Эйнберг\отдел\цех%20сборки%20щитов\1.06-08%20«Инструкция%20по%20монтажу%20вспомогательных%20цепей».mht!x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mhtml:file://D:\Работа\Эйнберг\отдел\цех%20сборки%20щитов\1.06-08%20«Инструкция%20по%20монтажу%20вспомогательных%20цепей».mht!x140.jpg"/>
                    <pic:cNvPicPr>
                      <a:picLocks noChangeAspect="1" noChangeArrowheads="1"/>
                    </pic:cNvPicPr>
                  </pic:nvPicPr>
                  <pic:blipFill>
                    <a:blip r:embed="rId93" cstate="print"/>
                    <a:srcRect/>
                    <a:stretch>
                      <a:fillRect/>
                    </a:stretch>
                  </pic:blipFill>
                  <pic:spPr bwMode="auto">
                    <a:xfrm>
                      <a:off x="0" y="0"/>
                      <a:ext cx="3434080" cy="1467485"/>
                    </a:xfrm>
                    <a:prstGeom prst="rect">
                      <a:avLst/>
                    </a:prstGeom>
                    <a:noFill/>
                    <a:ln w="9525">
                      <a:noFill/>
                      <a:miter lim="800000"/>
                      <a:headEnd/>
                      <a:tailEnd/>
                    </a:ln>
                  </pic:spPr>
                </pic:pic>
              </a:graphicData>
            </a:graphic>
          </wp:inline>
        </w:drawing>
      </w:r>
    </w:p>
    <w:p w:rsidR="00454E7A" w:rsidRPr="001A425E" w:rsidRDefault="00454E7A" w:rsidP="00C00070">
      <w:pPr>
        <w:widowControl w:val="0"/>
        <w:shd w:val="clear" w:color="auto" w:fill="FFFFFF"/>
        <w:autoSpaceDE w:val="0"/>
        <w:autoSpaceDN w:val="0"/>
        <w:adjustRightInd w:val="0"/>
        <w:spacing w:before="120" w:after="120" w:line="360" w:lineRule="auto"/>
        <w:ind w:firstLine="0"/>
        <w:rPr>
          <w:sz w:val="24"/>
        </w:rPr>
      </w:pPr>
      <w:r w:rsidRPr="001A425E">
        <w:rPr>
          <w:sz w:val="24"/>
        </w:rPr>
        <w:t>1 ‒ поток проводов; 2 ‒ ответвляемый от потока провод; 3 ‒ бандаж в месте ответвления провода; 4 ‒ линейка-шаблон</w:t>
      </w:r>
    </w:p>
    <w:p w:rsidR="00454E7A" w:rsidRPr="001A425E" w:rsidRDefault="00454E7A"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Pr="001A425E">
        <w:t>7.35</w:t>
      </w:r>
      <w:r w:rsidRPr="001A425E">
        <w:rPr>
          <w:sz w:val="26"/>
          <w:szCs w:val="26"/>
        </w:rPr>
        <w:t> ‒ Применение линейки-шаблона для изгибания жил, отходящих от потока проводов к наборным зажимам</w:t>
      </w:r>
    </w:p>
    <w:p w:rsidR="0035644E" w:rsidRPr="001A425E" w:rsidRDefault="0035644E" w:rsidP="00C00070">
      <w:pPr>
        <w:pStyle w:val="3"/>
        <w:tabs>
          <w:tab w:val="clear" w:pos="709"/>
          <w:tab w:val="left" w:pos="-284"/>
        </w:tabs>
        <w:spacing w:line="360" w:lineRule="auto"/>
        <w:ind w:left="0" w:firstLine="709"/>
        <w:rPr>
          <w:rFonts w:ascii="Arial" w:hAnsi="Arial" w:cs="Arial"/>
          <w:i/>
          <w:iCs/>
        </w:rPr>
      </w:pPr>
      <w:bookmarkStart w:id="69" w:name="i385750"/>
      <w:r w:rsidRPr="001A425E">
        <w:lastRenderedPageBreak/>
        <w:t>Монтаж проводов в каналах</w:t>
      </w:r>
      <w:bookmarkEnd w:id="69"/>
    </w:p>
    <w:p w:rsidR="0035644E" w:rsidRPr="001A425E" w:rsidRDefault="00A3004F" w:rsidP="00C00070">
      <w:pPr>
        <w:widowControl w:val="0"/>
        <w:autoSpaceDE w:val="0"/>
        <w:autoSpaceDN w:val="0"/>
        <w:adjustRightInd w:val="0"/>
        <w:spacing w:before="120" w:after="120" w:line="360" w:lineRule="auto"/>
        <w:jc w:val="center"/>
        <w:rPr>
          <w:sz w:val="24"/>
        </w:rPr>
      </w:pPr>
      <w:r w:rsidRPr="001A425E">
        <w:rPr>
          <w:noProof/>
          <w:sz w:val="24"/>
        </w:rPr>
        <w:drawing>
          <wp:inline distT="0" distB="0" distL="0" distR="0">
            <wp:extent cx="4614545" cy="3423920"/>
            <wp:effectExtent l="19050" t="0" r="0" b="0"/>
            <wp:docPr id="70" name="Рисунок 71" descr="mhtml:file://D:\Работа\Эйнберг\отдел\цех%20сборки%20щитов\1.06-08%20«Инструкция%20по%20монтажу%20вспомогательных%20цепей».mht!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mhtml:file://D:\Работа\Эйнберг\отдел\цех%20сборки%20щитов\1.06-08%20«Инструкция%20по%20монтажу%20вспомогательных%20цепей».mht!x142.jpg"/>
                    <pic:cNvPicPr>
                      <a:picLocks noChangeAspect="1" noChangeArrowheads="1"/>
                    </pic:cNvPicPr>
                  </pic:nvPicPr>
                  <pic:blipFill>
                    <a:blip r:embed="rId94" cstate="print"/>
                    <a:srcRect/>
                    <a:stretch>
                      <a:fillRect/>
                    </a:stretch>
                  </pic:blipFill>
                  <pic:spPr bwMode="auto">
                    <a:xfrm>
                      <a:off x="0" y="0"/>
                      <a:ext cx="4614545" cy="3423920"/>
                    </a:xfrm>
                    <a:prstGeom prst="rect">
                      <a:avLst/>
                    </a:prstGeom>
                    <a:noFill/>
                    <a:ln w="9525">
                      <a:noFill/>
                      <a:miter lim="800000"/>
                      <a:headEnd/>
                      <a:tailEnd/>
                    </a:ln>
                  </pic:spPr>
                </pic:pic>
              </a:graphicData>
            </a:graphic>
          </wp:inline>
        </w:drawing>
      </w:r>
    </w:p>
    <w:p w:rsidR="0035644E" w:rsidRPr="001A425E" w:rsidRDefault="00B23ADD"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454E7A" w:rsidRPr="001A425E">
        <w:rPr>
          <w:sz w:val="26"/>
          <w:szCs w:val="26"/>
        </w:rPr>
        <w:t>7.36</w:t>
      </w:r>
      <w:r w:rsidRPr="001A425E">
        <w:rPr>
          <w:sz w:val="26"/>
          <w:szCs w:val="26"/>
        </w:rPr>
        <w:t> ‒ </w:t>
      </w:r>
      <w:r w:rsidR="0035644E" w:rsidRPr="001A425E">
        <w:rPr>
          <w:sz w:val="26"/>
          <w:szCs w:val="26"/>
        </w:rPr>
        <w:t>Общий вид электроконструкции управления с использованием каналов для прокладки проводов</w:t>
      </w:r>
    </w:p>
    <w:p w:rsidR="0035644E" w:rsidRPr="001A425E" w:rsidRDefault="0035644E" w:rsidP="00C00070">
      <w:pPr>
        <w:spacing w:before="240" w:line="360" w:lineRule="auto"/>
      </w:pPr>
      <w:r w:rsidRPr="001A425E">
        <w:t>Прокладку потоков проводов в каналах рекомендуется начинать от аппаратов с наибольшим количеством подключаемых проводов и жил кабелей.</w:t>
      </w:r>
    </w:p>
    <w:p w:rsidR="0035644E" w:rsidRPr="001A425E" w:rsidRDefault="0035644E" w:rsidP="00C00070">
      <w:pPr>
        <w:spacing w:line="360" w:lineRule="auto"/>
      </w:pPr>
      <w:r w:rsidRPr="001A425E">
        <w:t>Провода и жилы контрольных кабелей в каждом слое потока следует укладывать так, чтобы исключалась возможность их перекрещивания. При подходе к аппаратам, реле и наборным зажимам ответвления проводов от потока необходимо выполнять в порядке их подключения.</w:t>
      </w:r>
    </w:p>
    <w:p w:rsidR="0035644E" w:rsidRPr="001A425E" w:rsidRDefault="0035644E" w:rsidP="00C00070">
      <w:pPr>
        <w:spacing w:line="360" w:lineRule="auto"/>
      </w:pPr>
      <w:r w:rsidRPr="001A425E">
        <w:t>Крепление проводов производится с использованием зажимов для фиксации проводов.</w:t>
      </w:r>
    </w:p>
    <w:p w:rsidR="0035644E" w:rsidRPr="001A425E" w:rsidRDefault="0035644E" w:rsidP="00C00070">
      <w:pPr>
        <w:spacing w:line="360" w:lineRule="auto"/>
      </w:pPr>
      <w:r w:rsidRPr="001A425E">
        <w:t>Концы проводов следует выводить через штампованные боковые гребенки у места подсоединения к наборным зажимам или выводам аппаратов и приборов (рис</w:t>
      </w:r>
      <w:r w:rsidR="00B23ADD" w:rsidRPr="001A425E">
        <w:t>унок </w:t>
      </w:r>
      <w:r w:rsidR="00454E7A" w:rsidRPr="001A425E">
        <w:t>7.36</w:t>
      </w:r>
      <w:r w:rsidRPr="001A425E">
        <w:t>).</w:t>
      </w:r>
    </w:p>
    <w:p w:rsidR="0035644E" w:rsidRPr="001A425E" w:rsidRDefault="0035644E" w:rsidP="00C00070">
      <w:pPr>
        <w:spacing w:line="360" w:lineRule="auto"/>
      </w:pPr>
      <w:r w:rsidRPr="001A425E">
        <w:lastRenderedPageBreak/>
        <w:t>При необходимости вывода из канала б</w:t>
      </w:r>
      <w:r w:rsidR="001771C2" w:rsidRPr="001A425E">
        <w:t>ольшого количества проводов (</w:t>
      </w:r>
      <w:r w:rsidRPr="001A425E">
        <w:t>рис</w:t>
      </w:r>
      <w:r w:rsidR="00B23ADD" w:rsidRPr="001A425E">
        <w:t>унок </w:t>
      </w:r>
      <w:r w:rsidR="001771C2" w:rsidRPr="001A425E">
        <w:t>7.37</w:t>
      </w:r>
      <w:r w:rsidRPr="001A425E">
        <w:t xml:space="preserve">) или при переходе в другой канал необходимо аккуратно выломить штампованные боковые гребенки клещами  без </w:t>
      </w:r>
      <w:r w:rsidR="00353C42" w:rsidRPr="001A425E">
        <w:t>образования неровных кантов (</w:t>
      </w:r>
      <w:r w:rsidRPr="001A425E">
        <w:t>рис</w:t>
      </w:r>
      <w:r w:rsidR="00B23ADD" w:rsidRPr="001A425E">
        <w:t>унок </w:t>
      </w:r>
      <w:r w:rsidR="001771C2" w:rsidRPr="001A425E">
        <w:t>7.38</w:t>
      </w:r>
      <w:r w:rsidRPr="001A425E">
        <w:t>).</w:t>
      </w:r>
    </w:p>
    <w:p w:rsidR="0035644E" w:rsidRPr="001A425E" w:rsidRDefault="0035644E" w:rsidP="00C00070">
      <w:pPr>
        <w:spacing w:line="360" w:lineRule="auto"/>
      </w:pPr>
      <w:r w:rsidRPr="001A425E">
        <w:t>Корпус и крышка пластмассового короба в месте соединения должны образовывать прочно скрепляющий короб</w:t>
      </w:r>
      <w:r w:rsidR="001D2D0B" w:rsidRPr="001A425E">
        <w:t>-</w:t>
      </w:r>
      <w:r w:rsidRPr="001A425E">
        <w:t>замок.</w:t>
      </w:r>
    </w:p>
    <w:tbl>
      <w:tblPr>
        <w:tblW w:w="5000" w:type="pct"/>
        <w:jc w:val="center"/>
        <w:tblLook w:val="04A0"/>
      </w:tblPr>
      <w:tblGrid>
        <w:gridCol w:w="4652"/>
        <w:gridCol w:w="4634"/>
      </w:tblGrid>
      <w:tr w:rsidR="0035644E" w:rsidRPr="001A425E" w:rsidTr="0035644E">
        <w:trPr>
          <w:jc w:val="center"/>
        </w:trPr>
        <w:tc>
          <w:tcPr>
            <w:tcW w:w="2505" w:type="pct"/>
            <w:vAlign w:val="bottom"/>
            <w:hideMark/>
          </w:tcPr>
          <w:p w:rsidR="0035644E" w:rsidRPr="001A425E" w:rsidRDefault="00A3004F" w:rsidP="00EE0347">
            <w:pPr>
              <w:widowControl w:val="0"/>
              <w:autoSpaceDE w:val="0"/>
              <w:autoSpaceDN w:val="0"/>
              <w:adjustRightInd w:val="0"/>
              <w:spacing w:before="120" w:after="120" w:line="276" w:lineRule="auto"/>
              <w:jc w:val="center"/>
              <w:rPr>
                <w:sz w:val="26"/>
                <w:szCs w:val="26"/>
              </w:rPr>
            </w:pPr>
            <w:r w:rsidRPr="001A425E">
              <w:rPr>
                <w:noProof/>
                <w:sz w:val="26"/>
                <w:szCs w:val="26"/>
              </w:rPr>
              <w:drawing>
                <wp:inline distT="0" distB="0" distL="0" distR="0">
                  <wp:extent cx="1765300" cy="1318260"/>
                  <wp:effectExtent l="19050" t="0" r="6350" b="0"/>
                  <wp:docPr id="71" name="Рисунок 72" descr="mhtml:file://D:\Работа\Эйнберг\отдел\цех%20сборки%20щитов\1.06-08%20«Инструкция%20по%20монтажу%20вспомогательных%20цепей».mht!x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mhtml:file://D:\Работа\Эйнберг\отдел\цех%20сборки%20щитов\1.06-08%20«Инструкция%20по%20монтажу%20вспомогательных%20цепей».mht!x144.jpg"/>
                          <pic:cNvPicPr>
                            <a:picLocks noChangeAspect="1" noChangeArrowheads="1"/>
                          </pic:cNvPicPr>
                        </pic:nvPicPr>
                        <pic:blipFill>
                          <a:blip r:embed="rId95" cstate="print"/>
                          <a:srcRect/>
                          <a:stretch>
                            <a:fillRect/>
                          </a:stretch>
                        </pic:blipFill>
                        <pic:spPr bwMode="auto">
                          <a:xfrm>
                            <a:off x="0" y="0"/>
                            <a:ext cx="1765300" cy="1318260"/>
                          </a:xfrm>
                          <a:prstGeom prst="rect">
                            <a:avLst/>
                          </a:prstGeom>
                          <a:noFill/>
                          <a:ln w="9525">
                            <a:noFill/>
                            <a:miter lim="800000"/>
                            <a:headEnd/>
                            <a:tailEnd/>
                          </a:ln>
                        </pic:spPr>
                      </pic:pic>
                    </a:graphicData>
                  </a:graphic>
                </wp:inline>
              </w:drawing>
            </w:r>
          </w:p>
          <w:p w:rsidR="0035644E" w:rsidRPr="001A425E" w:rsidRDefault="00B23ADD" w:rsidP="00EE0347">
            <w:pPr>
              <w:widowControl w:val="0"/>
              <w:tabs>
                <w:tab w:val="left" w:pos="734"/>
              </w:tabs>
              <w:autoSpaceDE w:val="0"/>
              <w:autoSpaceDN w:val="0"/>
              <w:adjustRightInd w:val="0"/>
              <w:spacing w:before="120" w:after="120" w:line="276" w:lineRule="auto"/>
              <w:jc w:val="center"/>
              <w:rPr>
                <w:sz w:val="26"/>
                <w:szCs w:val="26"/>
              </w:rPr>
            </w:pPr>
            <w:r w:rsidRPr="001A425E">
              <w:rPr>
                <w:bCs/>
                <w:sz w:val="26"/>
                <w:szCs w:val="26"/>
              </w:rPr>
              <w:t>Рисунок </w:t>
            </w:r>
            <w:r w:rsidR="001771C2" w:rsidRPr="001A425E">
              <w:t>7.37</w:t>
            </w:r>
            <w:r w:rsidRPr="001A425E">
              <w:rPr>
                <w:sz w:val="26"/>
                <w:szCs w:val="26"/>
              </w:rPr>
              <w:t> ‒ </w:t>
            </w:r>
            <w:r w:rsidR="0035644E" w:rsidRPr="001A425E">
              <w:rPr>
                <w:sz w:val="26"/>
                <w:szCs w:val="26"/>
              </w:rPr>
              <w:t>Вывод из канала пучка проводов</w:t>
            </w:r>
          </w:p>
        </w:tc>
        <w:tc>
          <w:tcPr>
            <w:tcW w:w="2495" w:type="pct"/>
            <w:vAlign w:val="bottom"/>
            <w:hideMark/>
          </w:tcPr>
          <w:p w:rsidR="0035644E" w:rsidRPr="001A425E" w:rsidRDefault="00A3004F" w:rsidP="00EE0347">
            <w:pPr>
              <w:widowControl w:val="0"/>
              <w:autoSpaceDE w:val="0"/>
              <w:autoSpaceDN w:val="0"/>
              <w:adjustRightInd w:val="0"/>
              <w:spacing w:before="120" w:after="120" w:line="276" w:lineRule="auto"/>
              <w:jc w:val="center"/>
              <w:rPr>
                <w:sz w:val="26"/>
                <w:szCs w:val="26"/>
              </w:rPr>
            </w:pPr>
            <w:r w:rsidRPr="001A425E">
              <w:rPr>
                <w:noProof/>
                <w:sz w:val="26"/>
                <w:szCs w:val="26"/>
              </w:rPr>
              <w:drawing>
                <wp:inline distT="0" distB="0" distL="0" distR="0">
                  <wp:extent cx="1743710" cy="1339850"/>
                  <wp:effectExtent l="19050" t="0" r="8890" b="0"/>
                  <wp:docPr id="72" name="Рисунок 73" descr="mhtml:file://D:\Работа\Эйнберг\отдел\цех%20сборки%20щитов\1.06-08%20«Инструкция%20по%20монтажу%20вспомогательных%20цепей».mht!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mhtml:file://D:\Работа\Эйнберг\отдел\цех%20сборки%20щитов\1.06-08%20«Инструкция%20по%20монтажу%20вспомогательных%20цепей».mht!x146.jpg"/>
                          <pic:cNvPicPr>
                            <a:picLocks noChangeAspect="1" noChangeArrowheads="1"/>
                          </pic:cNvPicPr>
                        </pic:nvPicPr>
                        <pic:blipFill>
                          <a:blip r:embed="rId96" cstate="print"/>
                          <a:srcRect/>
                          <a:stretch>
                            <a:fillRect/>
                          </a:stretch>
                        </pic:blipFill>
                        <pic:spPr bwMode="auto">
                          <a:xfrm>
                            <a:off x="0" y="0"/>
                            <a:ext cx="1743710" cy="1339850"/>
                          </a:xfrm>
                          <a:prstGeom prst="rect">
                            <a:avLst/>
                          </a:prstGeom>
                          <a:noFill/>
                          <a:ln w="9525">
                            <a:noFill/>
                            <a:miter lim="800000"/>
                            <a:headEnd/>
                            <a:tailEnd/>
                          </a:ln>
                        </pic:spPr>
                      </pic:pic>
                    </a:graphicData>
                  </a:graphic>
                </wp:inline>
              </w:drawing>
            </w:r>
          </w:p>
          <w:p w:rsidR="0035644E" w:rsidRPr="001A425E" w:rsidRDefault="00B23ADD" w:rsidP="00EE0347">
            <w:pPr>
              <w:widowControl w:val="0"/>
              <w:tabs>
                <w:tab w:val="left" w:pos="734"/>
              </w:tabs>
              <w:autoSpaceDE w:val="0"/>
              <w:autoSpaceDN w:val="0"/>
              <w:adjustRightInd w:val="0"/>
              <w:spacing w:before="120" w:after="120" w:line="276" w:lineRule="auto"/>
              <w:jc w:val="center"/>
              <w:rPr>
                <w:sz w:val="26"/>
                <w:szCs w:val="26"/>
              </w:rPr>
            </w:pPr>
            <w:r w:rsidRPr="001A425E">
              <w:rPr>
                <w:bCs/>
                <w:sz w:val="26"/>
                <w:szCs w:val="26"/>
              </w:rPr>
              <w:t>Рисунок </w:t>
            </w:r>
            <w:r w:rsidR="001771C2" w:rsidRPr="001A425E">
              <w:t>7.38</w:t>
            </w:r>
            <w:r w:rsidRPr="001A425E">
              <w:rPr>
                <w:sz w:val="26"/>
                <w:szCs w:val="26"/>
              </w:rPr>
              <w:t> ‒ </w:t>
            </w:r>
            <w:r w:rsidR="0035644E" w:rsidRPr="001A425E">
              <w:rPr>
                <w:sz w:val="26"/>
                <w:szCs w:val="26"/>
              </w:rPr>
              <w:t>Выламывание боковых гребёнок</w:t>
            </w:r>
          </w:p>
        </w:tc>
      </w:tr>
    </w:tbl>
    <w:p w:rsidR="0035644E" w:rsidRPr="001A425E" w:rsidRDefault="0035644E" w:rsidP="00C00070">
      <w:pPr>
        <w:pStyle w:val="3"/>
        <w:spacing w:line="360" w:lineRule="auto"/>
        <w:ind w:left="0" w:firstLine="709"/>
        <w:rPr>
          <w:rFonts w:ascii="Arial" w:hAnsi="Arial" w:cs="Arial"/>
          <w:i/>
          <w:iCs/>
        </w:rPr>
      </w:pPr>
      <w:bookmarkStart w:id="70" w:name="i398947"/>
      <w:r w:rsidRPr="001A425E">
        <w:t>Монтаж проводов свободно висящими жгутами без крепления к электроконструкции</w:t>
      </w:r>
      <w:bookmarkEnd w:id="70"/>
    </w:p>
    <w:p w:rsidR="0035644E" w:rsidRPr="001A425E" w:rsidRDefault="0035644E" w:rsidP="00C00070">
      <w:pPr>
        <w:spacing w:line="360" w:lineRule="auto"/>
      </w:pPr>
      <w:r w:rsidRPr="001A425E">
        <w:t>Монтировать провода свободно висящими жгутами без крепления к электроконструкции рекомендуется при большой насыщенности приборами.</w:t>
      </w:r>
    </w:p>
    <w:p w:rsidR="001771C2" w:rsidRPr="001A425E" w:rsidRDefault="0035644E" w:rsidP="00C00070">
      <w:pPr>
        <w:spacing w:line="360" w:lineRule="auto"/>
      </w:pPr>
      <w:r w:rsidRPr="001A425E">
        <w:t>Для монтажа свободно висящими жгутами не рекомендуется применять гибкие многопроволочные провода.</w:t>
      </w:r>
    </w:p>
    <w:p w:rsidR="0035644E" w:rsidRPr="001A425E" w:rsidRDefault="0035644E" w:rsidP="00C00070">
      <w:pPr>
        <w:spacing w:line="360" w:lineRule="auto"/>
      </w:pPr>
      <w:r w:rsidRPr="001A425E">
        <w:t>Провода должны быть собраны в жесткие жгуты круглой формы.</w:t>
      </w:r>
    </w:p>
    <w:p w:rsidR="0035644E" w:rsidRPr="001A425E" w:rsidRDefault="0035644E" w:rsidP="00C00070">
      <w:pPr>
        <w:spacing w:line="360" w:lineRule="auto"/>
      </w:pPr>
      <w:r w:rsidRPr="001A425E">
        <w:t>Крепить провода в жгутах необходимо стяжками (хомутами) (рис</w:t>
      </w:r>
      <w:r w:rsidR="00B23ADD" w:rsidRPr="001A425E">
        <w:t>унок </w:t>
      </w:r>
      <w:r w:rsidR="001771C2" w:rsidRPr="001A425E">
        <w:t>7.39</w:t>
      </w:r>
      <w:r w:rsidRPr="001A425E">
        <w:t>), устанавливаемыми через 150-200</w:t>
      </w:r>
      <w:r w:rsidR="00B23ADD" w:rsidRPr="001A425E">
        <w:t> </w:t>
      </w:r>
      <w:r w:rsidRPr="001A425E">
        <w:t>мм.</w:t>
      </w:r>
    </w:p>
    <w:p w:rsidR="001771C2" w:rsidRPr="001A425E" w:rsidRDefault="001771C2" w:rsidP="00C00070">
      <w:pPr>
        <w:widowControl w:val="0"/>
        <w:autoSpaceDE w:val="0"/>
        <w:autoSpaceDN w:val="0"/>
        <w:adjustRightInd w:val="0"/>
        <w:spacing w:before="120" w:after="120" w:line="360" w:lineRule="auto"/>
        <w:jc w:val="center"/>
        <w:rPr>
          <w:sz w:val="24"/>
        </w:rPr>
      </w:pPr>
      <w:r w:rsidRPr="001A425E">
        <w:rPr>
          <w:noProof/>
          <w:sz w:val="24"/>
        </w:rPr>
        <w:drawing>
          <wp:inline distT="0" distB="0" distL="0" distR="0">
            <wp:extent cx="3689350" cy="755015"/>
            <wp:effectExtent l="19050" t="0" r="6350" b="0"/>
            <wp:docPr id="160" name="Рисунок 75" descr="mhtml:file://D:\Работа\Эйнберг\отдел\цех%20сборки%20щитов\1.06-08%20«Инструкция%20по%20монтажу%20вспомогательных%20цепей».mht!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mhtml:file://D:\Работа\Эйнберг\отдел\цех%20сборки%20щитов\1.06-08%20«Инструкция%20по%20монтажу%20вспомогательных%20цепей».mht!x150.jpg"/>
                    <pic:cNvPicPr>
                      <a:picLocks noChangeAspect="1" noChangeArrowheads="1"/>
                    </pic:cNvPicPr>
                  </pic:nvPicPr>
                  <pic:blipFill>
                    <a:blip r:embed="rId97" cstate="print"/>
                    <a:srcRect/>
                    <a:stretch>
                      <a:fillRect/>
                    </a:stretch>
                  </pic:blipFill>
                  <pic:spPr bwMode="auto">
                    <a:xfrm>
                      <a:off x="0" y="0"/>
                      <a:ext cx="3689350" cy="755015"/>
                    </a:xfrm>
                    <a:prstGeom prst="rect">
                      <a:avLst/>
                    </a:prstGeom>
                    <a:noFill/>
                    <a:ln w="9525">
                      <a:noFill/>
                      <a:miter lim="800000"/>
                      <a:headEnd/>
                      <a:tailEnd/>
                    </a:ln>
                  </pic:spPr>
                </pic:pic>
              </a:graphicData>
            </a:graphic>
          </wp:inline>
        </w:drawing>
      </w:r>
    </w:p>
    <w:p w:rsidR="001771C2" w:rsidRPr="001A425E" w:rsidRDefault="001771C2"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Pr="001A425E">
        <w:t>7.39</w:t>
      </w:r>
      <w:r w:rsidRPr="001A425E">
        <w:rPr>
          <w:sz w:val="26"/>
          <w:szCs w:val="26"/>
        </w:rPr>
        <w:t> ‒ Стяжки (хомуты) кабельные стандартные одноразовые</w:t>
      </w:r>
    </w:p>
    <w:p w:rsidR="0035644E" w:rsidRPr="001A425E" w:rsidRDefault="0035644E" w:rsidP="00C00070">
      <w:pPr>
        <w:spacing w:before="240" w:line="360" w:lineRule="auto"/>
      </w:pPr>
      <w:r w:rsidRPr="001A425E">
        <w:lastRenderedPageBreak/>
        <w:t>Провода свободно висящих жгутов следует прокладывать на расстоянии не менее 10</w:t>
      </w:r>
      <w:r w:rsidR="00B23ADD" w:rsidRPr="001A425E">
        <w:t> </w:t>
      </w:r>
      <w:r w:rsidRPr="001A425E">
        <w:t>мм от поверхности электроконструкции (рис</w:t>
      </w:r>
      <w:r w:rsidR="00B23ADD" w:rsidRPr="001A425E">
        <w:t>унок </w:t>
      </w:r>
      <w:r w:rsidR="001771C2" w:rsidRPr="001A425E">
        <w:t>7.40</w:t>
      </w:r>
      <w:r w:rsidRPr="001A425E">
        <w:t>).</w:t>
      </w:r>
    </w:p>
    <w:p w:rsidR="001771C2" w:rsidRPr="001A425E" w:rsidRDefault="001771C2" w:rsidP="00C00070">
      <w:pPr>
        <w:widowControl w:val="0"/>
        <w:autoSpaceDE w:val="0"/>
        <w:autoSpaceDN w:val="0"/>
        <w:adjustRightInd w:val="0"/>
        <w:spacing w:before="120" w:after="120" w:line="360" w:lineRule="auto"/>
        <w:jc w:val="center"/>
        <w:rPr>
          <w:sz w:val="24"/>
        </w:rPr>
      </w:pPr>
      <w:r w:rsidRPr="001A425E">
        <w:rPr>
          <w:noProof/>
          <w:sz w:val="24"/>
        </w:rPr>
        <w:drawing>
          <wp:inline distT="0" distB="0" distL="0" distR="0">
            <wp:extent cx="3763645" cy="4944110"/>
            <wp:effectExtent l="19050" t="0" r="8255" b="0"/>
            <wp:docPr id="161" name="Рисунок 74" descr="mhtml:file://D:\Работа\Эйнберг\отдел\цех%20сборки%20щитов\1.06-08%20«Инструкция%20по%20монтажу%20вспомогательных%20цепей».mht!x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mhtml:file://D:\Работа\Эйнберг\отдел\цех%20сборки%20щитов\1.06-08%20«Инструкция%20по%20монтажу%20вспомогательных%20цепей».mht!x148.jpg"/>
                    <pic:cNvPicPr>
                      <a:picLocks noChangeAspect="1" noChangeArrowheads="1"/>
                    </pic:cNvPicPr>
                  </pic:nvPicPr>
                  <pic:blipFill>
                    <a:blip r:embed="rId98" cstate="print"/>
                    <a:srcRect/>
                    <a:stretch>
                      <a:fillRect/>
                    </a:stretch>
                  </pic:blipFill>
                  <pic:spPr bwMode="auto">
                    <a:xfrm>
                      <a:off x="0" y="0"/>
                      <a:ext cx="3763645" cy="4944110"/>
                    </a:xfrm>
                    <a:prstGeom prst="rect">
                      <a:avLst/>
                    </a:prstGeom>
                    <a:noFill/>
                    <a:ln w="9525">
                      <a:noFill/>
                      <a:miter lim="800000"/>
                      <a:headEnd/>
                      <a:tailEnd/>
                    </a:ln>
                  </pic:spPr>
                </pic:pic>
              </a:graphicData>
            </a:graphic>
          </wp:inline>
        </w:drawing>
      </w:r>
    </w:p>
    <w:p w:rsidR="001771C2" w:rsidRPr="001A425E" w:rsidRDefault="001771C2"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Pr="001A425E">
        <w:t>7.40</w:t>
      </w:r>
      <w:r w:rsidRPr="001A425E">
        <w:rPr>
          <w:sz w:val="26"/>
          <w:szCs w:val="26"/>
        </w:rPr>
        <w:t> ‒ Прокладка проводов свободно висящими жгутами</w:t>
      </w:r>
    </w:p>
    <w:p w:rsidR="0035644E" w:rsidRPr="001A425E" w:rsidRDefault="0035644E" w:rsidP="00C00070">
      <w:pPr>
        <w:pStyle w:val="3"/>
        <w:tabs>
          <w:tab w:val="clear" w:pos="709"/>
          <w:tab w:val="left" w:pos="-142"/>
        </w:tabs>
        <w:spacing w:line="360" w:lineRule="auto"/>
        <w:ind w:left="0" w:firstLine="709"/>
        <w:rPr>
          <w:rFonts w:ascii="Arial" w:hAnsi="Arial" w:cs="Arial"/>
          <w:i/>
          <w:iCs/>
        </w:rPr>
      </w:pPr>
      <w:bookmarkStart w:id="71" w:name="i404537"/>
      <w:r w:rsidRPr="001A425E">
        <w:t>Монтаж гибких соединений</w:t>
      </w:r>
      <w:bookmarkEnd w:id="71"/>
    </w:p>
    <w:p w:rsidR="0035644E" w:rsidRPr="001A425E" w:rsidRDefault="0035644E" w:rsidP="00C00070">
      <w:pPr>
        <w:spacing w:line="360" w:lineRule="auto"/>
      </w:pPr>
      <w:r w:rsidRPr="001A425E">
        <w:t>Переход проводов второстепенных цепей с неподвижной на подвижную (выдвигаемую, открываемую и т.п.) часть электроконструкции следует выполнять в виде петли медными проводами с многопроволочной жилой.</w:t>
      </w:r>
    </w:p>
    <w:p w:rsidR="0035644E" w:rsidRPr="001A425E" w:rsidRDefault="0035644E" w:rsidP="00C00070">
      <w:pPr>
        <w:pStyle w:val="af4"/>
        <w:spacing w:line="360" w:lineRule="auto"/>
        <w:rPr>
          <w:b w:val="0"/>
          <w:color w:val="auto"/>
        </w:rPr>
      </w:pPr>
      <w:r w:rsidRPr="001A425E">
        <w:rPr>
          <w:b w:val="0"/>
          <w:color w:val="auto"/>
        </w:rPr>
        <w:lastRenderedPageBreak/>
        <w:t>Применение алюминиевых проводов для гибких соединений не допускается.</w:t>
      </w:r>
    </w:p>
    <w:p w:rsidR="0035644E" w:rsidRPr="001A425E" w:rsidRDefault="0035644E" w:rsidP="00C00070">
      <w:pPr>
        <w:spacing w:line="360" w:lineRule="auto"/>
      </w:pPr>
      <w:r w:rsidRPr="001A425E">
        <w:t>Гибкие соединения следует выполнять в виде жгутов, работающих на скручивание. Защита проводов гибкого соединения осуществляется с помощью каналов для прокладки монтажных проводов круглого сечения или обматыванием поливинилхлоридной лентой (рис</w:t>
      </w:r>
      <w:r w:rsidR="00B23ADD" w:rsidRPr="001A425E">
        <w:t>унок </w:t>
      </w:r>
      <w:r w:rsidR="001771C2" w:rsidRPr="001A425E">
        <w:t>7.41</w:t>
      </w:r>
      <w:r w:rsidRPr="001A425E">
        <w:t>, а, б).</w:t>
      </w:r>
    </w:p>
    <w:p w:rsidR="0035644E" w:rsidRPr="001A425E" w:rsidRDefault="0035644E" w:rsidP="00C00070">
      <w:pPr>
        <w:spacing w:line="360" w:lineRule="auto"/>
      </w:pPr>
      <w:r w:rsidRPr="001A425E">
        <w:t>Гибкие соединения с количеством проводов до семи могут быть выполнены также в поливинилхлоридной трубке (рис</w:t>
      </w:r>
      <w:r w:rsidR="00B23ADD" w:rsidRPr="001A425E">
        <w:t>унок </w:t>
      </w:r>
      <w:r w:rsidR="001771C2" w:rsidRPr="001A425E">
        <w:t>7.41</w:t>
      </w:r>
      <w:r w:rsidRPr="001A425E">
        <w:t>, в).</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5520513" cy="1538795"/>
            <wp:effectExtent l="19050" t="0" r="3987" b="0"/>
            <wp:docPr id="75" name="Рисунок 76" descr="mhtml:file://D:\Работа\Эйнберг\отдел\цех%20сборки%20щитов\1.06-08%20«Инструкция%20по%20монтажу%20вспомогательных%20цепей».mht!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mhtml:file://D:\Работа\Эйнберг\отдел\цех%20сборки%20щитов\1.06-08%20«Инструкция%20по%20монтажу%20вспомогательных%20цепей».mht!x152.jpg"/>
                    <pic:cNvPicPr>
                      <a:picLocks noChangeAspect="1" noChangeArrowheads="1"/>
                    </pic:cNvPicPr>
                  </pic:nvPicPr>
                  <pic:blipFill>
                    <a:blip r:embed="rId99" cstate="print"/>
                    <a:srcRect/>
                    <a:stretch>
                      <a:fillRect/>
                    </a:stretch>
                  </pic:blipFill>
                  <pic:spPr bwMode="auto">
                    <a:xfrm>
                      <a:off x="0" y="0"/>
                      <a:ext cx="5516711" cy="1537735"/>
                    </a:xfrm>
                    <a:prstGeom prst="rect">
                      <a:avLst/>
                    </a:prstGeom>
                    <a:noFill/>
                    <a:ln w="9525">
                      <a:noFill/>
                      <a:miter lim="800000"/>
                      <a:headEnd/>
                      <a:tailEnd/>
                    </a:ln>
                  </pic:spPr>
                </pic:pic>
              </a:graphicData>
            </a:graphic>
          </wp:inline>
        </w:drawing>
      </w:r>
    </w:p>
    <w:p w:rsidR="0035644E" w:rsidRPr="001A425E" w:rsidRDefault="00B23ADD"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1771C2" w:rsidRPr="001A425E">
        <w:rPr>
          <w:sz w:val="26"/>
          <w:szCs w:val="26"/>
        </w:rPr>
        <w:t>7.41</w:t>
      </w:r>
      <w:r w:rsidRPr="001A425E">
        <w:rPr>
          <w:sz w:val="26"/>
          <w:szCs w:val="26"/>
        </w:rPr>
        <w:t> ‒ </w:t>
      </w:r>
      <w:r w:rsidR="0035644E" w:rsidRPr="001A425E">
        <w:rPr>
          <w:sz w:val="26"/>
          <w:szCs w:val="26"/>
        </w:rPr>
        <w:t>Переход на подвижную часть электроконструкции гибким соединением</w:t>
      </w:r>
    </w:p>
    <w:p w:rsidR="0035644E" w:rsidRPr="001A425E" w:rsidRDefault="0035644E" w:rsidP="00C00070">
      <w:pPr>
        <w:spacing w:line="360" w:lineRule="auto"/>
      </w:pPr>
      <w:r w:rsidRPr="001A425E">
        <w:t>Гибкие соединения допускается выполнять разъемными, присоединяемыми через дополнительные наборные зажимы, и неразъемными.</w:t>
      </w:r>
    </w:p>
    <w:p w:rsidR="0035644E" w:rsidRPr="001A425E" w:rsidRDefault="0035644E" w:rsidP="00C00070">
      <w:pPr>
        <w:spacing w:line="360" w:lineRule="auto"/>
      </w:pPr>
      <w:r w:rsidRPr="001A425E">
        <w:t>При большом количестве проводов жгут проводов в гибком соединении следует разделять на 2-3 жгута по 10-15</w:t>
      </w:r>
      <w:r w:rsidR="00B23ADD" w:rsidRPr="001A425E">
        <w:t> </w:t>
      </w:r>
      <w:r w:rsidRPr="001A425E">
        <w:t>проводов в каждом. В этом случае жгуты проводов в гибком соединении рекомендуется выполнять в несколько рядов.</w:t>
      </w:r>
    </w:p>
    <w:p w:rsidR="0035644E" w:rsidRPr="001A425E" w:rsidRDefault="0035644E" w:rsidP="00C00070">
      <w:pPr>
        <w:spacing w:line="360" w:lineRule="auto"/>
      </w:pPr>
      <w:r w:rsidRPr="001A425E">
        <w:t>Провода в гибком соединении, выполняемом в виде жгута, следует скручивать аналогично скручиванию жил контрольных кабелей. Жгут должен иметь круглую форму и неплотный повив. Для придания жгуту круглой формы рекомендуется добавлять «холостые» провода в качестве заполнителей.</w:t>
      </w:r>
    </w:p>
    <w:p w:rsidR="0035644E" w:rsidRPr="001A425E" w:rsidRDefault="0035644E" w:rsidP="00C00070">
      <w:pPr>
        <w:spacing w:line="360" w:lineRule="auto"/>
      </w:pPr>
      <w:r w:rsidRPr="001A425E">
        <w:lastRenderedPageBreak/>
        <w:t>Гибкое соединение в виде жгута, выполняемое петлей, должно иметь длину не менее 550</w:t>
      </w:r>
      <w:r w:rsidR="00B23ADD" w:rsidRPr="001A425E">
        <w:t> </w:t>
      </w:r>
      <w:r w:rsidRPr="001A425E">
        <w:t>мм.</w:t>
      </w:r>
    </w:p>
    <w:p w:rsidR="0035644E" w:rsidRPr="001A425E" w:rsidRDefault="0035644E" w:rsidP="00C00070">
      <w:pPr>
        <w:spacing w:line="360" w:lineRule="auto"/>
      </w:pPr>
      <w:r w:rsidRPr="001A425E">
        <w:t>При необходимости</w:t>
      </w:r>
      <w:r w:rsidR="007D46A7" w:rsidRPr="001A425E">
        <w:t xml:space="preserve"> </w:t>
      </w:r>
      <w:r w:rsidRPr="001A425E">
        <w:t>механической защиты жгут гибкого соединения следует заключать в металлический или пластмассовый рукав, который должен быть закреплен на неподвижной и подвижной ч</w:t>
      </w:r>
      <w:r w:rsidR="007D46A7" w:rsidRPr="001A425E">
        <w:t>астях панели крепёж-клипсами (</w:t>
      </w:r>
      <w:r w:rsidRPr="001A425E">
        <w:t>рис</w:t>
      </w:r>
      <w:r w:rsidR="00B23ADD" w:rsidRPr="001A425E">
        <w:t>унок </w:t>
      </w:r>
      <w:r w:rsidR="001771C2" w:rsidRPr="001A425E">
        <w:t>7.42</w:t>
      </w:r>
      <w:r w:rsidRPr="001A425E">
        <w:t>). Срез рукава необходимо зачистить от заусенцев и завальцевать. Жгут до затяжки в металлорукав следует обмотать в один слой поливинилхлоридной лентой, а в местах выхода из металлорукава</w:t>
      </w:r>
      <w:r w:rsidR="00B23ADD" w:rsidRPr="001A425E">
        <w:t> ‒ </w:t>
      </w:r>
      <w:r w:rsidRPr="001A425E">
        <w:t>в несколько слоев.</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1958606" cy="2211237"/>
            <wp:effectExtent l="19050" t="0" r="3544" b="0"/>
            <wp:docPr id="76" name="Рисунок 77" descr="mhtml:file://D:\Работа\Эйнберг\отдел\цех%20сборки%20щитов\1.06-08%20«Инструкция%20по%20монтажу%20вспомогательных%20цепей».mht!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mhtml:file://D:\Работа\Эйнберг\отдел\цех%20сборки%20щитов\1.06-08%20«Инструкция%20по%20монтажу%20вспомогательных%20цепей».mht!x154.jpg"/>
                    <pic:cNvPicPr>
                      <a:picLocks noChangeAspect="1" noChangeArrowheads="1"/>
                    </pic:cNvPicPr>
                  </pic:nvPicPr>
                  <pic:blipFill>
                    <a:blip r:embed="rId100" cstate="print"/>
                    <a:srcRect/>
                    <a:stretch>
                      <a:fillRect/>
                    </a:stretch>
                  </pic:blipFill>
                  <pic:spPr bwMode="auto">
                    <a:xfrm>
                      <a:off x="0" y="0"/>
                      <a:ext cx="1958650" cy="2211287"/>
                    </a:xfrm>
                    <a:prstGeom prst="rect">
                      <a:avLst/>
                    </a:prstGeom>
                    <a:noFill/>
                    <a:ln w="9525">
                      <a:noFill/>
                      <a:miter lim="800000"/>
                      <a:headEnd/>
                      <a:tailEnd/>
                    </a:ln>
                  </pic:spPr>
                </pic:pic>
              </a:graphicData>
            </a:graphic>
          </wp:inline>
        </w:drawing>
      </w:r>
    </w:p>
    <w:p w:rsidR="0035644E" w:rsidRPr="001A425E" w:rsidRDefault="00B23ADD"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1771C2" w:rsidRPr="001A425E">
        <w:t>7.4</w:t>
      </w:r>
      <w:r w:rsidR="008B020F" w:rsidRPr="001A425E">
        <w:t>2</w:t>
      </w:r>
      <w:r w:rsidRPr="001A425E">
        <w:rPr>
          <w:sz w:val="26"/>
          <w:szCs w:val="26"/>
        </w:rPr>
        <w:t> ‒ </w:t>
      </w:r>
      <w:r w:rsidR="0035644E" w:rsidRPr="001A425E">
        <w:rPr>
          <w:sz w:val="26"/>
          <w:szCs w:val="26"/>
        </w:rPr>
        <w:t>Крепёж</w:t>
      </w:r>
      <w:r w:rsidRPr="001A425E">
        <w:t> ‒ </w:t>
      </w:r>
      <w:r w:rsidR="0035644E" w:rsidRPr="001A425E">
        <w:rPr>
          <w:sz w:val="26"/>
          <w:szCs w:val="26"/>
        </w:rPr>
        <w:t>клипса для крепления полимерных труб и металлорукавов.</w:t>
      </w:r>
      <w:r w:rsidR="0035644E" w:rsidRPr="001A425E">
        <w:rPr>
          <w:sz w:val="26"/>
          <w:szCs w:val="26"/>
        </w:rPr>
        <w:br/>
        <w:t>d</w:t>
      </w:r>
      <w:r w:rsidRPr="001A425E">
        <w:rPr>
          <w:sz w:val="26"/>
          <w:szCs w:val="26"/>
        </w:rPr>
        <w:t> </w:t>
      </w:r>
      <w:r w:rsidR="0035644E" w:rsidRPr="001A425E">
        <w:rPr>
          <w:sz w:val="26"/>
          <w:szCs w:val="26"/>
        </w:rPr>
        <w:t>=</w:t>
      </w:r>
      <w:r w:rsidRPr="001A425E">
        <w:rPr>
          <w:sz w:val="26"/>
          <w:szCs w:val="26"/>
        </w:rPr>
        <w:t> </w:t>
      </w:r>
      <w:r w:rsidR="0035644E" w:rsidRPr="001A425E">
        <w:rPr>
          <w:sz w:val="26"/>
          <w:szCs w:val="26"/>
        </w:rPr>
        <w:t>16</w:t>
      </w:r>
      <w:r w:rsidRPr="001A425E">
        <w:t> ‒ </w:t>
      </w:r>
      <w:r w:rsidR="0035644E" w:rsidRPr="001A425E">
        <w:rPr>
          <w:sz w:val="26"/>
          <w:szCs w:val="26"/>
        </w:rPr>
        <w:t>50</w:t>
      </w:r>
      <w:r w:rsidRPr="001A425E">
        <w:rPr>
          <w:sz w:val="26"/>
          <w:szCs w:val="26"/>
        </w:rPr>
        <w:t> </w:t>
      </w:r>
      <w:r w:rsidR="0035644E" w:rsidRPr="001A425E">
        <w:rPr>
          <w:sz w:val="26"/>
          <w:szCs w:val="26"/>
        </w:rPr>
        <w:t>мм</w:t>
      </w:r>
    </w:p>
    <w:p w:rsidR="0035644E" w:rsidRPr="001A425E" w:rsidRDefault="0035644E" w:rsidP="00EE0347">
      <w:pPr>
        <w:pStyle w:val="2"/>
        <w:tabs>
          <w:tab w:val="left" w:pos="1134"/>
        </w:tabs>
        <w:spacing w:line="360" w:lineRule="auto"/>
        <w:ind w:left="0" w:firstLine="567"/>
        <w:rPr>
          <w:rFonts w:ascii="Arial" w:hAnsi="Arial" w:cs="Arial"/>
          <w:spacing w:val="0"/>
          <w:kern w:val="32"/>
        </w:rPr>
      </w:pPr>
      <w:bookmarkStart w:id="72" w:name="_Toc321708477"/>
      <w:r w:rsidRPr="001A425E">
        <w:rPr>
          <w:spacing w:val="0"/>
          <w:kern w:val="32"/>
        </w:rPr>
        <w:t>Маркировка кабелей, проводов и жил контрольных кабелей</w:t>
      </w:r>
      <w:bookmarkEnd w:id="36"/>
      <w:bookmarkEnd w:id="72"/>
    </w:p>
    <w:p w:rsidR="0035644E" w:rsidRPr="001A425E" w:rsidRDefault="0035644E" w:rsidP="00C00070">
      <w:pPr>
        <w:pStyle w:val="3"/>
        <w:tabs>
          <w:tab w:val="left" w:pos="1276"/>
        </w:tabs>
        <w:spacing w:line="360" w:lineRule="auto"/>
        <w:ind w:left="0" w:firstLine="567"/>
        <w:rPr>
          <w:rFonts w:ascii="Arial" w:hAnsi="Arial" w:cs="Arial"/>
          <w:i/>
          <w:iCs/>
        </w:rPr>
      </w:pPr>
      <w:bookmarkStart w:id="73" w:name="i425405"/>
      <w:r w:rsidRPr="001A425E">
        <w:lastRenderedPageBreak/>
        <w:t>Требования к маркировке изолированных проводников</w:t>
      </w:r>
      <w:bookmarkEnd w:id="73"/>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3808671" cy="2150743"/>
            <wp:effectExtent l="19050" t="0" r="1329" b="0"/>
            <wp:docPr id="77" name="Рисунок 78" descr="mhtml:file://D:\Работа\Эйнберг\отдел\цех%20сборки%20щитов\1.06-08%20«Инструкция%20по%20монтажу%20вспомогательных%20цепей».mht!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mhtml:file://D:\Работа\Эйнберг\отдел\цех%20сборки%20щитов\1.06-08%20«Инструкция%20по%20монтажу%20вспомогательных%20цепей».mht!x156.jpg"/>
                    <pic:cNvPicPr>
                      <a:picLocks noChangeAspect="1" noChangeArrowheads="1"/>
                    </pic:cNvPicPr>
                  </pic:nvPicPr>
                  <pic:blipFill>
                    <a:blip r:embed="rId101" cstate="print"/>
                    <a:srcRect/>
                    <a:stretch>
                      <a:fillRect/>
                    </a:stretch>
                  </pic:blipFill>
                  <pic:spPr bwMode="auto">
                    <a:xfrm>
                      <a:off x="0" y="0"/>
                      <a:ext cx="3818836" cy="2156483"/>
                    </a:xfrm>
                    <a:prstGeom prst="rect">
                      <a:avLst/>
                    </a:prstGeom>
                    <a:noFill/>
                    <a:ln w="9525">
                      <a:noFill/>
                      <a:miter lim="800000"/>
                      <a:headEnd/>
                      <a:tailEnd/>
                    </a:ln>
                  </pic:spPr>
                </pic:pic>
              </a:graphicData>
            </a:graphic>
          </wp:inline>
        </w:drawing>
      </w:r>
    </w:p>
    <w:p w:rsidR="0035644E" w:rsidRPr="001A425E" w:rsidRDefault="00B23ADD"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8B020F" w:rsidRPr="001A425E">
        <w:t>7.43</w:t>
      </w:r>
      <w:r w:rsidRPr="001A425E">
        <w:rPr>
          <w:sz w:val="26"/>
          <w:szCs w:val="26"/>
        </w:rPr>
        <w:t> ‒ </w:t>
      </w:r>
      <w:r w:rsidR="0035644E" w:rsidRPr="001A425E">
        <w:rPr>
          <w:sz w:val="26"/>
          <w:szCs w:val="26"/>
        </w:rPr>
        <w:t>Используемая маркировка проводов и кабелей</w:t>
      </w:r>
    </w:p>
    <w:p w:rsidR="0035644E" w:rsidRPr="001A425E" w:rsidRDefault="0035644E" w:rsidP="00C00070">
      <w:pPr>
        <w:spacing w:before="240" w:line="360" w:lineRule="auto"/>
      </w:pPr>
      <w:r w:rsidRPr="001A425E">
        <w:t>Кабели, провода и жилы контрольных кабелей в местах подключения к наборным зажимам, выводы приборов и аппаратов, а также наборные зажимы должны иметь маркировку в соответствии с указаниями проекта</w:t>
      </w:r>
      <w:r w:rsidR="008B020F" w:rsidRPr="001A425E">
        <w:t xml:space="preserve"> (рисунок 7.43)</w:t>
      </w:r>
      <w:r w:rsidRPr="001A425E">
        <w:t>. Маркировать провода внутренних соединений следует согласно электрическим схемам соединений, а внешних</w:t>
      </w:r>
      <w:r w:rsidR="00B23ADD" w:rsidRPr="001A425E">
        <w:rPr>
          <w:sz w:val="26"/>
          <w:szCs w:val="26"/>
        </w:rPr>
        <w:t> ‒ </w:t>
      </w:r>
      <w:r w:rsidRPr="001A425E">
        <w:t>согласно электрическим схемам подключений.</w:t>
      </w:r>
    </w:p>
    <w:p w:rsidR="0035644E" w:rsidRPr="001A425E" w:rsidRDefault="0035644E" w:rsidP="00C00070">
      <w:pPr>
        <w:spacing w:line="360" w:lineRule="auto"/>
      </w:pPr>
      <w:r w:rsidRPr="001A425E">
        <w:t>Маркировка должна быть читаемой, различимой, находиться на видном месте, не закрытом приборами, аппаратурой и проложенными проводами.</w:t>
      </w:r>
    </w:p>
    <w:p w:rsidR="0035644E" w:rsidRPr="001A425E" w:rsidRDefault="0035644E" w:rsidP="00C00070">
      <w:pPr>
        <w:spacing w:line="360" w:lineRule="auto"/>
      </w:pPr>
      <w:r w:rsidRPr="001A425E">
        <w:t>Маркировка должна наноситься на концах проводников, и, если необходимо, на видимых частях по их длине.</w:t>
      </w:r>
    </w:p>
    <w:p w:rsidR="0035644E" w:rsidRPr="001A425E" w:rsidRDefault="0035644E" w:rsidP="00C00070">
      <w:pPr>
        <w:spacing w:line="360" w:lineRule="auto"/>
      </w:pPr>
      <w:r w:rsidRPr="001A425E">
        <w:t>Проводники могут иметь дополнительную маркировку. В некоторых случаях дополнительная маркировка может быть достаточной, и тогда нет необходимости в основной маркировке.</w:t>
      </w:r>
    </w:p>
    <w:p w:rsidR="0035644E" w:rsidRPr="001A425E" w:rsidRDefault="0035644E" w:rsidP="00C00070">
      <w:pPr>
        <w:spacing w:line="360" w:lineRule="auto"/>
      </w:pPr>
      <w:r w:rsidRPr="001A425E">
        <w:t xml:space="preserve">В случае применения зависимой маркировки маркировка проводников может включать или не включать маркировку оборудования, однако маркировка проводников всегда включает в себя маркировку </w:t>
      </w:r>
      <w:r w:rsidRPr="001A425E">
        <w:lastRenderedPageBreak/>
        <w:t>оборудования, когда использование одной маркировки зажимов может внести неясность.</w:t>
      </w:r>
    </w:p>
    <w:p w:rsidR="0035644E" w:rsidRPr="001A425E" w:rsidRDefault="0035644E" w:rsidP="00C00070">
      <w:pPr>
        <w:spacing w:line="360" w:lineRule="auto"/>
      </w:pPr>
      <w:r w:rsidRPr="001A425E">
        <w:t>Дополнительная маркировка может иметь буквы и цифры. Допускается также использовать цветовую маркировку или соответствующие обозначения. В некоторых случаях, чтобы избежать неясности, предпочтительно отделять дополнительную маркировку от основной маркировки знаками препинания (или, например, наклонной чертой</w:t>
      </w:r>
      <w:r w:rsidR="00873587" w:rsidRPr="001A425E">
        <w:rPr>
          <w:sz w:val="26"/>
          <w:szCs w:val="26"/>
        </w:rPr>
        <w:t> ‒ </w:t>
      </w:r>
      <w:r w:rsidRPr="001A425E">
        <w:t>/).</w:t>
      </w:r>
    </w:p>
    <w:p w:rsidR="0035644E" w:rsidRPr="001A425E" w:rsidRDefault="0035644E" w:rsidP="00C00070">
      <w:pPr>
        <w:spacing w:line="360" w:lineRule="auto"/>
      </w:pPr>
      <w:r w:rsidRPr="001A425E">
        <w:t>Когда применяют фазовый знак</w:t>
      </w:r>
      <w:r w:rsidR="00873587" w:rsidRPr="001A425E">
        <w:t>,</w:t>
      </w:r>
      <w:r w:rsidRPr="001A425E">
        <w:t xml:space="preserve"> рекомендуется использовать прописные буквы, цифры или сочетания букв и цифр для обозначения фазных проводов в порядке фазовой последовательности.</w:t>
      </w:r>
    </w:p>
    <w:p w:rsidR="0035644E" w:rsidRPr="001A425E" w:rsidRDefault="0035644E" w:rsidP="00C00070">
      <w:pPr>
        <w:spacing w:line="360" w:lineRule="auto"/>
      </w:pPr>
      <w:r w:rsidRPr="001A425E">
        <w:t>Нейтраль системы переменного тока должна быть обозначена буквой</w:t>
      </w:r>
      <w:r w:rsidR="00873587" w:rsidRPr="001A425E">
        <w:t> </w:t>
      </w:r>
      <w:r w:rsidRPr="001A425E">
        <w:t>N.</w:t>
      </w:r>
    </w:p>
    <w:p w:rsidR="0035644E" w:rsidRPr="001A425E" w:rsidRDefault="0035644E" w:rsidP="00C00070">
      <w:pPr>
        <w:spacing w:line="360" w:lineRule="auto"/>
        <w:rPr>
          <w:sz w:val="24"/>
        </w:rPr>
      </w:pPr>
      <w:r w:rsidRPr="001A425E">
        <w:rPr>
          <w:spacing w:val="50"/>
          <w:sz w:val="24"/>
        </w:rPr>
        <w:t>Примечание</w:t>
      </w:r>
      <w:r w:rsidR="007D46A7" w:rsidRPr="001A425E">
        <w:rPr>
          <w:sz w:val="24"/>
        </w:rPr>
        <w:t> ‒ </w:t>
      </w:r>
      <w:r w:rsidRPr="001A425E">
        <w:rPr>
          <w:sz w:val="24"/>
        </w:rPr>
        <w:t>Когда возможна неясность, цифровые, буквенные обозначения или сочетания букв и цифр, применяемые для обозначения фаз, должны быть помещены между наклонными чертами (например, /8/ ).</w:t>
      </w:r>
    </w:p>
    <w:p w:rsidR="0035644E" w:rsidRPr="001A425E" w:rsidRDefault="0035644E" w:rsidP="00C00070">
      <w:pPr>
        <w:spacing w:line="360" w:lineRule="auto"/>
      </w:pPr>
      <w:r w:rsidRPr="001A425E">
        <w:t>Когда применяют обозначения полярности провода цепи постоянного тока, следует использовать следующую маркировку:</w:t>
      </w:r>
    </w:p>
    <w:p w:rsidR="0035644E" w:rsidRPr="001A425E" w:rsidRDefault="0035644E" w:rsidP="00C00070">
      <w:pPr>
        <w:pStyle w:val="afc"/>
        <w:numPr>
          <w:ilvl w:val="0"/>
          <w:numId w:val="34"/>
        </w:numPr>
        <w:tabs>
          <w:tab w:val="left" w:pos="993"/>
        </w:tabs>
        <w:spacing w:line="360" w:lineRule="auto"/>
        <w:ind w:left="0" w:firstLine="709"/>
      </w:pPr>
      <w:r w:rsidRPr="001A425E">
        <w:t>(+)</w:t>
      </w:r>
      <w:r w:rsidR="00873587" w:rsidRPr="001A425E">
        <w:rPr>
          <w:sz w:val="26"/>
          <w:szCs w:val="26"/>
        </w:rPr>
        <w:t> ‒ </w:t>
      </w:r>
      <w:r w:rsidRPr="001A425E">
        <w:t>для положительного полюса;</w:t>
      </w:r>
    </w:p>
    <w:p w:rsidR="0035644E" w:rsidRPr="001A425E" w:rsidRDefault="0035644E" w:rsidP="00C00070">
      <w:pPr>
        <w:pStyle w:val="afc"/>
        <w:numPr>
          <w:ilvl w:val="0"/>
          <w:numId w:val="34"/>
        </w:numPr>
        <w:tabs>
          <w:tab w:val="left" w:pos="993"/>
        </w:tabs>
        <w:spacing w:line="360" w:lineRule="auto"/>
        <w:ind w:left="0" w:firstLine="709"/>
      </w:pPr>
      <w:r w:rsidRPr="001A425E">
        <w:t>(-)</w:t>
      </w:r>
      <w:r w:rsidR="00873587" w:rsidRPr="001A425E">
        <w:rPr>
          <w:sz w:val="26"/>
          <w:szCs w:val="26"/>
        </w:rPr>
        <w:t> ‒ </w:t>
      </w:r>
      <w:r w:rsidRPr="001A425E">
        <w:t>для отрицательного полюса;</w:t>
      </w:r>
    </w:p>
    <w:p w:rsidR="0035644E" w:rsidRPr="001A425E" w:rsidRDefault="0035644E" w:rsidP="00C00070">
      <w:pPr>
        <w:pStyle w:val="afc"/>
        <w:numPr>
          <w:ilvl w:val="0"/>
          <w:numId w:val="34"/>
        </w:numPr>
        <w:tabs>
          <w:tab w:val="left" w:pos="993"/>
        </w:tabs>
        <w:spacing w:line="360" w:lineRule="auto"/>
        <w:ind w:left="0" w:firstLine="709"/>
      </w:pPr>
      <w:r w:rsidRPr="001A425E">
        <w:t>(М)</w:t>
      </w:r>
      <w:r w:rsidR="00873587" w:rsidRPr="001A425E">
        <w:rPr>
          <w:sz w:val="26"/>
          <w:szCs w:val="26"/>
        </w:rPr>
        <w:t> ‒ </w:t>
      </w:r>
      <w:r w:rsidRPr="001A425E">
        <w:t>для среднего провода системы постоянного тока.</w:t>
      </w:r>
    </w:p>
    <w:p w:rsidR="0035644E" w:rsidRPr="001A425E" w:rsidRDefault="007D46A7" w:rsidP="00C00070">
      <w:pPr>
        <w:spacing w:line="360" w:lineRule="auto"/>
      </w:pPr>
      <w:r w:rsidRPr="001A425E">
        <w:rPr>
          <w:spacing w:val="50"/>
          <w:sz w:val="24"/>
        </w:rPr>
        <w:t>Примечание</w:t>
      </w:r>
      <w:r w:rsidRPr="001A425E">
        <w:rPr>
          <w:sz w:val="24"/>
        </w:rPr>
        <w:t> ‒ </w:t>
      </w:r>
      <w:r w:rsidR="0035644E" w:rsidRPr="001A425E">
        <w:rPr>
          <w:sz w:val="24"/>
        </w:rPr>
        <w:t>Если в обозначении может возникнуть неясность между тире и знаком отрицательного полюса, то отрицательный полюс должен быть обозначен: (-)</w:t>
      </w:r>
      <w:r w:rsidR="0035644E" w:rsidRPr="001A425E">
        <w:t>.</w:t>
      </w:r>
    </w:p>
    <w:p w:rsidR="0035644E" w:rsidRPr="001A425E" w:rsidRDefault="0035644E" w:rsidP="00C00070">
      <w:pPr>
        <w:spacing w:line="360" w:lineRule="auto"/>
      </w:pPr>
      <w:r w:rsidRPr="001A425E">
        <w:t>Если маркировка включает в себя различные элементы, каждый элемент должен отличаться от других, например:</w:t>
      </w:r>
    </w:p>
    <w:p w:rsidR="0035644E" w:rsidRPr="001A425E" w:rsidRDefault="0035644E" w:rsidP="00C00070">
      <w:pPr>
        <w:pStyle w:val="afc"/>
        <w:numPr>
          <w:ilvl w:val="0"/>
          <w:numId w:val="35"/>
        </w:numPr>
        <w:tabs>
          <w:tab w:val="left" w:pos="993"/>
        </w:tabs>
        <w:spacing w:line="360" w:lineRule="auto"/>
        <w:ind w:left="0" w:firstLine="709"/>
      </w:pPr>
      <w:r w:rsidRPr="001A425E">
        <w:t>интервалом или соответствующим знаком, например, тире;</w:t>
      </w:r>
    </w:p>
    <w:p w:rsidR="0035644E" w:rsidRPr="001A425E" w:rsidRDefault="0035644E" w:rsidP="00C00070">
      <w:pPr>
        <w:pStyle w:val="afc"/>
        <w:numPr>
          <w:ilvl w:val="0"/>
          <w:numId w:val="35"/>
        </w:numPr>
        <w:tabs>
          <w:tab w:val="left" w:pos="993"/>
        </w:tabs>
        <w:spacing w:line="360" w:lineRule="auto"/>
        <w:ind w:left="0" w:firstLine="709"/>
      </w:pPr>
      <w:r w:rsidRPr="001A425E">
        <w:t>применением различных типографских шрифтов;</w:t>
      </w:r>
    </w:p>
    <w:p w:rsidR="0035644E" w:rsidRPr="001A425E" w:rsidRDefault="0035644E" w:rsidP="00C00070">
      <w:pPr>
        <w:pStyle w:val="afc"/>
        <w:numPr>
          <w:ilvl w:val="0"/>
          <w:numId w:val="35"/>
        </w:numPr>
        <w:tabs>
          <w:tab w:val="left" w:pos="993"/>
        </w:tabs>
        <w:spacing w:line="360" w:lineRule="auto"/>
        <w:ind w:left="0" w:firstLine="709"/>
      </w:pPr>
      <w:r w:rsidRPr="001A425E">
        <w:t>расположением в колонку.</w:t>
      </w:r>
    </w:p>
    <w:p w:rsidR="0035644E" w:rsidRPr="001A425E" w:rsidRDefault="0035644E" w:rsidP="00C00070">
      <w:pPr>
        <w:spacing w:line="360" w:lineRule="auto"/>
      </w:pPr>
      <w:r w:rsidRPr="001A425E">
        <w:lastRenderedPageBreak/>
        <w:t>Различные элементы, которые составляют маркировку, должны быть записаны:</w:t>
      </w:r>
    </w:p>
    <w:p w:rsidR="0035644E" w:rsidRPr="001A425E" w:rsidRDefault="0035644E" w:rsidP="00C00070">
      <w:pPr>
        <w:pStyle w:val="afc"/>
        <w:numPr>
          <w:ilvl w:val="0"/>
          <w:numId w:val="36"/>
        </w:numPr>
        <w:tabs>
          <w:tab w:val="left" w:pos="993"/>
        </w:tabs>
        <w:spacing w:line="360" w:lineRule="auto"/>
        <w:ind w:left="0" w:firstLine="709"/>
      </w:pPr>
      <w:r w:rsidRPr="001A425E">
        <w:t>либо вдоль оси провода (продольная маркировка);</w:t>
      </w:r>
    </w:p>
    <w:p w:rsidR="0035644E" w:rsidRPr="001A425E" w:rsidRDefault="0035644E" w:rsidP="00C00070">
      <w:pPr>
        <w:pStyle w:val="afc"/>
        <w:numPr>
          <w:ilvl w:val="0"/>
          <w:numId w:val="36"/>
        </w:numPr>
        <w:tabs>
          <w:tab w:val="left" w:pos="993"/>
        </w:tabs>
        <w:spacing w:line="360" w:lineRule="auto"/>
        <w:ind w:left="0" w:firstLine="709"/>
      </w:pPr>
      <w:r w:rsidRPr="001A425E">
        <w:t>либо перпендикулярно оси провода (поперечная маркировка).</w:t>
      </w:r>
    </w:p>
    <w:p w:rsidR="0035644E" w:rsidRPr="001A425E" w:rsidRDefault="0035644E" w:rsidP="00C00070">
      <w:pPr>
        <w:spacing w:line="360" w:lineRule="auto"/>
      </w:pPr>
      <w:r w:rsidRPr="001A425E">
        <w:t>В любом случае маркировка должна быть помещена так, чтобы облегчить считывание. Она может быть расположена в колонку или в строку и считываться сверху вниз и слева направо.</w:t>
      </w:r>
    </w:p>
    <w:p w:rsidR="0035644E" w:rsidRPr="001A425E" w:rsidRDefault="0035644E" w:rsidP="00C00070">
      <w:pPr>
        <w:spacing w:line="360" w:lineRule="auto"/>
      </w:pPr>
      <w:r w:rsidRPr="001A425E">
        <w:t>Если обозначение состоит только из цифр 6 или 9, то после них нужно ставить точку.</w:t>
      </w:r>
    </w:p>
    <w:p w:rsidR="0035644E" w:rsidRPr="001A425E" w:rsidRDefault="0035644E" w:rsidP="00C00070">
      <w:pPr>
        <w:pStyle w:val="3"/>
        <w:tabs>
          <w:tab w:val="clear" w:pos="709"/>
        </w:tabs>
        <w:spacing w:line="360" w:lineRule="auto"/>
        <w:ind w:left="0" w:firstLine="709"/>
        <w:rPr>
          <w:rFonts w:ascii="Arial" w:hAnsi="Arial" w:cs="Arial"/>
          <w:i/>
          <w:iCs/>
        </w:rPr>
      </w:pPr>
      <w:bookmarkStart w:id="74" w:name="i435344"/>
      <w:r w:rsidRPr="001A425E">
        <w:t>Способы маркировки</w:t>
      </w:r>
      <w:bookmarkEnd w:id="74"/>
    </w:p>
    <w:p w:rsidR="0035644E" w:rsidRPr="001A425E" w:rsidRDefault="0035644E" w:rsidP="00C00070">
      <w:pPr>
        <w:spacing w:line="360" w:lineRule="auto"/>
      </w:pPr>
      <w:r w:rsidRPr="001A425E">
        <w:t>Способы маркировки различаются:</w:t>
      </w:r>
    </w:p>
    <w:p w:rsidR="0035644E" w:rsidRPr="001A425E" w:rsidRDefault="0035644E" w:rsidP="00C00070">
      <w:pPr>
        <w:pStyle w:val="afc"/>
        <w:numPr>
          <w:ilvl w:val="0"/>
          <w:numId w:val="37"/>
        </w:numPr>
        <w:tabs>
          <w:tab w:val="left" w:pos="993"/>
        </w:tabs>
        <w:spacing w:line="360" w:lineRule="auto"/>
        <w:ind w:left="0" w:firstLine="709"/>
      </w:pPr>
      <w:r w:rsidRPr="001A425E">
        <w:t>сроком эксплуатации;</w:t>
      </w:r>
    </w:p>
    <w:p w:rsidR="0035644E" w:rsidRPr="001A425E" w:rsidRDefault="0035644E" w:rsidP="00C00070">
      <w:pPr>
        <w:pStyle w:val="afc"/>
        <w:numPr>
          <w:ilvl w:val="0"/>
          <w:numId w:val="37"/>
        </w:numPr>
        <w:tabs>
          <w:tab w:val="left" w:pos="993"/>
        </w:tabs>
        <w:spacing w:line="360" w:lineRule="auto"/>
        <w:ind w:left="0" w:firstLine="709"/>
      </w:pPr>
      <w:r w:rsidRPr="001A425E">
        <w:t>возможностью замены (постоянная, легко съемная, временная);</w:t>
      </w:r>
    </w:p>
    <w:p w:rsidR="0035644E" w:rsidRPr="001A425E" w:rsidRDefault="0035644E" w:rsidP="00C00070">
      <w:pPr>
        <w:pStyle w:val="afc"/>
        <w:numPr>
          <w:ilvl w:val="0"/>
          <w:numId w:val="37"/>
        </w:numPr>
        <w:tabs>
          <w:tab w:val="left" w:pos="993"/>
        </w:tabs>
        <w:spacing w:line="360" w:lineRule="auto"/>
        <w:ind w:left="0" w:firstLine="709"/>
      </w:pPr>
      <w:r w:rsidRPr="001A425E">
        <w:t>материалом (бумага, пластик, фольга);</w:t>
      </w:r>
    </w:p>
    <w:p w:rsidR="0035644E" w:rsidRPr="001A425E" w:rsidRDefault="0035644E" w:rsidP="00C00070">
      <w:pPr>
        <w:pStyle w:val="afc"/>
        <w:numPr>
          <w:ilvl w:val="0"/>
          <w:numId w:val="37"/>
        </w:numPr>
        <w:tabs>
          <w:tab w:val="left" w:pos="993"/>
        </w:tabs>
        <w:spacing w:line="360" w:lineRule="auto"/>
        <w:ind w:left="0" w:firstLine="709"/>
      </w:pPr>
      <w:r w:rsidRPr="001A425E">
        <w:t>свойствами (цвет, стойкость к воздействиям среды, изолирующая способность, пожарная безопасность и т.п.);</w:t>
      </w:r>
    </w:p>
    <w:p w:rsidR="0035644E" w:rsidRPr="001A425E" w:rsidRDefault="0035644E" w:rsidP="00C00070">
      <w:pPr>
        <w:pStyle w:val="afc"/>
        <w:numPr>
          <w:ilvl w:val="0"/>
          <w:numId w:val="37"/>
        </w:numPr>
        <w:tabs>
          <w:tab w:val="left" w:pos="993"/>
        </w:tabs>
        <w:spacing w:line="360" w:lineRule="auto"/>
        <w:ind w:left="0" w:firstLine="709"/>
      </w:pPr>
      <w:r w:rsidRPr="001A425E">
        <w:t>методами нанесения надписи;</w:t>
      </w:r>
    </w:p>
    <w:p w:rsidR="0035644E" w:rsidRPr="001A425E" w:rsidRDefault="0035644E" w:rsidP="00C00070">
      <w:pPr>
        <w:pStyle w:val="afc"/>
        <w:numPr>
          <w:ilvl w:val="0"/>
          <w:numId w:val="37"/>
        </w:numPr>
        <w:tabs>
          <w:tab w:val="left" w:pos="993"/>
        </w:tabs>
        <w:spacing w:line="360" w:lineRule="auto"/>
        <w:ind w:left="0" w:firstLine="709"/>
      </w:pPr>
      <w:r w:rsidRPr="001A425E">
        <w:t>способами крепления (бирка, клипса, трубка, вставка, клей);</w:t>
      </w:r>
    </w:p>
    <w:p w:rsidR="0035644E" w:rsidRPr="001A425E" w:rsidRDefault="0035644E" w:rsidP="00C00070">
      <w:pPr>
        <w:pStyle w:val="afc"/>
        <w:numPr>
          <w:ilvl w:val="0"/>
          <w:numId w:val="37"/>
        </w:numPr>
        <w:tabs>
          <w:tab w:val="left" w:pos="993"/>
        </w:tabs>
        <w:spacing w:line="360" w:lineRule="auto"/>
        <w:ind w:left="0" w:firstLine="709"/>
      </w:pPr>
      <w:r w:rsidRPr="001A425E">
        <w:t>используемыми инструментом и оборудованием;</w:t>
      </w:r>
    </w:p>
    <w:p w:rsidR="0035644E" w:rsidRPr="001A425E" w:rsidRDefault="0035644E" w:rsidP="00C00070">
      <w:pPr>
        <w:pStyle w:val="afc"/>
        <w:numPr>
          <w:ilvl w:val="0"/>
          <w:numId w:val="37"/>
        </w:numPr>
        <w:tabs>
          <w:tab w:val="left" w:pos="993"/>
        </w:tabs>
        <w:spacing w:line="360" w:lineRule="auto"/>
        <w:ind w:left="0" w:firstLine="709"/>
      </w:pPr>
      <w:r w:rsidRPr="001A425E">
        <w:t>стоимостью.</w:t>
      </w:r>
    </w:p>
    <w:p w:rsidR="0035644E" w:rsidRPr="001A425E" w:rsidRDefault="0035644E" w:rsidP="00C00070">
      <w:pPr>
        <w:spacing w:line="360" w:lineRule="auto"/>
      </w:pPr>
      <w:r w:rsidRPr="001A425E">
        <w:t>Выбор способов маркировки определяется проектом (табл</w:t>
      </w:r>
      <w:r w:rsidR="00873587" w:rsidRPr="001A425E">
        <w:t>иц</w:t>
      </w:r>
      <w:r w:rsidR="008B020F" w:rsidRPr="001A425E">
        <w:t>а</w:t>
      </w:r>
      <w:r w:rsidR="00873587" w:rsidRPr="001A425E">
        <w:t> </w:t>
      </w:r>
      <w:r w:rsidR="008B020F" w:rsidRPr="001A425E">
        <w:t>7.4</w:t>
      </w:r>
      <w:r w:rsidRPr="001A425E">
        <w:t>).</w:t>
      </w:r>
    </w:p>
    <w:p w:rsidR="0035644E" w:rsidRPr="001A425E" w:rsidRDefault="0035644E" w:rsidP="00C00070">
      <w:pPr>
        <w:spacing w:line="360" w:lineRule="auto"/>
      </w:pPr>
      <w:r w:rsidRPr="001A425E">
        <w:t>Самым простым способом маркировки проводов и жил контрольных кабелей являются клипсы и кольца (</w:t>
      </w:r>
      <w:r w:rsidR="002A16F9" w:rsidRPr="001A425E">
        <w:t>таблица7.4, ж</w:t>
      </w:r>
      <w:r w:rsidRPr="001A425E">
        <w:t>).</w:t>
      </w:r>
    </w:p>
    <w:p w:rsidR="0035644E" w:rsidRPr="001A425E" w:rsidRDefault="0035644E" w:rsidP="00C00070">
      <w:pPr>
        <w:spacing w:line="360" w:lineRule="auto"/>
      </w:pPr>
      <w:r w:rsidRPr="001A425E">
        <w:t>Клипсы</w:t>
      </w:r>
      <w:r w:rsidR="008B020F" w:rsidRPr="001A425E">
        <w:t> ‒ </w:t>
      </w:r>
      <w:r w:rsidRPr="001A425E">
        <w:t>разрезные пластиковые кольца с внутренним диаметром от 1 до 17,5</w:t>
      </w:r>
      <w:r w:rsidR="00873587" w:rsidRPr="001A425E">
        <w:t> </w:t>
      </w:r>
      <w:r w:rsidRPr="001A425E">
        <w:t>мм, надеваемые на провод или кабель после его подключения.</w:t>
      </w:r>
    </w:p>
    <w:p w:rsidR="0035644E" w:rsidRPr="001A425E" w:rsidRDefault="0035644E" w:rsidP="00C00070">
      <w:pPr>
        <w:spacing w:line="360" w:lineRule="auto"/>
      </w:pPr>
      <w:r w:rsidRPr="001A425E">
        <w:lastRenderedPageBreak/>
        <w:t>Кольца</w:t>
      </w:r>
      <w:r w:rsidR="008B020F" w:rsidRPr="001A425E">
        <w:t> ‒ </w:t>
      </w:r>
      <w:r w:rsidRPr="001A425E">
        <w:t>часть трубки с нанесенными символами, надеваемые на провод или кабель до его подключения.</w:t>
      </w:r>
    </w:p>
    <w:p w:rsidR="0035644E" w:rsidRPr="001A425E" w:rsidRDefault="0035644E" w:rsidP="00C00070">
      <w:pPr>
        <w:spacing w:line="360" w:lineRule="auto"/>
      </w:pPr>
      <w:r w:rsidRPr="001A425E">
        <w:t>Клипсы и кольца могут быть цветными без символов или с заранее нанесенными на них знаками (цифрами от 0 до 99, буквами или другими символами). Для получения требуемого обозначения несколько клипс или колец с нужными знаками крепятся на кабель последовательно. Рекомендуется использование колец при количестве идентификаторов не более 3-х, так как при большем количестве элементов маркировки они проигрывают по трудозатратам другим способам маркировки.</w:t>
      </w:r>
    </w:p>
    <w:p w:rsidR="0035644E" w:rsidRPr="001A425E" w:rsidRDefault="0035644E" w:rsidP="00C00070">
      <w:pPr>
        <w:spacing w:line="360" w:lineRule="auto"/>
      </w:pPr>
      <w:r w:rsidRPr="001A425E">
        <w:t>При использовании самоклеющихся этикеток для кабелей и проводов (</w:t>
      </w:r>
      <w:r w:rsidR="002A16F9" w:rsidRPr="001A425E">
        <w:t>таблица</w:t>
      </w:r>
      <w:r w:rsidR="007D46A7" w:rsidRPr="001A425E">
        <w:t xml:space="preserve"> </w:t>
      </w:r>
      <w:r w:rsidR="002A16F9" w:rsidRPr="001A425E">
        <w:t>7.4, а</w:t>
      </w:r>
      <w:r w:rsidRPr="001A425E">
        <w:t>) полоски с нужным цветом и/или знаками наматываются на кабель. Клейкие свойства обеспечивают надежную фиксацию на кабеле или проводе и позволяют наносить маркировку до его прокладки. Обычно маркерная лента поставляется в наборах по 10</w:t>
      </w:r>
      <w:r w:rsidR="00873587" w:rsidRPr="001A425E">
        <w:t> </w:t>
      </w:r>
      <w:r w:rsidRPr="001A425E">
        <w:t>катушек.</w:t>
      </w:r>
    </w:p>
    <w:p w:rsidR="0035644E" w:rsidRPr="001A425E" w:rsidRDefault="0035644E" w:rsidP="00C00070">
      <w:pPr>
        <w:spacing w:line="360" w:lineRule="auto"/>
      </w:pPr>
      <w:r w:rsidRPr="001A425E">
        <w:t xml:space="preserve">В случаях, когда маркировочная надпись состоит из многих символов, она наносится с помощью клипс с бумажными вставками (см. </w:t>
      </w:r>
      <w:r w:rsidR="002A16F9" w:rsidRPr="001A425E">
        <w:t>таблица</w:t>
      </w:r>
      <w:r w:rsidR="007D46A7" w:rsidRPr="001A425E">
        <w:t xml:space="preserve"> </w:t>
      </w:r>
      <w:r w:rsidR="002A16F9" w:rsidRPr="001A425E">
        <w:t>7.4, и</w:t>
      </w:r>
      <w:r w:rsidRPr="001A425E">
        <w:t>) или бирок (</w:t>
      </w:r>
      <w:r w:rsidR="002A16F9" w:rsidRPr="001A425E">
        <w:t>таблица</w:t>
      </w:r>
      <w:r w:rsidR="007D46A7" w:rsidRPr="001A425E">
        <w:t xml:space="preserve"> </w:t>
      </w:r>
      <w:r w:rsidR="002A16F9" w:rsidRPr="001A425E">
        <w:t>7.4, к</w:t>
      </w:r>
      <w:r w:rsidRPr="001A425E">
        <w:t>).</w:t>
      </w:r>
    </w:p>
    <w:p w:rsidR="0035644E" w:rsidRPr="001A425E" w:rsidRDefault="0035644E" w:rsidP="00C00070">
      <w:pPr>
        <w:spacing w:line="360" w:lineRule="auto"/>
      </w:pPr>
      <w:r w:rsidRPr="001A425E">
        <w:t>Маркировка тонких кабелей и отдельных жил производится с помощью флажков, которые поставляются в лентах или листах (</w:t>
      </w:r>
      <w:r w:rsidR="002A16F9" w:rsidRPr="001A425E">
        <w:t>таблица</w:t>
      </w:r>
      <w:r w:rsidR="007D46A7" w:rsidRPr="001A425E">
        <w:t> </w:t>
      </w:r>
      <w:r w:rsidR="002A16F9" w:rsidRPr="001A425E">
        <w:t>7.4, б</w:t>
      </w:r>
      <w:r w:rsidRPr="001A425E">
        <w:t>).</w:t>
      </w:r>
    </w:p>
    <w:p w:rsidR="0035644E" w:rsidRPr="001A425E" w:rsidRDefault="0035644E" w:rsidP="00C00070">
      <w:pPr>
        <w:widowControl w:val="0"/>
        <w:shd w:val="clear" w:color="auto" w:fill="FFFFFF"/>
        <w:autoSpaceDE w:val="0"/>
        <w:autoSpaceDN w:val="0"/>
        <w:adjustRightInd w:val="0"/>
        <w:spacing w:before="120" w:after="120" w:line="360" w:lineRule="auto"/>
        <w:ind w:firstLine="0"/>
        <w:rPr>
          <w:sz w:val="26"/>
          <w:szCs w:val="26"/>
        </w:rPr>
      </w:pPr>
      <w:r w:rsidRPr="001A425E">
        <w:rPr>
          <w:iCs/>
          <w:spacing w:val="40"/>
          <w:sz w:val="26"/>
          <w:szCs w:val="26"/>
        </w:rPr>
        <w:t>Таблица</w:t>
      </w:r>
      <w:r w:rsidR="00873587" w:rsidRPr="001A425E">
        <w:rPr>
          <w:iCs/>
          <w:spacing w:val="40"/>
          <w:sz w:val="26"/>
          <w:szCs w:val="26"/>
        </w:rPr>
        <w:t> </w:t>
      </w:r>
      <w:r w:rsidR="008B020F" w:rsidRPr="001A425E">
        <w:rPr>
          <w:iCs/>
          <w:spacing w:val="40"/>
          <w:sz w:val="26"/>
          <w:szCs w:val="26"/>
        </w:rPr>
        <w:t>7.4</w:t>
      </w:r>
      <w:r w:rsidR="00873587" w:rsidRPr="001A425E">
        <w:rPr>
          <w:iCs/>
          <w:spacing w:val="40"/>
          <w:sz w:val="26"/>
          <w:szCs w:val="26"/>
        </w:rPr>
        <w:t> ‒ </w:t>
      </w:r>
      <w:r w:rsidRPr="001A425E">
        <w:rPr>
          <w:sz w:val="26"/>
          <w:szCs w:val="26"/>
        </w:rPr>
        <w:t>Способы маркировки кабелей, про</w:t>
      </w:r>
      <w:r w:rsidR="002A16F9" w:rsidRPr="001A425E">
        <w:rPr>
          <w:sz w:val="26"/>
          <w:szCs w:val="26"/>
        </w:rPr>
        <w:t>водов и жил контрольных кабелей</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4A0"/>
      </w:tblPr>
      <w:tblGrid>
        <w:gridCol w:w="2941"/>
        <w:gridCol w:w="3208"/>
        <w:gridCol w:w="3001"/>
      </w:tblGrid>
      <w:tr w:rsidR="0035644E" w:rsidRPr="001A425E" w:rsidTr="0035644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5644E" w:rsidRPr="001A425E" w:rsidRDefault="0035644E" w:rsidP="00C00070">
            <w:pPr>
              <w:pStyle w:val="af4"/>
              <w:spacing w:line="360" w:lineRule="auto"/>
              <w:jc w:val="center"/>
              <w:rPr>
                <w:color w:val="auto"/>
                <w:sz w:val="24"/>
                <w:szCs w:val="24"/>
              </w:rPr>
            </w:pPr>
            <w:r w:rsidRPr="001A425E">
              <w:rPr>
                <w:color w:val="auto"/>
                <w:sz w:val="24"/>
                <w:szCs w:val="24"/>
              </w:rPr>
              <w:t>Этикетки для маркировки провода и кабеля</w:t>
            </w:r>
          </w:p>
        </w:tc>
      </w:tr>
      <w:tr w:rsidR="0035644E" w:rsidRPr="001A425E" w:rsidTr="0035644E">
        <w:trPr>
          <w:trHeight w:val="20"/>
          <w:jc w:val="center"/>
        </w:trPr>
        <w:tc>
          <w:tcPr>
            <w:tcW w:w="1607"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60805" cy="467995"/>
                  <wp:effectExtent l="19050" t="0" r="0" b="0"/>
                  <wp:docPr id="78" name="Рисунок 80" descr="mhtml:file://D:\Работа\Эйнберг\отдел\цех%20сборки%20щитов\1.06-08%20«Инструкция%20по%20монтажу%20вспомогательных%20цепей».mht!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mhtml:file://D:\Работа\Эйнберг\отдел\цех%20сборки%20щитов\1.06-08%20«Инструкция%20по%20монтажу%20вспомогательных%20цепей».mht!x160.jpg"/>
                          <pic:cNvPicPr>
                            <a:picLocks noChangeAspect="1" noChangeArrowheads="1"/>
                          </pic:cNvPicPr>
                        </pic:nvPicPr>
                        <pic:blipFill>
                          <a:blip r:embed="rId102" cstate="print"/>
                          <a:srcRect/>
                          <a:stretch>
                            <a:fillRect/>
                          </a:stretch>
                        </pic:blipFill>
                        <pic:spPr bwMode="auto">
                          <a:xfrm>
                            <a:off x="0" y="0"/>
                            <a:ext cx="1360805" cy="467995"/>
                          </a:xfrm>
                          <a:prstGeom prst="rect">
                            <a:avLst/>
                          </a:prstGeom>
                          <a:noFill/>
                          <a:ln w="9525">
                            <a:noFill/>
                            <a:miter lim="800000"/>
                            <a:headEnd/>
                            <a:tailEnd/>
                          </a:ln>
                        </pic:spPr>
                      </pic:pic>
                    </a:graphicData>
                  </a:graphic>
                </wp:inline>
              </w:drawing>
            </w:r>
          </w:p>
          <w:p w:rsidR="0035644E" w:rsidRPr="001A425E" w:rsidRDefault="00CF647C"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а </w:t>
            </w:r>
            <w:r w:rsidR="00873587" w:rsidRPr="001A425E">
              <w:rPr>
                <w:bCs/>
                <w:sz w:val="26"/>
                <w:szCs w:val="26"/>
              </w:rPr>
              <w:t>‒ </w:t>
            </w:r>
            <w:r w:rsidR="002A16F9" w:rsidRPr="001A425E">
              <w:rPr>
                <w:sz w:val="26"/>
                <w:szCs w:val="26"/>
              </w:rPr>
              <w:t>с</w:t>
            </w:r>
            <w:r w:rsidR="0035644E" w:rsidRPr="001A425E">
              <w:rPr>
                <w:sz w:val="26"/>
                <w:szCs w:val="26"/>
              </w:rPr>
              <w:t xml:space="preserve">амоклеющиеся </w:t>
            </w:r>
            <w:r w:rsidR="0035644E" w:rsidRPr="001A425E">
              <w:rPr>
                <w:sz w:val="26"/>
                <w:szCs w:val="26"/>
              </w:rPr>
              <w:lastRenderedPageBreak/>
              <w:t>этикетки для кабеля и провода</w:t>
            </w:r>
          </w:p>
        </w:tc>
        <w:tc>
          <w:tcPr>
            <w:tcW w:w="17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autoSpaceDE w:val="0"/>
              <w:autoSpaceDN w:val="0"/>
              <w:adjustRightInd w:val="0"/>
              <w:spacing w:before="120" w:after="120" w:line="276" w:lineRule="auto"/>
              <w:ind w:firstLine="0"/>
              <w:jc w:val="center"/>
              <w:rPr>
                <w:sz w:val="26"/>
                <w:szCs w:val="26"/>
              </w:rPr>
            </w:pPr>
            <w:r w:rsidRPr="001A425E">
              <w:rPr>
                <w:noProof/>
                <w:sz w:val="26"/>
                <w:szCs w:val="26"/>
              </w:rPr>
              <w:lastRenderedPageBreak/>
              <w:drawing>
                <wp:inline distT="0" distB="0" distL="0" distR="0">
                  <wp:extent cx="1350645" cy="467995"/>
                  <wp:effectExtent l="19050" t="0" r="1905" b="0"/>
                  <wp:docPr id="79" name="Рисунок 81" descr="mhtml:file://D:\Работа\Эйнберг\отдел\цех%20сборки%20щитов\1.06-08%20«Инструкция%20по%20монтажу%20вспомогательных%20цепей».mht!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mhtml:file://D:\Работа\Эйнберг\отдел\цех%20сборки%20щитов\1.06-08%20«Инструкция%20по%20монтажу%20вспомогательных%20цепей».mht!x162.jpg"/>
                          <pic:cNvPicPr>
                            <a:picLocks noChangeAspect="1" noChangeArrowheads="1"/>
                          </pic:cNvPicPr>
                        </pic:nvPicPr>
                        <pic:blipFill>
                          <a:blip r:embed="rId103" cstate="print"/>
                          <a:srcRect/>
                          <a:stretch>
                            <a:fillRect/>
                          </a:stretch>
                        </pic:blipFill>
                        <pic:spPr bwMode="auto">
                          <a:xfrm>
                            <a:off x="0" y="0"/>
                            <a:ext cx="1350645" cy="467995"/>
                          </a:xfrm>
                          <a:prstGeom prst="rect">
                            <a:avLst/>
                          </a:prstGeom>
                          <a:noFill/>
                          <a:ln w="9525">
                            <a:noFill/>
                            <a:miter lim="800000"/>
                            <a:headEnd/>
                            <a:tailEnd/>
                          </a:ln>
                        </pic:spPr>
                      </pic:pic>
                    </a:graphicData>
                  </a:graphic>
                </wp:inline>
              </w:drawing>
            </w:r>
          </w:p>
          <w:p w:rsidR="0035644E" w:rsidRPr="001A425E" w:rsidRDefault="00CF647C" w:rsidP="007507E1">
            <w:pPr>
              <w:widowControl w:val="0"/>
              <w:autoSpaceDE w:val="0"/>
              <w:autoSpaceDN w:val="0"/>
              <w:adjustRightInd w:val="0"/>
              <w:spacing w:before="120" w:after="120" w:line="276" w:lineRule="auto"/>
              <w:ind w:firstLine="0"/>
              <w:jc w:val="center"/>
              <w:rPr>
                <w:sz w:val="26"/>
                <w:szCs w:val="26"/>
              </w:rPr>
            </w:pPr>
            <w:r w:rsidRPr="001A425E">
              <w:rPr>
                <w:bCs/>
                <w:sz w:val="26"/>
                <w:szCs w:val="26"/>
              </w:rPr>
              <w:t>б </w:t>
            </w:r>
            <w:r w:rsidR="00873587" w:rsidRPr="001A425E">
              <w:rPr>
                <w:bCs/>
                <w:sz w:val="26"/>
                <w:szCs w:val="26"/>
              </w:rPr>
              <w:t>‒ </w:t>
            </w:r>
            <w:r w:rsidR="002A16F9" w:rsidRPr="001A425E">
              <w:rPr>
                <w:sz w:val="26"/>
                <w:szCs w:val="26"/>
              </w:rPr>
              <w:t>ф</w:t>
            </w:r>
            <w:r w:rsidR="0035644E" w:rsidRPr="001A425E">
              <w:rPr>
                <w:sz w:val="26"/>
                <w:szCs w:val="26"/>
              </w:rPr>
              <w:t xml:space="preserve">лажки для тонких </w:t>
            </w:r>
            <w:r w:rsidR="0035644E" w:rsidRPr="001A425E">
              <w:rPr>
                <w:sz w:val="26"/>
                <w:szCs w:val="26"/>
              </w:rPr>
              <w:lastRenderedPageBreak/>
              <w:t>кабелей и проводов</w:t>
            </w:r>
          </w:p>
        </w:tc>
        <w:tc>
          <w:tcPr>
            <w:tcW w:w="1640"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bookmarkStart w:id="75" w:name="i443751"/>
            <w:r w:rsidRPr="001A425E">
              <w:rPr>
                <w:noProof/>
                <w:sz w:val="26"/>
                <w:szCs w:val="26"/>
              </w:rPr>
              <w:lastRenderedPageBreak/>
              <w:drawing>
                <wp:inline distT="0" distB="0" distL="0" distR="0">
                  <wp:extent cx="1392555" cy="488950"/>
                  <wp:effectExtent l="19050" t="0" r="0" b="0"/>
                  <wp:docPr id="80" name="Рисунок 82" descr="mhtml:file://D:\Работа\Эйнберг\отдел\цех%20сборки%20щитов\1.06-08%20«Инструкция%20по%20монтажу%20вспомогательных%20цепей».mht!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mhtml:file://D:\Работа\Эйнберг\отдел\цех%20сборки%20щитов\1.06-08%20«Инструкция%20по%20монтажу%20вспомогательных%20цепей».mht!x164.jpg"/>
                          <pic:cNvPicPr>
                            <a:picLocks noChangeAspect="1" noChangeArrowheads="1"/>
                          </pic:cNvPicPr>
                        </pic:nvPicPr>
                        <pic:blipFill>
                          <a:blip r:embed="rId104" cstate="print"/>
                          <a:srcRect/>
                          <a:stretch>
                            <a:fillRect/>
                          </a:stretch>
                        </pic:blipFill>
                        <pic:spPr bwMode="auto">
                          <a:xfrm>
                            <a:off x="0" y="0"/>
                            <a:ext cx="1392555" cy="488950"/>
                          </a:xfrm>
                          <a:prstGeom prst="rect">
                            <a:avLst/>
                          </a:prstGeom>
                          <a:noFill/>
                          <a:ln w="9525">
                            <a:noFill/>
                            <a:miter lim="800000"/>
                            <a:headEnd/>
                            <a:tailEnd/>
                          </a:ln>
                        </pic:spPr>
                      </pic:pic>
                    </a:graphicData>
                  </a:graphic>
                </wp:inline>
              </w:drawing>
            </w:r>
            <w:bookmarkEnd w:id="75"/>
          </w:p>
          <w:p w:rsidR="0035644E" w:rsidRPr="001A425E" w:rsidRDefault="00CF647C"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в </w:t>
            </w:r>
            <w:r w:rsidR="00873587" w:rsidRPr="001A425E">
              <w:rPr>
                <w:bCs/>
                <w:sz w:val="26"/>
                <w:szCs w:val="26"/>
              </w:rPr>
              <w:t>‒ </w:t>
            </w:r>
            <w:r w:rsidR="002A16F9" w:rsidRPr="001A425E">
              <w:rPr>
                <w:sz w:val="26"/>
                <w:szCs w:val="26"/>
              </w:rPr>
              <w:t>л</w:t>
            </w:r>
            <w:r w:rsidR="0035644E" w:rsidRPr="001A425E">
              <w:rPr>
                <w:sz w:val="26"/>
                <w:szCs w:val="26"/>
              </w:rPr>
              <w:t xml:space="preserve">аминирующиеся </w:t>
            </w:r>
            <w:r w:rsidR="0035644E" w:rsidRPr="001A425E">
              <w:rPr>
                <w:sz w:val="26"/>
                <w:szCs w:val="26"/>
              </w:rPr>
              <w:lastRenderedPageBreak/>
              <w:t>этикетки для кабеля и провода</w:t>
            </w:r>
          </w:p>
        </w:tc>
      </w:tr>
      <w:tr w:rsidR="0035644E" w:rsidRPr="001A425E" w:rsidTr="0035644E">
        <w:trPr>
          <w:trHeight w:val="20"/>
          <w:jc w:val="center"/>
        </w:trPr>
        <w:tc>
          <w:tcPr>
            <w:tcW w:w="1607"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bookmarkStart w:id="76" w:name="i454195"/>
            <w:r w:rsidRPr="001A425E">
              <w:rPr>
                <w:noProof/>
                <w:sz w:val="26"/>
                <w:szCs w:val="26"/>
              </w:rPr>
              <w:lastRenderedPageBreak/>
              <w:drawing>
                <wp:inline distT="0" distB="0" distL="0" distR="0">
                  <wp:extent cx="1371600" cy="457200"/>
                  <wp:effectExtent l="19050" t="0" r="0" b="0"/>
                  <wp:docPr id="81" name="Рисунок 83" descr="mhtml:file://D:\Работа\Эйнберг\отдел\цех%20сборки%20щитов\1.06-08%20«Инструкция%20по%20монтажу%20вспомогательных%20цепей».mht!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mhtml:file://D:\Работа\Эйнберг\отдел\цех%20сборки%20щитов\1.06-08%20«Инструкция%20по%20монтажу%20вспомогательных%20цепей».mht!x166.jpg"/>
                          <pic:cNvPicPr>
                            <a:picLocks noChangeAspect="1" noChangeArrowheads="1"/>
                          </pic:cNvPicPr>
                        </pic:nvPicPr>
                        <pic:blipFill>
                          <a:blip r:embed="rId105" cstate="print"/>
                          <a:srcRect/>
                          <a:stretch>
                            <a:fillRect/>
                          </a:stretch>
                        </pic:blipFill>
                        <pic:spPr bwMode="auto">
                          <a:xfrm>
                            <a:off x="0" y="0"/>
                            <a:ext cx="1371600" cy="457200"/>
                          </a:xfrm>
                          <a:prstGeom prst="rect">
                            <a:avLst/>
                          </a:prstGeom>
                          <a:noFill/>
                          <a:ln w="9525">
                            <a:noFill/>
                            <a:miter lim="800000"/>
                            <a:headEnd/>
                            <a:tailEnd/>
                          </a:ln>
                        </pic:spPr>
                      </pic:pic>
                    </a:graphicData>
                  </a:graphic>
                </wp:inline>
              </w:drawing>
            </w:r>
            <w:bookmarkEnd w:id="76"/>
          </w:p>
          <w:p w:rsidR="0035644E" w:rsidRPr="001A425E" w:rsidRDefault="00CF647C"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г </w:t>
            </w:r>
            <w:r w:rsidR="00873587" w:rsidRPr="001A425E">
              <w:rPr>
                <w:bCs/>
                <w:sz w:val="26"/>
                <w:szCs w:val="26"/>
              </w:rPr>
              <w:t>‒ </w:t>
            </w:r>
            <w:r w:rsidR="002A16F9" w:rsidRPr="001A425E">
              <w:rPr>
                <w:sz w:val="26"/>
                <w:szCs w:val="26"/>
              </w:rPr>
              <w:t>к</w:t>
            </w:r>
            <w:r w:rsidR="0035644E" w:rsidRPr="001A425E">
              <w:rPr>
                <w:sz w:val="26"/>
                <w:szCs w:val="26"/>
              </w:rPr>
              <w:t>арты для маркировки кабеля и провода</w:t>
            </w:r>
          </w:p>
        </w:tc>
        <w:tc>
          <w:tcPr>
            <w:tcW w:w="17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bookmarkStart w:id="77" w:name="i466635"/>
            <w:r w:rsidRPr="001A425E">
              <w:rPr>
                <w:noProof/>
                <w:sz w:val="26"/>
                <w:szCs w:val="26"/>
              </w:rPr>
              <w:drawing>
                <wp:inline distT="0" distB="0" distL="0" distR="0">
                  <wp:extent cx="1329055" cy="457200"/>
                  <wp:effectExtent l="19050" t="0" r="4445" b="0"/>
                  <wp:docPr id="82" name="Рисунок 84" descr="mhtml:file://D:\Работа\Эйнберг\отдел\цех%20сборки%20щитов\1.06-08%20«Инструкция%20по%20монтажу%20вспомогательных%20цепей».mht!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mhtml:file://D:\Работа\Эйнберг\отдел\цех%20сборки%20щитов\1.06-08%20«Инструкция%20по%20монтажу%20вспомогательных%20цепей».mht!x168.jpg"/>
                          <pic:cNvPicPr>
                            <a:picLocks noChangeAspect="1" noChangeArrowheads="1"/>
                          </pic:cNvPicPr>
                        </pic:nvPicPr>
                        <pic:blipFill>
                          <a:blip r:embed="rId106" cstate="print"/>
                          <a:srcRect/>
                          <a:stretch>
                            <a:fillRect/>
                          </a:stretch>
                        </pic:blipFill>
                        <pic:spPr bwMode="auto">
                          <a:xfrm>
                            <a:off x="0" y="0"/>
                            <a:ext cx="1329055" cy="457200"/>
                          </a:xfrm>
                          <a:prstGeom prst="rect">
                            <a:avLst/>
                          </a:prstGeom>
                          <a:noFill/>
                          <a:ln w="9525">
                            <a:noFill/>
                            <a:miter lim="800000"/>
                            <a:headEnd/>
                            <a:tailEnd/>
                          </a:ln>
                        </pic:spPr>
                      </pic:pic>
                    </a:graphicData>
                  </a:graphic>
                </wp:inline>
              </w:drawing>
            </w:r>
            <w:bookmarkEnd w:id="77"/>
          </w:p>
          <w:p w:rsidR="0035644E" w:rsidRPr="001A425E" w:rsidRDefault="00CF647C"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д </w:t>
            </w:r>
            <w:r w:rsidR="00873587" w:rsidRPr="001A425E">
              <w:rPr>
                <w:bCs/>
                <w:sz w:val="26"/>
                <w:szCs w:val="26"/>
              </w:rPr>
              <w:t>‒ </w:t>
            </w:r>
            <w:r w:rsidR="002A16F9" w:rsidRPr="001A425E">
              <w:rPr>
                <w:sz w:val="26"/>
                <w:szCs w:val="26"/>
              </w:rPr>
              <w:t>д</w:t>
            </w:r>
            <w:r w:rsidR="0035644E" w:rsidRPr="001A425E">
              <w:rPr>
                <w:sz w:val="26"/>
                <w:szCs w:val="26"/>
              </w:rPr>
              <w:t>испенсеры с рулонами для маркировки кабеля и провода</w:t>
            </w:r>
          </w:p>
        </w:tc>
        <w:tc>
          <w:tcPr>
            <w:tcW w:w="1640"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82395" cy="467995"/>
                  <wp:effectExtent l="19050" t="0" r="8255" b="0"/>
                  <wp:docPr id="83" name="Рисунок 85" descr="mhtml:file://D:\Работа\Эйнберг\отдел\цех%20сборки%20щитов\1.06-08%20«Инструкция%20по%20монтажу%20вспомогательных%20цепей».mht!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mhtml:file://D:\Работа\Эйнберг\отдел\цех%20сборки%20щитов\1.06-08%20«Инструкция%20по%20монтажу%20вспомогательных%20цепей».mht!x170.jpg"/>
                          <pic:cNvPicPr>
                            <a:picLocks noChangeAspect="1" noChangeArrowheads="1"/>
                          </pic:cNvPicPr>
                        </pic:nvPicPr>
                        <pic:blipFill>
                          <a:blip r:embed="rId107" cstate="print"/>
                          <a:srcRect/>
                          <a:stretch>
                            <a:fillRect/>
                          </a:stretch>
                        </pic:blipFill>
                        <pic:spPr bwMode="auto">
                          <a:xfrm>
                            <a:off x="0" y="0"/>
                            <a:ext cx="1382395" cy="467995"/>
                          </a:xfrm>
                          <a:prstGeom prst="rect">
                            <a:avLst/>
                          </a:prstGeom>
                          <a:noFill/>
                          <a:ln w="9525">
                            <a:noFill/>
                            <a:miter lim="800000"/>
                            <a:headEnd/>
                            <a:tailEnd/>
                          </a:ln>
                        </pic:spPr>
                      </pic:pic>
                    </a:graphicData>
                  </a:graphic>
                </wp:inline>
              </w:drawing>
            </w:r>
          </w:p>
          <w:p w:rsidR="0035644E" w:rsidRPr="001A425E" w:rsidRDefault="00CF647C"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е </w:t>
            </w:r>
            <w:r w:rsidR="00873587" w:rsidRPr="001A425E">
              <w:rPr>
                <w:bCs/>
                <w:sz w:val="26"/>
                <w:szCs w:val="26"/>
              </w:rPr>
              <w:t>‒ </w:t>
            </w:r>
            <w:r w:rsidR="002A16F9" w:rsidRPr="001A425E">
              <w:rPr>
                <w:sz w:val="26"/>
                <w:szCs w:val="26"/>
              </w:rPr>
              <w:t>ф</w:t>
            </w:r>
            <w:r w:rsidR="0035644E" w:rsidRPr="001A425E">
              <w:rPr>
                <w:sz w:val="26"/>
                <w:szCs w:val="26"/>
              </w:rPr>
              <w:t>лажки Р и Т формы для кабеля и провода</w:t>
            </w:r>
          </w:p>
        </w:tc>
      </w:tr>
      <w:tr w:rsidR="0035644E" w:rsidRPr="001A425E" w:rsidTr="0035644E">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35644E" w:rsidRPr="001A425E" w:rsidRDefault="0035644E" w:rsidP="007507E1">
            <w:pPr>
              <w:pStyle w:val="af4"/>
              <w:spacing w:line="276" w:lineRule="auto"/>
              <w:ind w:firstLine="0"/>
              <w:jc w:val="center"/>
              <w:rPr>
                <w:color w:val="auto"/>
                <w:sz w:val="26"/>
                <w:szCs w:val="26"/>
              </w:rPr>
            </w:pPr>
            <w:r w:rsidRPr="001A425E">
              <w:rPr>
                <w:color w:val="auto"/>
                <w:sz w:val="26"/>
                <w:szCs w:val="26"/>
              </w:rPr>
              <w:t>Неклеевые способы маркировки провода и кабеля</w:t>
            </w:r>
          </w:p>
        </w:tc>
      </w:tr>
      <w:tr w:rsidR="0035644E" w:rsidRPr="001A425E" w:rsidTr="0035644E">
        <w:trPr>
          <w:trHeight w:val="20"/>
          <w:jc w:val="center"/>
        </w:trPr>
        <w:tc>
          <w:tcPr>
            <w:tcW w:w="1607"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71600" cy="467995"/>
                  <wp:effectExtent l="19050" t="0" r="0" b="0"/>
                  <wp:docPr id="84" name="Рисунок 86" descr="mhtml:file://D:\Работа\Эйнберг\отдел\цех%20сборки%20щитов\1.06-08%20«Инструкция%20по%20монтажу%20вспомогательных%20цепей».mht!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mhtml:file://D:\Работа\Эйнберг\отдел\цех%20сборки%20щитов\1.06-08%20«Инструкция%20по%20монтажу%20вспомогательных%20цепей».mht!x172.jpg"/>
                          <pic:cNvPicPr>
                            <a:picLocks noChangeAspect="1" noChangeArrowheads="1"/>
                          </pic:cNvPicPr>
                        </pic:nvPicPr>
                        <pic:blipFill>
                          <a:blip r:embed="rId108" cstate="print"/>
                          <a:srcRect/>
                          <a:stretch>
                            <a:fillRect/>
                          </a:stretch>
                        </pic:blipFill>
                        <pic:spPr bwMode="auto">
                          <a:xfrm>
                            <a:off x="0" y="0"/>
                            <a:ext cx="1371600" cy="467995"/>
                          </a:xfrm>
                          <a:prstGeom prst="rect">
                            <a:avLst/>
                          </a:prstGeom>
                          <a:noFill/>
                          <a:ln w="9525">
                            <a:noFill/>
                            <a:miter lim="800000"/>
                            <a:headEnd/>
                            <a:tailEnd/>
                          </a:ln>
                        </pic:spPr>
                      </pic:pic>
                    </a:graphicData>
                  </a:graphic>
                </wp:inline>
              </w:drawing>
            </w:r>
          </w:p>
          <w:p w:rsidR="0035644E" w:rsidRPr="001A425E" w:rsidRDefault="002A16F9"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ж </w:t>
            </w:r>
            <w:r w:rsidR="00873587" w:rsidRPr="001A425E">
              <w:rPr>
                <w:bCs/>
                <w:sz w:val="26"/>
                <w:szCs w:val="26"/>
              </w:rPr>
              <w:t>‒ </w:t>
            </w:r>
            <w:r w:rsidRPr="001A425E">
              <w:rPr>
                <w:sz w:val="26"/>
                <w:szCs w:val="26"/>
              </w:rPr>
              <w:t>к</w:t>
            </w:r>
            <w:r w:rsidR="0035644E" w:rsidRPr="001A425E">
              <w:rPr>
                <w:sz w:val="26"/>
                <w:szCs w:val="26"/>
              </w:rPr>
              <w:t>липсы и кольца для маркировки кабеля</w:t>
            </w:r>
          </w:p>
        </w:tc>
        <w:tc>
          <w:tcPr>
            <w:tcW w:w="17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bookmarkStart w:id="78" w:name="i473232"/>
            <w:r w:rsidRPr="001A425E">
              <w:rPr>
                <w:noProof/>
                <w:sz w:val="26"/>
                <w:szCs w:val="26"/>
              </w:rPr>
              <w:drawing>
                <wp:inline distT="0" distB="0" distL="0" distR="0">
                  <wp:extent cx="1371600" cy="488950"/>
                  <wp:effectExtent l="19050" t="0" r="0" b="0"/>
                  <wp:docPr id="85" name="Рисунок 87" descr="mhtml:file://D:\Работа\Эйнберг\отдел\цех%20сборки%20щитов\1.06-08%20«Инструкция%20по%20монтажу%20вспомогательных%20цепей».mht!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mhtml:file://D:\Работа\Эйнберг\отдел\цех%20сборки%20щитов\1.06-08%20«Инструкция%20по%20монтажу%20вспомогательных%20цепей».mht!x174.jpg"/>
                          <pic:cNvPicPr>
                            <a:picLocks noChangeAspect="1" noChangeArrowheads="1"/>
                          </pic:cNvPicPr>
                        </pic:nvPicPr>
                        <pic:blipFill>
                          <a:blip r:embed="rId109" cstate="print"/>
                          <a:srcRect/>
                          <a:stretch>
                            <a:fillRect/>
                          </a:stretch>
                        </pic:blipFill>
                        <pic:spPr bwMode="auto">
                          <a:xfrm>
                            <a:off x="0" y="0"/>
                            <a:ext cx="1371600" cy="488950"/>
                          </a:xfrm>
                          <a:prstGeom prst="rect">
                            <a:avLst/>
                          </a:prstGeom>
                          <a:noFill/>
                          <a:ln w="9525">
                            <a:noFill/>
                            <a:miter lim="800000"/>
                            <a:headEnd/>
                            <a:tailEnd/>
                          </a:ln>
                        </pic:spPr>
                      </pic:pic>
                    </a:graphicData>
                  </a:graphic>
                </wp:inline>
              </w:drawing>
            </w:r>
            <w:bookmarkEnd w:id="78"/>
          </w:p>
          <w:p w:rsidR="0035644E" w:rsidRPr="001A425E" w:rsidRDefault="002A16F9"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и </w:t>
            </w:r>
            <w:r w:rsidR="00873587" w:rsidRPr="001A425E">
              <w:rPr>
                <w:bCs/>
                <w:sz w:val="26"/>
                <w:szCs w:val="26"/>
              </w:rPr>
              <w:t>‒ </w:t>
            </w:r>
            <w:r w:rsidRPr="001A425E">
              <w:rPr>
                <w:sz w:val="26"/>
                <w:szCs w:val="26"/>
              </w:rPr>
              <w:t>с</w:t>
            </w:r>
            <w:r w:rsidR="0035644E" w:rsidRPr="001A425E">
              <w:rPr>
                <w:sz w:val="26"/>
                <w:szCs w:val="26"/>
              </w:rPr>
              <w:t>менные клипсы для кабеля и провода</w:t>
            </w:r>
          </w:p>
        </w:tc>
        <w:tc>
          <w:tcPr>
            <w:tcW w:w="1640"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bookmarkStart w:id="79" w:name="i482223"/>
            <w:r w:rsidRPr="001A425E">
              <w:rPr>
                <w:noProof/>
                <w:sz w:val="26"/>
                <w:szCs w:val="26"/>
              </w:rPr>
              <w:drawing>
                <wp:inline distT="0" distB="0" distL="0" distR="0">
                  <wp:extent cx="1360805" cy="499745"/>
                  <wp:effectExtent l="19050" t="0" r="0" b="0"/>
                  <wp:docPr id="86" name="Рисунок 88" descr="mhtml:file://D:\Работа\Эйнберг\отдел\цех%20сборки%20щитов\1.06-08%20«Инструкция%20по%20монтажу%20вспомогательных%20цепей».mht!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mhtml:file://D:\Работа\Эйнберг\отдел\цех%20сборки%20щитов\1.06-08%20«Инструкция%20по%20монтажу%20вспомогательных%20цепей».mht!x176.jpg"/>
                          <pic:cNvPicPr>
                            <a:picLocks noChangeAspect="1" noChangeArrowheads="1"/>
                          </pic:cNvPicPr>
                        </pic:nvPicPr>
                        <pic:blipFill>
                          <a:blip r:embed="rId110" cstate="print"/>
                          <a:srcRect/>
                          <a:stretch>
                            <a:fillRect/>
                          </a:stretch>
                        </pic:blipFill>
                        <pic:spPr bwMode="auto">
                          <a:xfrm>
                            <a:off x="0" y="0"/>
                            <a:ext cx="1360805" cy="499745"/>
                          </a:xfrm>
                          <a:prstGeom prst="rect">
                            <a:avLst/>
                          </a:prstGeom>
                          <a:noFill/>
                          <a:ln w="9525">
                            <a:noFill/>
                            <a:miter lim="800000"/>
                            <a:headEnd/>
                            <a:tailEnd/>
                          </a:ln>
                        </pic:spPr>
                      </pic:pic>
                    </a:graphicData>
                  </a:graphic>
                </wp:inline>
              </w:drawing>
            </w:r>
            <w:bookmarkEnd w:id="79"/>
          </w:p>
          <w:p w:rsidR="0035644E" w:rsidRPr="001A425E" w:rsidRDefault="002A16F9"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к</w:t>
            </w:r>
            <w:r w:rsidR="00873587" w:rsidRPr="001A425E">
              <w:rPr>
                <w:bCs/>
                <w:sz w:val="26"/>
                <w:szCs w:val="26"/>
              </w:rPr>
              <w:t> ‒ </w:t>
            </w:r>
            <w:r w:rsidRPr="001A425E">
              <w:rPr>
                <w:sz w:val="26"/>
                <w:szCs w:val="26"/>
              </w:rPr>
              <w:t>б</w:t>
            </w:r>
            <w:r w:rsidR="0035644E" w:rsidRPr="001A425E">
              <w:rPr>
                <w:sz w:val="26"/>
                <w:szCs w:val="26"/>
              </w:rPr>
              <w:t>ирки для кабеля</w:t>
            </w:r>
          </w:p>
        </w:tc>
      </w:tr>
      <w:tr w:rsidR="0035644E" w:rsidRPr="001A425E" w:rsidTr="0035644E">
        <w:trPr>
          <w:trHeight w:val="20"/>
          <w:jc w:val="center"/>
        </w:trPr>
        <w:tc>
          <w:tcPr>
            <w:tcW w:w="1607"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71600" cy="414655"/>
                  <wp:effectExtent l="19050" t="0" r="0" b="0"/>
                  <wp:docPr id="87" name="Рисунок 89" descr="mhtml:file://D:\Работа\Эйнберг\отдел\цех%20сборки%20щитов\1.06-08%20«Инструкция%20по%20монтажу%20вспомогательных%20цепей».mht!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mhtml:file://D:\Работа\Эйнберг\отдел\цех%20сборки%20щитов\1.06-08%20«Инструкция%20по%20монтажу%20вспомогательных%20цепей».mht!x178.jpg"/>
                          <pic:cNvPicPr>
                            <a:picLocks noChangeAspect="1" noChangeArrowheads="1"/>
                          </pic:cNvPicPr>
                        </pic:nvPicPr>
                        <pic:blipFill>
                          <a:blip r:embed="rId111" cstate="print"/>
                          <a:srcRect/>
                          <a:stretch>
                            <a:fillRect/>
                          </a:stretch>
                        </pic:blipFill>
                        <pic:spPr bwMode="auto">
                          <a:xfrm>
                            <a:off x="0" y="0"/>
                            <a:ext cx="1371600" cy="414655"/>
                          </a:xfrm>
                          <a:prstGeom prst="rect">
                            <a:avLst/>
                          </a:prstGeom>
                          <a:noFill/>
                          <a:ln w="9525">
                            <a:noFill/>
                            <a:miter lim="800000"/>
                            <a:headEnd/>
                            <a:tailEnd/>
                          </a:ln>
                        </pic:spPr>
                      </pic:pic>
                    </a:graphicData>
                  </a:graphic>
                </wp:inline>
              </w:drawing>
            </w:r>
          </w:p>
          <w:p w:rsidR="0035644E" w:rsidRPr="001A425E" w:rsidRDefault="002A16F9"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л</w:t>
            </w:r>
            <w:r w:rsidR="00873587" w:rsidRPr="001A425E">
              <w:rPr>
                <w:bCs/>
                <w:sz w:val="26"/>
                <w:szCs w:val="26"/>
              </w:rPr>
              <w:t> ‒ </w:t>
            </w:r>
            <w:r w:rsidRPr="001A425E">
              <w:rPr>
                <w:sz w:val="26"/>
                <w:szCs w:val="26"/>
              </w:rPr>
              <w:t>т</w:t>
            </w:r>
            <w:r w:rsidR="0035644E" w:rsidRPr="001A425E">
              <w:rPr>
                <w:sz w:val="26"/>
                <w:szCs w:val="26"/>
              </w:rPr>
              <w:t>рубки для кабеля и провода</w:t>
            </w:r>
          </w:p>
        </w:tc>
        <w:tc>
          <w:tcPr>
            <w:tcW w:w="17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71600" cy="488950"/>
                  <wp:effectExtent l="19050" t="0" r="0" b="0"/>
                  <wp:docPr id="88" name="Рисунок 90" descr="mhtml:file://D:\Работа\Эйнберг\отдел\цех%20сборки%20щитов\1.06-08%20«Инструкция%20по%20монтажу%20вспомогательных%20цепей».mht!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mhtml:file://D:\Работа\Эйнберг\отдел\цех%20сборки%20щитов\1.06-08%20«Инструкция%20по%20монтажу%20вспомогательных%20цепей».mht!x180.jpg"/>
                          <pic:cNvPicPr>
                            <a:picLocks noChangeAspect="1" noChangeArrowheads="1"/>
                          </pic:cNvPicPr>
                        </pic:nvPicPr>
                        <pic:blipFill>
                          <a:blip r:embed="rId112" cstate="print"/>
                          <a:srcRect/>
                          <a:stretch>
                            <a:fillRect/>
                          </a:stretch>
                        </pic:blipFill>
                        <pic:spPr bwMode="auto">
                          <a:xfrm>
                            <a:off x="0" y="0"/>
                            <a:ext cx="1371600" cy="488950"/>
                          </a:xfrm>
                          <a:prstGeom prst="rect">
                            <a:avLst/>
                          </a:prstGeom>
                          <a:noFill/>
                          <a:ln w="9525">
                            <a:noFill/>
                            <a:miter lim="800000"/>
                            <a:headEnd/>
                            <a:tailEnd/>
                          </a:ln>
                        </pic:spPr>
                      </pic:pic>
                    </a:graphicData>
                  </a:graphic>
                </wp:inline>
              </w:drawing>
            </w:r>
          </w:p>
          <w:p w:rsidR="0035644E" w:rsidRPr="001A425E" w:rsidRDefault="002A16F9" w:rsidP="007507E1">
            <w:pPr>
              <w:widowControl w:val="0"/>
              <w:autoSpaceDE w:val="0"/>
              <w:autoSpaceDN w:val="0"/>
              <w:adjustRightInd w:val="0"/>
              <w:spacing w:before="120" w:after="120" w:line="276" w:lineRule="auto"/>
              <w:ind w:firstLine="0"/>
              <w:jc w:val="center"/>
              <w:rPr>
                <w:sz w:val="26"/>
                <w:szCs w:val="26"/>
              </w:rPr>
            </w:pPr>
            <w:r w:rsidRPr="001A425E">
              <w:rPr>
                <w:bCs/>
                <w:sz w:val="26"/>
                <w:szCs w:val="26"/>
              </w:rPr>
              <w:t>м</w:t>
            </w:r>
            <w:r w:rsidR="00873587" w:rsidRPr="001A425E">
              <w:rPr>
                <w:bCs/>
                <w:sz w:val="26"/>
                <w:szCs w:val="26"/>
              </w:rPr>
              <w:t> ‒ </w:t>
            </w:r>
            <w:r w:rsidRPr="001A425E">
              <w:rPr>
                <w:sz w:val="26"/>
                <w:szCs w:val="26"/>
              </w:rPr>
              <w:t>т</w:t>
            </w:r>
            <w:r w:rsidR="0035644E" w:rsidRPr="001A425E">
              <w:rPr>
                <w:sz w:val="26"/>
                <w:szCs w:val="26"/>
              </w:rPr>
              <w:t>ермоусадочные трубки для кабеля и провода</w:t>
            </w:r>
          </w:p>
        </w:tc>
        <w:tc>
          <w:tcPr>
            <w:tcW w:w="1640"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noProof/>
                <w:sz w:val="26"/>
                <w:szCs w:val="26"/>
              </w:rPr>
              <w:drawing>
                <wp:inline distT="0" distB="0" distL="0" distR="0">
                  <wp:extent cx="1392555" cy="467995"/>
                  <wp:effectExtent l="19050" t="0" r="0" b="0"/>
                  <wp:docPr id="89" name="Рисунок 91" descr="mhtml:file://D:\Работа\Эйнберг\отдел\цех%20сборки%20щитов\1.06-08%20«Инструкция%20по%20монтажу%20вспомогательных%20цепей».mht!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mhtml:file://D:\Работа\Эйнберг\отдел\цех%20сборки%20щитов\1.06-08%20«Инструкция%20по%20монтажу%20вспомогательных%20цепей».mht!x182.jpg"/>
                          <pic:cNvPicPr>
                            <a:picLocks noChangeAspect="1" noChangeArrowheads="1"/>
                          </pic:cNvPicPr>
                        </pic:nvPicPr>
                        <pic:blipFill>
                          <a:blip r:embed="rId113" cstate="print"/>
                          <a:srcRect/>
                          <a:stretch>
                            <a:fillRect/>
                          </a:stretch>
                        </pic:blipFill>
                        <pic:spPr bwMode="auto">
                          <a:xfrm>
                            <a:off x="0" y="0"/>
                            <a:ext cx="1392555" cy="467995"/>
                          </a:xfrm>
                          <a:prstGeom prst="rect">
                            <a:avLst/>
                          </a:prstGeom>
                          <a:noFill/>
                          <a:ln w="9525">
                            <a:noFill/>
                            <a:miter lim="800000"/>
                            <a:headEnd/>
                            <a:tailEnd/>
                          </a:ln>
                        </pic:spPr>
                      </pic:pic>
                    </a:graphicData>
                  </a:graphic>
                </wp:inline>
              </w:drawing>
            </w:r>
          </w:p>
          <w:p w:rsidR="0035644E" w:rsidRPr="001A425E" w:rsidRDefault="002A16F9" w:rsidP="007507E1">
            <w:pPr>
              <w:widowControl w:val="0"/>
              <w:shd w:val="clear" w:color="auto" w:fill="FFFFFF"/>
              <w:autoSpaceDE w:val="0"/>
              <w:autoSpaceDN w:val="0"/>
              <w:adjustRightInd w:val="0"/>
              <w:spacing w:before="120" w:after="120" w:line="276" w:lineRule="auto"/>
              <w:ind w:firstLine="0"/>
              <w:jc w:val="center"/>
              <w:rPr>
                <w:sz w:val="26"/>
                <w:szCs w:val="26"/>
              </w:rPr>
            </w:pPr>
            <w:r w:rsidRPr="001A425E">
              <w:rPr>
                <w:bCs/>
                <w:sz w:val="26"/>
                <w:szCs w:val="26"/>
              </w:rPr>
              <w:t>н</w:t>
            </w:r>
            <w:r w:rsidR="00873587" w:rsidRPr="001A425E">
              <w:rPr>
                <w:bCs/>
                <w:sz w:val="26"/>
                <w:szCs w:val="26"/>
              </w:rPr>
              <w:t> ‒ </w:t>
            </w:r>
            <w:r w:rsidRPr="001A425E">
              <w:rPr>
                <w:sz w:val="26"/>
                <w:szCs w:val="26"/>
              </w:rPr>
              <w:t>м</w:t>
            </w:r>
            <w:r w:rsidR="0035644E" w:rsidRPr="001A425E">
              <w:rPr>
                <w:sz w:val="26"/>
                <w:szCs w:val="26"/>
              </w:rPr>
              <w:t>аркировка кабеля и провода термотиснением</w:t>
            </w:r>
          </w:p>
        </w:tc>
      </w:tr>
    </w:tbl>
    <w:p w:rsidR="0035644E" w:rsidRPr="001A425E" w:rsidRDefault="0035644E" w:rsidP="00C00070">
      <w:pPr>
        <w:spacing w:before="240" w:line="360" w:lineRule="auto"/>
      </w:pPr>
      <w:r w:rsidRPr="001A425E">
        <w:t>Удобным средством маркировки являются обычные (</w:t>
      </w:r>
      <w:r w:rsidR="002A16F9" w:rsidRPr="001A425E">
        <w:t>таблица</w:t>
      </w:r>
      <w:r w:rsidR="007D46A7" w:rsidRPr="001A425E">
        <w:t xml:space="preserve"> </w:t>
      </w:r>
      <w:r w:rsidR="002A16F9" w:rsidRPr="001A425E">
        <w:t>7.4, л</w:t>
      </w:r>
      <w:r w:rsidRPr="001A425E">
        <w:t>) или термоусаживаемые (</w:t>
      </w:r>
      <w:r w:rsidR="002A16F9" w:rsidRPr="001A425E">
        <w:t>таблица</w:t>
      </w:r>
      <w:r w:rsidR="007D46A7" w:rsidRPr="001A425E">
        <w:t xml:space="preserve"> </w:t>
      </w:r>
      <w:r w:rsidR="002A16F9" w:rsidRPr="001A425E">
        <w:t>7.4, м</w:t>
      </w:r>
      <w:r w:rsidRPr="001A425E">
        <w:t>) трубки, причем надписи на них могут наноситься с помощью автономных принтеров. Такие трубки выполняют функции не только маркировки, но и изоляционной оконцовки.</w:t>
      </w:r>
    </w:p>
    <w:p w:rsidR="0035644E" w:rsidRPr="001A425E" w:rsidRDefault="0035644E" w:rsidP="00C00070">
      <w:pPr>
        <w:spacing w:line="360" w:lineRule="auto"/>
      </w:pPr>
      <w:r w:rsidRPr="001A425E">
        <w:t>Наибольшей универсальностью обладают ламинирующиеся этикетки (</w:t>
      </w:r>
      <w:r w:rsidR="002A16F9" w:rsidRPr="001A425E">
        <w:t>таблица</w:t>
      </w:r>
      <w:r w:rsidR="007D46A7" w:rsidRPr="001A425E">
        <w:t xml:space="preserve"> </w:t>
      </w:r>
      <w:r w:rsidR="002A16F9" w:rsidRPr="001A425E">
        <w:t>7.4, в</w:t>
      </w:r>
      <w:r w:rsidRPr="001A425E">
        <w:t>). Они позволяют маркировать кабели и провода любого профиля с диаметром от 3 до 60</w:t>
      </w:r>
      <w:r w:rsidR="00873587" w:rsidRPr="001A425E">
        <w:t> </w:t>
      </w:r>
      <w:r w:rsidRPr="001A425E">
        <w:t>мм. Этикетки охватывают кабель с перехлестом, поэтому маркировка оказывается между двумя слоями пленки и хорошо защищена от внешних воздействий. Кроме того, такая маркировка надежно крепится даже на сильно загрязненных кабелях.</w:t>
      </w:r>
    </w:p>
    <w:p w:rsidR="0035644E" w:rsidRPr="001A425E" w:rsidRDefault="0035644E" w:rsidP="00C00070">
      <w:pPr>
        <w:spacing w:line="360" w:lineRule="auto"/>
      </w:pPr>
      <w:r w:rsidRPr="001A425E">
        <w:t>Для ручного нанесения надписей на месте работы применяются маркеры на картах (</w:t>
      </w:r>
      <w:r w:rsidR="002A16F9" w:rsidRPr="001A425E">
        <w:t>таблица</w:t>
      </w:r>
      <w:r w:rsidR="007D46A7" w:rsidRPr="001A425E">
        <w:t> </w:t>
      </w:r>
      <w:r w:rsidR="002A16F9" w:rsidRPr="001A425E">
        <w:t>7.4, г</w:t>
      </w:r>
      <w:r w:rsidRPr="001A425E">
        <w:t xml:space="preserve">) или рулонах, установленных в </w:t>
      </w:r>
      <w:r w:rsidRPr="001A425E">
        <w:lastRenderedPageBreak/>
        <w:t>диспенсер (</w:t>
      </w:r>
      <w:r w:rsidR="002A16F9" w:rsidRPr="001A425E">
        <w:t>таблица</w:t>
      </w:r>
      <w:r w:rsidR="007D46A7" w:rsidRPr="001A425E">
        <w:t> </w:t>
      </w:r>
      <w:r w:rsidR="002A16F9" w:rsidRPr="001A425E">
        <w:t>7.4, е</w:t>
      </w:r>
      <w:r w:rsidRPr="001A425E">
        <w:t>). Маркеры в рулонах применяются при нанесении надписей на автономном принтере, а маркеры в листах</w:t>
      </w:r>
      <w:r w:rsidR="00873587" w:rsidRPr="001A425E">
        <w:t> ‒ </w:t>
      </w:r>
      <w:r w:rsidRPr="001A425E">
        <w:t>для изготовления заготовок на универсальных принтерах.</w:t>
      </w:r>
    </w:p>
    <w:p w:rsidR="0035644E" w:rsidRPr="001A425E" w:rsidRDefault="0035644E" w:rsidP="001F054C">
      <w:pPr>
        <w:pStyle w:val="3"/>
        <w:spacing w:line="360" w:lineRule="auto"/>
        <w:ind w:left="0" w:firstLine="709"/>
        <w:rPr>
          <w:rFonts w:ascii="Arial" w:hAnsi="Arial" w:cs="Arial"/>
          <w:i/>
          <w:iCs/>
        </w:rPr>
      </w:pPr>
      <w:bookmarkStart w:id="80" w:name="i494851"/>
      <w:r w:rsidRPr="001A425E">
        <w:t>Методы нанесения надписей</w:t>
      </w:r>
      <w:bookmarkEnd w:id="80"/>
    </w:p>
    <w:p w:rsidR="0035644E" w:rsidRPr="001A425E" w:rsidRDefault="0035644E" w:rsidP="00C00070">
      <w:pPr>
        <w:spacing w:line="360" w:lineRule="auto"/>
      </w:pPr>
      <w:r w:rsidRPr="001A425E">
        <w:t>Методы нанесения надписей:</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маркировочных элементов заводского изготовления;</w:t>
      </w:r>
    </w:p>
    <w:p w:rsidR="0035644E" w:rsidRPr="001A425E" w:rsidRDefault="0035644E" w:rsidP="00C00070">
      <w:pPr>
        <w:pStyle w:val="afc"/>
        <w:numPr>
          <w:ilvl w:val="0"/>
          <w:numId w:val="38"/>
        </w:numPr>
        <w:tabs>
          <w:tab w:val="left" w:pos="993"/>
        </w:tabs>
        <w:spacing w:line="360" w:lineRule="auto"/>
        <w:ind w:left="0" w:firstLine="709"/>
      </w:pPr>
      <w:r w:rsidRPr="001A425E">
        <w:t>нанесение надписей вручную с помощью несмываемых маркеров;</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машинок для холодного тиснения;</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машинок для горячего тиснения;</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специализированных автономных портативных термотрансферных принтеров;</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универсальных матричных или лазерных принтеров;</w:t>
      </w:r>
    </w:p>
    <w:p w:rsidR="0035644E" w:rsidRPr="001A425E" w:rsidRDefault="0035644E" w:rsidP="00C00070">
      <w:pPr>
        <w:pStyle w:val="afc"/>
        <w:numPr>
          <w:ilvl w:val="0"/>
          <w:numId w:val="38"/>
        </w:numPr>
        <w:tabs>
          <w:tab w:val="left" w:pos="993"/>
        </w:tabs>
        <w:spacing w:line="360" w:lineRule="auto"/>
        <w:ind w:left="0" w:firstLine="709"/>
      </w:pPr>
      <w:r w:rsidRPr="001A425E">
        <w:t>применение обычных лазерных принтеров (при использовании сменных клипс для маркировки).</w:t>
      </w:r>
    </w:p>
    <w:p w:rsidR="0035644E" w:rsidRPr="001A425E" w:rsidRDefault="0035644E" w:rsidP="00C00070">
      <w:pPr>
        <w:pStyle w:val="3"/>
        <w:spacing w:line="360" w:lineRule="auto"/>
        <w:ind w:left="0" w:firstLine="709"/>
        <w:rPr>
          <w:rFonts w:ascii="Arial" w:hAnsi="Arial" w:cs="Arial"/>
          <w:i/>
          <w:iCs/>
        </w:rPr>
      </w:pPr>
      <w:bookmarkStart w:id="81" w:name="i508299"/>
      <w:r w:rsidRPr="001A425E">
        <w:t>Прозвонка проводов и жил контрольных кабелей</w:t>
      </w:r>
      <w:bookmarkEnd w:id="81"/>
    </w:p>
    <w:p w:rsidR="0035644E" w:rsidRPr="001A425E" w:rsidRDefault="0035644E" w:rsidP="00C00070">
      <w:pPr>
        <w:spacing w:line="360" w:lineRule="auto"/>
      </w:pPr>
      <w:r w:rsidRPr="001A425E">
        <w:t>Прозвонку проводов и жил кабелей небольшой длины, когда возможна переговорная связь от одного конца кабеля (провода) к другому без применения специальной аппаратуры, рекомендуется производить пробником (рис</w:t>
      </w:r>
      <w:r w:rsidR="0064645F" w:rsidRPr="001A425E">
        <w:t>унок </w:t>
      </w:r>
      <w:r w:rsidR="002A16F9" w:rsidRPr="001A425E">
        <w:t>7.4</w:t>
      </w:r>
      <w:r w:rsidR="00360455" w:rsidRPr="001A425E">
        <w:t>4</w:t>
      </w:r>
      <w:r w:rsidRPr="001A425E">
        <w:t>).</w:t>
      </w:r>
    </w:p>
    <w:p w:rsidR="0035644E" w:rsidRPr="001A425E" w:rsidRDefault="0035644E" w:rsidP="00C00070">
      <w:pPr>
        <w:spacing w:line="360" w:lineRule="auto"/>
      </w:pPr>
      <w:r w:rsidRPr="001A425E">
        <w:t>Отыскивать тождественные жилы проводов или кабелей, концы которых находятся на большом расстоянии друг от друга или в разных помещениях, могут два электромонтажника с помощью переговорного устройства или двух телефонных трубок и батарейки от карманного фонаря, соединенных по схеме, приведенной на рис</w:t>
      </w:r>
      <w:r w:rsidR="0064645F" w:rsidRPr="001A425E">
        <w:t>унке </w:t>
      </w:r>
      <w:r w:rsidR="002A16F9" w:rsidRPr="001A425E">
        <w:t>7.4</w:t>
      </w:r>
      <w:r w:rsidR="00360455" w:rsidRPr="001A425E">
        <w:t>5</w:t>
      </w:r>
      <w:r w:rsidRPr="001A425E">
        <w:t>. На каждом из концов кабеля 4 или проводов один из выводов телефонных трубок</w:t>
      </w:r>
      <w:r w:rsidR="0064645F" w:rsidRPr="001A425E">
        <w:t> </w:t>
      </w:r>
      <w:r w:rsidRPr="001A425E">
        <w:t>1 или</w:t>
      </w:r>
      <w:r w:rsidR="0064645F" w:rsidRPr="001A425E">
        <w:t> </w:t>
      </w:r>
      <w:r w:rsidRPr="001A425E">
        <w:t xml:space="preserve">2 следует присоединить к «земле», броне кабеля или жиле </w:t>
      </w:r>
      <w:r w:rsidRPr="001A425E">
        <w:lastRenderedPageBreak/>
        <w:t>определенного цвета через отрицательный вывод батарейки</w:t>
      </w:r>
      <w:r w:rsidR="0064645F" w:rsidRPr="001A425E">
        <w:t> </w:t>
      </w:r>
      <w:r w:rsidRPr="001A425E">
        <w:t>3. Один электромонтажник должен подключить второй вывод трубки</w:t>
      </w:r>
      <w:r w:rsidR="0064645F" w:rsidRPr="001A425E">
        <w:t> </w:t>
      </w:r>
      <w:r w:rsidRPr="001A425E">
        <w:t>1 к любой жиле кабеля, а другой</w:t>
      </w:r>
      <w:r w:rsidR="0064645F" w:rsidRPr="001A425E">
        <w:t> ‒ </w:t>
      </w:r>
      <w:r w:rsidRPr="001A425E">
        <w:t>вторым выводом трубки</w:t>
      </w:r>
      <w:r w:rsidR="0064645F" w:rsidRPr="001A425E">
        <w:t> </w:t>
      </w:r>
      <w:r w:rsidRPr="001A425E">
        <w:t>2 найти эту жилу, поочередно присоединяя вывод к жилам кабеля, пока не послышится характерный звук. По замкнутой цепи номер жилы передается по схеме.</w:t>
      </w:r>
    </w:p>
    <w:p w:rsidR="0035644E" w:rsidRPr="001A425E" w:rsidRDefault="00A3004F" w:rsidP="00C00070">
      <w:pPr>
        <w:widowControl w:val="0"/>
        <w:autoSpaceDE w:val="0"/>
        <w:autoSpaceDN w:val="0"/>
        <w:adjustRightInd w:val="0"/>
        <w:spacing w:before="120" w:after="120" w:line="360" w:lineRule="auto"/>
        <w:ind w:firstLine="0"/>
        <w:rPr>
          <w:sz w:val="24"/>
        </w:rPr>
      </w:pPr>
      <w:r w:rsidRPr="001A425E">
        <w:rPr>
          <w:noProof/>
          <w:sz w:val="24"/>
        </w:rPr>
        <w:drawing>
          <wp:inline distT="0" distB="0" distL="0" distR="0">
            <wp:extent cx="5722532" cy="1084521"/>
            <wp:effectExtent l="19050" t="0" r="0" b="0"/>
            <wp:docPr id="90" name="Рисунок 92" descr="mhtml:file://D:\Работа\Эйнберг\отдел\цех%20сборки%20щитов\1.06-08%20«Инструкция%20по%20монтажу%20вспомогательных%20цепей».mht!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mhtml:file://D:\Работа\Эйнберг\отдел\цех%20сборки%20щитов\1.06-08%20«Инструкция%20по%20монтажу%20вспомогательных%20цепей».mht!x184.jpg"/>
                    <pic:cNvPicPr>
                      <a:picLocks noChangeAspect="1" noChangeArrowheads="1"/>
                    </pic:cNvPicPr>
                  </pic:nvPicPr>
                  <pic:blipFill>
                    <a:blip r:embed="rId114" cstate="print"/>
                    <a:srcRect/>
                    <a:stretch>
                      <a:fillRect/>
                    </a:stretch>
                  </pic:blipFill>
                  <pic:spPr bwMode="auto">
                    <a:xfrm>
                      <a:off x="0" y="0"/>
                      <a:ext cx="5725418" cy="1085068"/>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w:t>
      </w:r>
      <w:r w:rsidR="0064645F" w:rsidRPr="001A425E">
        <w:rPr>
          <w:bCs/>
          <w:sz w:val="26"/>
          <w:szCs w:val="26"/>
        </w:rPr>
        <w:t>унок </w:t>
      </w:r>
      <w:r w:rsidR="002A16F9" w:rsidRPr="001A425E">
        <w:rPr>
          <w:bCs/>
          <w:sz w:val="26"/>
          <w:szCs w:val="26"/>
        </w:rPr>
        <w:t>7.4</w:t>
      </w:r>
      <w:r w:rsidR="00360455" w:rsidRPr="001A425E">
        <w:rPr>
          <w:bCs/>
          <w:sz w:val="26"/>
          <w:szCs w:val="26"/>
        </w:rPr>
        <w:t>4</w:t>
      </w:r>
      <w:r w:rsidR="0064645F" w:rsidRPr="001A425E">
        <w:rPr>
          <w:bCs/>
          <w:sz w:val="26"/>
          <w:szCs w:val="26"/>
        </w:rPr>
        <w:t> ‒ </w:t>
      </w:r>
      <w:r w:rsidRPr="001A425E">
        <w:rPr>
          <w:sz w:val="26"/>
          <w:szCs w:val="26"/>
        </w:rPr>
        <w:t>С</w:t>
      </w:r>
      <w:r w:rsidR="0064645F" w:rsidRPr="001A425E">
        <w:rPr>
          <w:sz w:val="26"/>
          <w:szCs w:val="26"/>
        </w:rPr>
        <w:t>хема прозвонки кабеля пробником</w:t>
      </w:r>
    </w:p>
    <w:p w:rsidR="0035644E" w:rsidRPr="001A425E" w:rsidRDefault="0035644E" w:rsidP="00C00070">
      <w:pPr>
        <w:widowControl w:val="0"/>
        <w:shd w:val="clear" w:color="auto" w:fill="FFFFFF"/>
        <w:autoSpaceDE w:val="0"/>
        <w:autoSpaceDN w:val="0"/>
        <w:adjustRightInd w:val="0"/>
        <w:spacing w:before="120" w:after="120" w:line="360" w:lineRule="auto"/>
        <w:ind w:firstLine="0"/>
        <w:rPr>
          <w:sz w:val="24"/>
        </w:rPr>
      </w:pPr>
      <w:r w:rsidRPr="001A425E">
        <w:rPr>
          <w:sz w:val="24"/>
        </w:rPr>
        <w:t>а</w:t>
      </w:r>
      <w:r w:rsidR="0064645F" w:rsidRPr="001A425E">
        <w:rPr>
          <w:sz w:val="24"/>
        </w:rPr>
        <w:t> ‒ </w:t>
      </w:r>
      <w:r w:rsidRPr="001A425E">
        <w:rPr>
          <w:sz w:val="24"/>
        </w:rPr>
        <w:t>при поочередном заземлении жил на удаленном конце; б</w:t>
      </w:r>
      <w:r w:rsidR="0064645F" w:rsidRPr="001A425E">
        <w:rPr>
          <w:sz w:val="24"/>
        </w:rPr>
        <w:t> ‒ </w:t>
      </w:r>
      <w:r w:rsidRPr="001A425E">
        <w:rPr>
          <w:sz w:val="24"/>
        </w:rPr>
        <w:t>при использовании металлической оболочки кабеля в качестве обратного пр</w:t>
      </w:r>
      <w:r w:rsidR="0064645F" w:rsidRPr="001A425E">
        <w:rPr>
          <w:sz w:val="24"/>
        </w:rPr>
        <w:t>овода; в ‒ </w:t>
      </w:r>
      <w:r w:rsidRPr="001A425E">
        <w:rPr>
          <w:sz w:val="24"/>
        </w:rPr>
        <w:t>при использовании одной из жил кабеля в качестве обратного провода</w:t>
      </w:r>
    </w:p>
    <w:p w:rsidR="0035644E" w:rsidRPr="001A425E" w:rsidRDefault="00A3004F" w:rsidP="00C00070">
      <w:pPr>
        <w:widowControl w:val="0"/>
        <w:autoSpaceDE w:val="0"/>
        <w:autoSpaceDN w:val="0"/>
        <w:adjustRightInd w:val="0"/>
        <w:spacing w:before="120" w:after="120" w:line="360" w:lineRule="auto"/>
        <w:ind w:firstLine="0"/>
        <w:rPr>
          <w:sz w:val="26"/>
          <w:szCs w:val="26"/>
        </w:rPr>
      </w:pPr>
      <w:r w:rsidRPr="001A425E">
        <w:rPr>
          <w:noProof/>
          <w:sz w:val="26"/>
          <w:szCs w:val="26"/>
        </w:rPr>
        <w:drawing>
          <wp:inline distT="0" distB="0" distL="0" distR="0">
            <wp:extent cx="3268732" cy="1201479"/>
            <wp:effectExtent l="19050" t="0" r="7868" b="0"/>
            <wp:docPr id="91" name="Рисунок 93" descr="mhtml:file://D:\Работа\Эйнберг\отдел\цех%20сборки%20щитов\1.06-08%20«Инструкция%20по%20монтажу%20вспомогательных%20цепей».mht!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mhtml:file://D:\Работа\Эйнберг\отдел\цех%20сборки%20щитов\1.06-08%20«Инструкция%20по%20монтажу%20вспомогательных%20цепей».mht!x186.jpg"/>
                    <pic:cNvPicPr>
                      <a:picLocks noChangeAspect="1" noChangeArrowheads="1"/>
                    </pic:cNvPicPr>
                  </pic:nvPicPr>
                  <pic:blipFill>
                    <a:blip r:embed="rId115" cstate="print"/>
                    <a:srcRect/>
                    <a:stretch>
                      <a:fillRect/>
                    </a:stretch>
                  </pic:blipFill>
                  <pic:spPr bwMode="auto">
                    <a:xfrm>
                      <a:off x="0" y="0"/>
                      <a:ext cx="3268911" cy="1201545"/>
                    </a:xfrm>
                    <a:prstGeom prst="rect">
                      <a:avLst/>
                    </a:prstGeom>
                    <a:noFill/>
                    <a:ln w="9525">
                      <a:noFill/>
                      <a:miter lim="800000"/>
                      <a:headEnd/>
                      <a:tailEnd/>
                    </a:ln>
                  </pic:spPr>
                </pic:pic>
              </a:graphicData>
            </a:graphic>
          </wp:inline>
        </w:drawing>
      </w:r>
    </w:p>
    <w:p w:rsidR="0035644E" w:rsidRPr="001A425E" w:rsidRDefault="0064645F"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2A16F9" w:rsidRPr="001A425E">
        <w:rPr>
          <w:sz w:val="26"/>
          <w:szCs w:val="26"/>
        </w:rPr>
        <w:t>7.4</w:t>
      </w:r>
      <w:r w:rsidR="00360455" w:rsidRPr="001A425E">
        <w:rPr>
          <w:sz w:val="26"/>
          <w:szCs w:val="26"/>
        </w:rPr>
        <w:t>5</w:t>
      </w:r>
      <w:r w:rsidR="002A16F9" w:rsidRPr="001A425E">
        <w:rPr>
          <w:sz w:val="26"/>
          <w:szCs w:val="26"/>
        </w:rPr>
        <w:t> </w:t>
      </w:r>
      <w:r w:rsidRPr="001A425E">
        <w:rPr>
          <w:bCs/>
          <w:sz w:val="26"/>
          <w:szCs w:val="26"/>
        </w:rPr>
        <w:t>‒ </w:t>
      </w:r>
      <w:r w:rsidR="0035644E" w:rsidRPr="001A425E">
        <w:rPr>
          <w:sz w:val="26"/>
          <w:szCs w:val="26"/>
        </w:rPr>
        <w:t>Схема прозвонки кабеля с помощью телефонных трубок</w:t>
      </w:r>
    </w:p>
    <w:p w:rsidR="0035644E" w:rsidRPr="001A425E" w:rsidRDefault="0035644E" w:rsidP="001F054C">
      <w:pPr>
        <w:pStyle w:val="2"/>
        <w:tabs>
          <w:tab w:val="left" w:pos="1276"/>
        </w:tabs>
        <w:spacing w:line="360" w:lineRule="auto"/>
        <w:ind w:left="0" w:firstLine="709"/>
        <w:rPr>
          <w:rFonts w:ascii="Arial" w:hAnsi="Arial" w:cs="Arial"/>
          <w:spacing w:val="0"/>
          <w:kern w:val="32"/>
        </w:rPr>
      </w:pPr>
      <w:bookmarkStart w:id="82" w:name="i517152"/>
      <w:bookmarkStart w:id="83" w:name="_Toc321708478"/>
      <w:r w:rsidRPr="001A425E">
        <w:rPr>
          <w:spacing w:val="0"/>
          <w:kern w:val="32"/>
        </w:rPr>
        <w:t>Присоединение проводов и жил контрольных кабелей</w:t>
      </w:r>
      <w:bookmarkEnd w:id="82"/>
      <w:bookmarkEnd w:id="83"/>
    </w:p>
    <w:p w:rsidR="0035644E" w:rsidRPr="001A425E" w:rsidRDefault="0035644E" w:rsidP="00C00070">
      <w:pPr>
        <w:pStyle w:val="3"/>
        <w:spacing w:line="360" w:lineRule="auto"/>
        <w:ind w:left="0" w:firstLine="709"/>
        <w:rPr>
          <w:rFonts w:ascii="Arial" w:hAnsi="Arial" w:cs="Arial"/>
          <w:i/>
          <w:iCs/>
        </w:rPr>
      </w:pPr>
      <w:bookmarkStart w:id="84" w:name="i526113"/>
      <w:r w:rsidRPr="001A425E">
        <w:t>Требования к присоединению проводов и жил контрольных кабелей</w:t>
      </w:r>
      <w:bookmarkEnd w:id="84"/>
    </w:p>
    <w:p w:rsidR="0035644E" w:rsidRPr="001A425E" w:rsidRDefault="0035644E" w:rsidP="00C00070">
      <w:pPr>
        <w:spacing w:line="360" w:lineRule="auto"/>
      </w:pPr>
      <w:r w:rsidRPr="001A425E">
        <w:t>Кабели, как правило, следует присоединять к наборным зажимам.</w:t>
      </w:r>
    </w:p>
    <w:p w:rsidR="0035644E" w:rsidRPr="001A425E" w:rsidRDefault="0035644E" w:rsidP="00C00070">
      <w:pPr>
        <w:spacing w:line="360" w:lineRule="auto"/>
      </w:pPr>
      <w:r w:rsidRPr="001A425E">
        <w:t>Присоединение двух медных жил кабеля под один винт не рекомендуется, а двух алюминиевых жил не допускается.</w:t>
      </w:r>
    </w:p>
    <w:p w:rsidR="0035644E" w:rsidRPr="001A425E" w:rsidRDefault="0035644E" w:rsidP="00C00070">
      <w:pPr>
        <w:spacing w:line="360" w:lineRule="auto"/>
      </w:pPr>
      <w:r w:rsidRPr="001A425E">
        <w:lastRenderedPageBreak/>
        <w:t>К выводам измерительных трансформаторов или отдельным аппаратам кабели допускается присоединять непосредственно</w:t>
      </w:r>
      <w:r w:rsidR="00360455" w:rsidRPr="001A425E">
        <w:t xml:space="preserve"> </w:t>
      </w:r>
      <w:r w:rsidR="002A16F9" w:rsidRPr="001A425E">
        <w:t>[3]</w:t>
      </w:r>
      <w:r w:rsidR="0064645F" w:rsidRPr="001A425E">
        <w:t> </w:t>
      </w:r>
      <w:r w:rsidRPr="001A425E">
        <w:t>Глава</w:t>
      </w:r>
      <w:r w:rsidR="0064645F" w:rsidRPr="001A425E">
        <w:t> </w:t>
      </w:r>
      <w:r w:rsidRPr="001A425E">
        <w:t>3.4 «Вторичные цепи».</w:t>
      </w:r>
    </w:p>
    <w:p w:rsidR="0035644E" w:rsidRPr="001A425E" w:rsidRDefault="0035644E" w:rsidP="00C00070">
      <w:pPr>
        <w:spacing w:line="360" w:lineRule="auto"/>
      </w:pPr>
      <w:r w:rsidRPr="001A425E">
        <w:t>По условиям механической прочности:</w:t>
      </w:r>
    </w:p>
    <w:p w:rsidR="0035644E" w:rsidRPr="001A425E" w:rsidRDefault="0035644E" w:rsidP="00C00070">
      <w:pPr>
        <w:pStyle w:val="afc"/>
        <w:numPr>
          <w:ilvl w:val="0"/>
          <w:numId w:val="39"/>
        </w:numPr>
        <w:tabs>
          <w:tab w:val="left" w:pos="993"/>
        </w:tabs>
        <w:spacing w:line="360" w:lineRule="auto"/>
        <w:ind w:left="0" w:firstLine="709"/>
      </w:pPr>
      <w:r w:rsidRPr="001A425E">
        <w:t>жилы контрольных кабелей для присоединения под винт к зажимам панелей и аппаратов должны иметь сечения не менее:</w:t>
      </w:r>
    </w:p>
    <w:p w:rsidR="0035644E" w:rsidRPr="001A425E" w:rsidRDefault="0035644E" w:rsidP="007507E1">
      <w:pPr>
        <w:pStyle w:val="afc"/>
        <w:numPr>
          <w:ilvl w:val="0"/>
          <w:numId w:val="55"/>
        </w:numPr>
        <w:tabs>
          <w:tab w:val="left" w:pos="1134"/>
        </w:tabs>
        <w:spacing w:line="360" w:lineRule="auto"/>
        <w:ind w:left="0" w:firstLine="993"/>
      </w:pPr>
      <w:r w:rsidRPr="001A425E">
        <w:t>1,5</w:t>
      </w:r>
      <w:r w:rsidR="0064645F" w:rsidRPr="001A425E">
        <w:t> </w:t>
      </w:r>
      <w:r w:rsidRPr="001A425E">
        <w:t>мм</w:t>
      </w:r>
      <w:r w:rsidRPr="001A425E">
        <w:rPr>
          <w:vertAlign w:val="superscript"/>
        </w:rPr>
        <w:t>2</w:t>
      </w:r>
      <w:r w:rsidRPr="001A425E">
        <w:t xml:space="preserve"> (а при применении специальных зажимов</w:t>
      </w:r>
      <w:r w:rsidR="0064645F" w:rsidRPr="001A425E">
        <w:rPr>
          <w:bCs/>
          <w:sz w:val="26"/>
          <w:szCs w:val="26"/>
        </w:rPr>
        <w:t> ‒ </w:t>
      </w:r>
      <w:r w:rsidRPr="001A425E">
        <w:t>не менее 1,0</w:t>
      </w:r>
      <w:r w:rsidR="0064645F" w:rsidRPr="001A425E">
        <w:t> </w:t>
      </w:r>
      <w:r w:rsidRPr="001A425E">
        <w:t>мм</w:t>
      </w:r>
      <w:r w:rsidRPr="001A425E">
        <w:rPr>
          <w:vertAlign w:val="superscript"/>
        </w:rPr>
        <w:t>2</w:t>
      </w:r>
      <w:r w:rsidRPr="001A425E">
        <w:t>) для меди и 2,5</w:t>
      </w:r>
      <w:r w:rsidR="0064645F" w:rsidRPr="001A425E">
        <w:t> </w:t>
      </w:r>
      <w:r w:rsidRPr="001A425E">
        <w:t>мм</w:t>
      </w:r>
      <w:r w:rsidRPr="001A425E">
        <w:rPr>
          <w:vertAlign w:val="superscript"/>
        </w:rPr>
        <w:t>2</w:t>
      </w:r>
      <w:r w:rsidRPr="001A425E">
        <w:t xml:space="preserve"> для алюминия;</w:t>
      </w:r>
    </w:p>
    <w:p w:rsidR="0035644E" w:rsidRPr="001A425E" w:rsidRDefault="0035644E" w:rsidP="007507E1">
      <w:pPr>
        <w:pStyle w:val="afc"/>
        <w:numPr>
          <w:ilvl w:val="0"/>
          <w:numId w:val="55"/>
        </w:numPr>
        <w:tabs>
          <w:tab w:val="left" w:pos="1134"/>
        </w:tabs>
        <w:spacing w:line="360" w:lineRule="auto"/>
        <w:ind w:left="0" w:firstLine="993"/>
      </w:pPr>
      <w:r w:rsidRPr="001A425E">
        <w:t>для токовых цепей</w:t>
      </w:r>
      <w:r w:rsidR="0064645F" w:rsidRPr="001A425E">
        <w:rPr>
          <w:bCs/>
          <w:sz w:val="26"/>
          <w:szCs w:val="26"/>
        </w:rPr>
        <w:t> ‒ </w:t>
      </w:r>
      <w:r w:rsidRPr="001A425E">
        <w:t>2,5</w:t>
      </w:r>
      <w:r w:rsidR="0064645F" w:rsidRPr="001A425E">
        <w:t> </w:t>
      </w:r>
      <w:r w:rsidRPr="001A425E">
        <w:t>мм</w:t>
      </w:r>
      <w:r w:rsidRPr="001A425E">
        <w:rPr>
          <w:vertAlign w:val="superscript"/>
        </w:rPr>
        <w:t>2</w:t>
      </w:r>
      <w:r w:rsidRPr="001A425E">
        <w:t xml:space="preserve"> для меди и 4</w:t>
      </w:r>
      <w:r w:rsidR="0064645F" w:rsidRPr="001A425E">
        <w:t> </w:t>
      </w:r>
      <w:r w:rsidRPr="001A425E">
        <w:t>мм</w:t>
      </w:r>
      <w:r w:rsidRPr="001A425E">
        <w:rPr>
          <w:vertAlign w:val="superscript"/>
        </w:rPr>
        <w:t>2</w:t>
      </w:r>
      <w:r w:rsidRPr="001A425E">
        <w:t xml:space="preserve"> для алюминия;</w:t>
      </w:r>
    </w:p>
    <w:p w:rsidR="0035644E" w:rsidRPr="001A425E" w:rsidRDefault="0035644E" w:rsidP="00C00070">
      <w:pPr>
        <w:pStyle w:val="afc"/>
        <w:numPr>
          <w:ilvl w:val="0"/>
          <w:numId w:val="39"/>
        </w:numPr>
        <w:tabs>
          <w:tab w:val="left" w:pos="993"/>
        </w:tabs>
        <w:spacing w:line="360" w:lineRule="auto"/>
        <w:ind w:left="0" w:firstLine="709"/>
      </w:pPr>
      <w:r w:rsidRPr="001A425E">
        <w:t>для неответственных второстепенных цепей, для цепей контроля и сигнализации допускается присоединение под винт кабелей с медными жилами сечением 1</w:t>
      </w:r>
      <w:r w:rsidR="0064645F" w:rsidRPr="001A425E">
        <w:t> </w:t>
      </w:r>
      <w:r w:rsidRPr="001A425E">
        <w:t>мм</w:t>
      </w:r>
      <w:r w:rsidRPr="001A425E">
        <w:rPr>
          <w:vertAlign w:val="superscript"/>
        </w:rPr>
        <w:t>2</w:t>
      </w:r>
      <w:r w:rsidRPr="001A425E">
        <w:t>;</w:t>
      </w:r>
    </w:p>
    <w:p w:rsidR="0035644E" w:rsidRPr="001A425E" w:rsidRDefault="0035644E" w:rsidP="00C00070">
      <w:pPr>
        <w:pStyle w:val="afc"/>
        <w:numPr>
          <w:ilvl w:val="0"/>
          <w:numId w:val="39"/>
        </w:numPr>
        <w:tabs>
          <w:tab w:val="left" w:pos="993"/>
        </w:tabs>
        <w:spacing w:line="360" w:lineRule="auto"/>
        <w:ind w:left="0" w:firstLine="709"/>
      </w:pPr>
      <w:r w:rsidRPr="001A425E">
        <w:t>в цепях с рабочим напряжением 100</w:t>
      </w:r>
      <w:r w:rsidR="0064645F" w:rsidRPr="001A425E">
        <w:t> </w:t>
      </w:r>
      <w:r w:rsidRPr="001A425E">
        <w:t>В и выше сечение медных жил кабелей, присоединяемых пайкой, должно быть не менее 0,5</w:t>
      </w:r>
      <w:r w:rsidR="0064645F" w:rsidRPr="001A425E">
        <w:t> </w:t>
      </w:r>
      <w:r w:rsidRPr="001A425E">
        <w:t>мм</w:t>
      </w:r>
      <w:r w:rsidRPr="001A425E">
        <w:rPr>
          <w:vertAlign w:val="superscript"/>
        </w:rPr>
        <w:t>2</w:t>
      </w:r>
      <w:r w:rsidRPr="001A425E">
        <w:t>;</w:t>
      </w:r>
    </w:p>
    <w:p w:rsidR="0035644E" w:rsidRPr="001A425E" w:rsidRDefault="0035644E" w:rsidP="00C00070">
      <w:pPr>
        <w:pStyle w:val="afc"/>
        <w:numPr>
          <w:ilvl w:val="0"/>
          <w:numId w:val="39"/>
        </w:numPr>
        <w:tabs>
          <w:tab w:val="left" w:pos="993"/>
        </w:tabs>
        <w:spacing w:line="360" w:lineRule="auto"/>
        <w:ind w:left="0" w:firstLine="709"/>
      </w:pPr>
      <w:r w:rsidRPr="001A425E">
        <w:t>в цепях с рабочим напряжением 60</w:t>
      </w:r>
      <w:r w:rsidR="0064645F" w:rsidRPr="001A425E">
        <w:t> </w:t>
      </w:r>
      <w:r w:rsidRPr="001A425E">
        <w:t>В и ниже диаметр медных жил кабелей, присоединяемых пайкой, должен быть не менее 0,5</w:t>
      </w:r>
      <w:r w:rsidR="0064645F" w:rsidRPr="001A425E">
        <w:t> </w:t>
      </w:r>
      <w:r w:rsidRPr="001A425E">
        <w:t>мм. В устройствах связи, телемеханики и им подобных линейные цепи следует присоединять к зажимам под винт.</w:t>
      </w:r>
    </w:p>
    <w:p w:rsidR="0035644E" w:rsidRPr="001A425E" w:rsidRDefault="0035644E" w:rsidP="00C00070">
      <w:pPr>
        <w:spacing w:line="360" w:lineRule="auto"/>
      </w:pPr>
      <w:r w:rsidRPr="001A425E">
        <w:t>Присоединение однопроволочных жил (под винт или пайкой) допускается осуществлять только к неподвижным элементам аппаратуры. Присоединение жил к подвижным или выемным элементам аппаратуры (втычным соединителям, выемным блокам и др.), а также к панелям и аппаратам, подверженным вибрации, следует выполнять гибкими (многопроволочными) жилами.</w:t>
      </w:r>
    </w:p>
    <w:p w:rsidR="0035644E" w:rsidRPr="001A425E" w:rsidRDefault="0035644E" w:rsidP="00C00070">
      <w:pPr>
        <w:spacing w:line="360" w:lineRule="auto"/>
      </w:pPr>
      <w:r w:rsidRPr="001A425E">
        <w:t>Жилы проводов и контрольных кабелей при присоединении к зажимам должны иметь достаточный запас по длине для возможности повторного присоединения к зажимам в случае обрыва.</w:t>
      </w:r>
    </w:p>
    <w:p w:rsidR="0035644E" w:rsidRPr="001A425E" w:rsidRDefault="0035644E" w:rsidP="00C00070">
      <w:pPr>
        <w:spacing w:line="360" w:lineRule="auto"/>
      </w:pPr>
      <w:r w:rsidRPr="001A425E">
        <w:lastRenderedPageBreak/>
        <w:t>Провода и жилы кабелей у сборок зажимов и перемычки между зажимами должны иметь одинаковые углы изгиба. Жгуты проводов длиной более 200</w:t>
      </w:r>
      <w:r w:rsidR="0064645F" w:rsidRPr="001A425E">
        <w:t> </w:t>
      </w:r>
      <w:r w:rsidRPr="001A425E">
        <w:t>мм должны быть скреплены бандажами.</w:t>
      </w:r>
    </w:p>
    <w:p w:rsidR="0035644E" w:rsidRPr="001A425E" w:rsidRDefault="0035644E" w:rsidP="00C00070">
      <w:pPr>
        <w:spacing w:line="360" w:lineRule="auto"/>
      </w:pPr>
      <w:r w:rsidRPr="001A425E">
        <w:t>Изгибать провода при прокладке необходимо с применением шаблона. Не допускается изгибать провода и жилы кабелей плоскогубцами.</w:t>
      </w:r>
    </w:p>
    <w:p w:rsidR="0035644E" w:rsidRPr="001A425E" w:rsidRDefault="0035644E" w:rsidP="00C00070">
      <w:pPr>
        <w:spacing w:line="360" w:lineRule="auto"/>
      </w:pPr>
      <w:r w:rsidRPr="001A425E">
        <w:t>Изгибать однопроволочные жилы медных и алюминиевых проводов и жилы контрольных кабелей в кольцо необходимо с помощью круглогубцев или специальных механизмов и приспособлений. Применение плоскогубцев не допускается.</w:t>
      </w:r>
    </w:p>
    <w:p w:rsidR="0035644E" w:rsidRPr="001A425E" w:rsidRDefault="0035644E" w:rsidP="00C00070">
      <w:pPr>
        <w:spacing w:line="360" w:lineRule="auto"/>
      </w:pPr>
      <w:r w:rsidRPr="001A425E">
        <w:t>Заземление во второстепенных цепях трансформаторов тока следует предусматривать в одной точке на ближайшей от трансформаторов тока сборке зажимов или на зажимах трансформаторов тока.</w:t>
      </w:r>
    </w:p>
    <w:p w:rsidR="0035644E" w:rsidRPr="001A425E" w:rsidRDefault="0035644E" w:rsidP="00C00070">
      <w:pPr>
        <w:spacing w:line="360" w:lineRule="auto"/>
      </w:pPr>
      <w:r w:rsidRPr="001A425E">
        <w:t>Второстепенные обмотки промежуточных разделительных трансформаторов тока допускается не заземлять.</w:t>
      </w:r>
    </w:p>
    <w:p w:rsidR="0035644E" w:rsidRPr="001A425E" w:rsidRDefault="0035644E" w:rsidP="00C00070">
      <w:pPr>
        <w:spacing w:line="360" w:lineRule="auto"/>
      </w:pPr>
      <w:r w:rsidRPr="001A425E">
        <w:t>Второстепенные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p w:rsidR="0035644E" w:rsidRPr="001A425E" w:rsidRDefault="0035644E" w:rsidP="00C00070">
      <w:pPr>
        <w:spacing w:line="360" w:lineRule="auto"/>
      </w:pPr>
      <w:r w:rsidRPr="001A425E">
        <w:t>Заземление второстепенных обмоток трансформатора напряжения должно быть выполнено, как правило, на ближайшей от трансформатора напряжения сборке зажимов или на зажимах трансформатора напряжения.</w:t>
      </w:r>
    </w:p>
    <w:p w:rsidR="0035644E" w:rsidRPr="001A425E" w:rsidRDefault="0035644E" w:rsidP="00C00070">
      <w:pPr>
        <w:spacing w:line="360" w:lineRule="auto"/>
      </w:pPr>
      <w:r w:rsidRPr="001A425E">
        <w:t>Допускается объединение заземляемых второстепенных цепей нескольких трансформаторов напряжения одного распределительного устройства общей заземляющей шинкой.</w:t>
      </w:r>
    </w:p>
    <w:p w:rsidR="0035644E" w:rsidRPr="001A425E" w:rsidRDefault="0035644E" w:rsidP="00C00070">
      <w:pPr>
        <w:pStyle w:val="3"/>
        <w:tabs>
          <w:tab w:val="clear" w:pos="709"/>
        </w:tabs>
        <w:spacing w:line="360" w:lineRule="auto"/>
        <w:ind w:left="0" w:firstLine="709"/>
        <w:rPr>
          <w:rFonts w:ascii="Arial" w:hAnsi="Arial" w:cs="Arial"/>
          <w:i/>
          <w:iCs/>
        </w:rPr>
      </w:pPr>
      <w:bookmarkStart w:id="85" w:name="i532540"/>
      <w:r w:rsidRPr="001A425E">
        <w:lastRenderedPageBreak/>
        <w:t>Подготовка проводов и жил контрольных кабелей к присоединению</w:t>
      </w:r>
      <w:bookmarkEnd w:id="85"/>
    </w:p>
    <w:p w:rsidR="0035644E" w:rsidRPr="001A425E" w:rsidRDefault="0035644E" w:rsidP="00C00070">
      <w:pPr>
        <w:spacing w:line="360" w:lineRule="auto"/>
      </w:pPr>
      <w:r w:rsidRPr="001A425E">
        <w:t>При снятии изоляции с концов проводов и жил контрольных кабелей длина снятия изоляции должна соответствовать требуемой. При снятии изоляции металлическая жила и остающаяся изоляция не должны повреждаться (рис</w:t>
      </w:r>
      <w:r w:rsidR="0064645F" w:rsidRPr="001A425E">
        <w:t>унок </w:t>
      </w:r>
      <w:r w:rsidR="00AE3126" w:rsidRPr="001A425E">
        <w:t>7.4</w:t>
      </w:r>
      <w:r w:rsidR="00360455" w:rsidRPr="001A425E">
        <w:t>6</w:t>
      </w:r>
      <w:r w:rsidRPr="001A425E">
        <w:t>).</w:t>
      </w:r>
    </w:p>
    <w:p w:rsidR="0035644E" w:rsidRPr="001A425E" w:rsidRDefault="00A3004F" w:rsidP="00820445">
      <w:pPr>
        <w:widowControl w:val="0"/>
        <w:autoSpaceDE w:val="0"/>
        <w:autoSpaceDN w:val="0"/>
        <w:adjustRightInd w:val="0"/>
        <w:spacing w:before="120" w:after="120" w:line="360" w:lineRule="auto"/>
        <w:ind w:firstLine="0"/>
        <w:jc w:val="left"/>
        <w:rPr>
          <w:sz w:val="24"/>
        </w:rPr>
      </w:pPr>
      <w:r w:rsidRPr="001A425E">
        <w:rPr>
          <w:noProof/>
          <w:sz w:val="24"/>
        </w:rPr>
        <w:drawing>
          <wp:inline distT="0" distB="0" distL="0" distR="0">
            <wp:extent cx="2294987" cy="563526"/>
            <wp:effectExtent l="19050" t="0" r="0" b="0"/>
            <wp:docPr id="92" name="Рисунок 94" descr="mhtml:file://D:\Работа\Эйнберг\отдел\цех%20сборки%20щитов\1.06-08%20«Инструкция%20по%20монтажу%20вспомогательных%20цепей».mht!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mhtml:file://D:\Работа\Эйнберг\отдел\цех%20сборки%20щитов\1.06-08%20«Инструкция%20по%20монтажу%20вспомогательных%20цепей».mht!x188.jpg"/>
                    <pic:cNvPicPr>
                      <a:picLocks noChangeAspect="1" noChangeArrowheads="1"/>
                    </pic:cNvPicPr>
                  </pic:nvPicPr>
                  <pic:blipFill>
                    <a:blip r:embed="rId116" cstate="print"/>
                    <a:srcRect/>
                    <a:stretch>
                      <a:fillRect/>
                    </a:stretch>
                  </pic:blipFill>
                  <pic:spPr bwMode="auto">
                    <a:xfrm>
                      <a:off x="0" y="0"/>
                      <a:ext cx="2319961" cy="569658"/>
                    </a:xfrm>
                    <a:prstGeom prst="rect">
                      <a:avLst/>
                    </a:prstGeom>
                    <a:noFill/>
                    <a:ln w="9525">
                      <a:noFill/>
                      <a:miter lim="800000"/>
                      <a:headEnd/>
                      <a:tailEnd/>
                    </a:ln>
                  </pic:spPr>
                </pic:pic>
              </a:graphicData>
            </a:graphic>
          </wp:inline>
        </w:drawing>
      </w:r>
    </w:p>
    <w:p w:rsidR="0035644E" w:rsidRPr="001A425E" w:rsidRDefault="0064645F" w:rsidP="00C00070">
      <w:pPr>
        <w:widowControl w:val="0"/>
        <w:shd w:val="clear" w:color="auto" w:fill="FFFFFF"/>
        <w:autoSpaceDE w:val="0"/>
        <w:autoSpaceDN w:val="0"/>
        <w:adjustRightInd w:val="0"/>
        <w:spacing w:before="120" w:after="120" w:line="360" w:lineRule="auto"/>
        <w:jc w:val="center"/>
        <w:rPr>
          <w:sz w:val="26"/>
          <w:szCs w:val="26"/>
        </w:rPr>
      </w:pPr>
      <w:r w:rsidRPr="001A425E">
        <w:rPr>
          <w:bCs/>
          <w:sz w:val="26"/>
          <w:szCs w:val="26"/>
        </w:rPr>
        <w:t>Рисунок </w:t>
      </w:r>
      <w:r w:rsidR="00AE3126" w:rsidRPr="001A425E">
        <w:t>7.4</w:t>
      </w:r>
      <w:r w:rsidR="00360455" w:rsidRPr="001A425E">
        <w:t>6</w:t>
      </w:r>
      <w:r w:rsidR="00AE3126" w:rsidRPr="001A425E">
        <w:t> </w:t>
      </w:r>
      <w:r w:rsidRPr="001A425E">
        <w:rPr>
          <w:bCs/>
          <w:sz w:val="26"/>
          <w:szCs w:val="26"/>
        </w:rPr>
        <w:t>‒ </w:t>
      </w:r>
      <w:r w:rsidRPr="001A425E">
        <w:rPr>
          <w:sz w:val="26"/>
          <w:szCs w:val="26"/>
        </w:rPr>
        <w:t>Правильно снятая изоляция</w:t>
      </w:r>
    </w:p>
    <w:p w:rsidR="0035644E" w:rsidRPr="001A425E" w:rsidRDefault="0035644E" w:rsidP="00C00070">
      <w:pPr>
        <w:widowControl w:val="0"/>
        <w:shd w:val="clear" w:color="auto" w:fill="FFFFFF"/>
        <w:autoSpaceDE w:val="0"/>
        <w:autoSpaceDN w:val="0"/>
        <w:adjustRightInd w:val="0"/>
        <w:spacing w:before="120" w:after="120" w:line="360" w:lineRule="auto"/>
        <w:ind w:firstLine="0"/>
        <w:rPr>
          <w:sz w:val="26"/>
          <w:szCs w:val="26"/>
        </w:rPr>
      </w:pPr>
      <w:r w:rsidRPr="001A425E">
        <w:rPr>
          <w:iCs/>
          <w:spacing w:val="40"/>
          <w:sz w:val="26"/>
          <w:szCs w:val="26"/>
        </w:rPr>
        <w:t>Таблица</w:t>
      </w:r>
      <w:r w:rsidR="0064645F" w:rsidRPr="001A425E">
        <w:rPr>
          <w:iCs/>
          <w:spacing w:val="40"/>
          <w:sz w:val="26"/>
          <w:szCs w:val="26"/>
        </w:rPr>
        <w:t> </w:t>
      </w:r>
      <w:r w:rsidR="002A16F9" w:rsidRPr="001A425E">
        <w:rPr>
          <w:iCs/>
          <w:spacing w:val="40"/>
          <w:sz w:val="26"/>
          <w:szCs w:val="26"/>
        </w:rPr>
        <w:t>7.5</w:t>
      </w:r>
      <w:r w:rsidR="0064645F" w:rsidRPr="001A425E">
        <w:rPr>
          <w:bCs/>
          <w:sz w:val="26"/>
          <w:szCs w:val="26"/>
        </w:rPr>
        <w:t> ‒ </w:t>
      </w:r>
      <w:r w:rsidRPr="001A425E">
        <w:rPr>
          <w:sz w:val="26"/>
          <w:szCs w:val="26"/>
        </w:rPr>
        <w:t>Возмо</w:t>
      </w:r>
      <w:r w:rsidR="0064645F" w:rsidRPr="001A425E">
        <w:rPr>
          <w:sz w:val="26"/>
          <w:szCs w:val="26"/>
        </w:rPr>
        <w:t>жные ошибки при снятии изоляции</w:t>
      </w:r>
    </w:p>
    <w:tbl>
      <w:tblPr>
        <w:tblW w:w="5000" w:type="pct"/>
        <w:tblBorders>
          <w:top w:val="single" w:sz="6" w:space="0" w:color="auto"/>
          <w:left w:val="single" w:sz="6" w:space="0" w:color="auto"/>
          <w:bottom w:val="single" w:sz="6" w:space="0" w:color="auto"/>
          <w:right w:val="single" w:sz="6" w:space="0" w:color="auto"/>
        </w:tblBorders>
        <w:tblCellMar>
          <w:left w:w="40" w:type="dxa"/>
          <w:right w:w="40" w:type="dxa"/>
        </w:tblCellMar>
        <w:tblLook w:val="04A0"/>
      </w:tblPr>
      <w:tblGrid>
        <w:gridCol w:w="3043"/>
        <w:gridCol w:w="2952"/>
        <w:gridCol w:w="3155"/>
      </w:tblGrid>
      <w:tr w:rsidR="0035644E" w:rsidRPr="001A425E" w:rsidTr="00E519F8">
        <w:trPr>
          <w:trHeight w:val="20"/>
        </w:trPr>
        <w:tc>
          <w:tcPr>
            <w:tcW w:w="166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29055" cy="393700"/>
                  <wp:effectExtent l="19050" t="0" r="4445" b="0"/>
                  <wp:docPr id="93" name="Рисунок 95" descr="mhtml:file://D:\Работа\Эйнберг\отдел\цех%20сборки%20щитов\1.06-08%20«Инструкция%20по%20монтажу%20вспомогательных%20цепей».mht!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mhtml:file://D:\Работа\Эйнберг\отдел\цех%20сборки%20щитов\1.06-08%20«Инструкция%20по%20монтажу%20вспомогательных%20цепей».mht!x190.jpg"/>
                          <pic:cNvPicPr>
                            <a:picLocks noChangeAspect="1" noChangeArrowheads="1"/>
                          </pic:cNvPicPr>
                        </pic:nvPicPr>
                        <pic:blipFill>
                          <a:blip r:embed="rId117" cstate="print"/>
                          <a:srcRect/>
                          <a:stretch>
                            <a:fillRect/>
                          </a:stretch>
                        </pic:blipFill>
                        <pic:spPr bwMode="auto">
                          <a:xfrm>
                            <a:off x="0" y="0"/>
                            <a:ext cx="1329055" cy="393700"/>
                          </a:xfrm>
                          <a:prstGeom prst="rect">
                            <a:avLst/>
                          </a:prstGeom>
                          <a:noFill/>
                          <a:ln w="9525">
                            <a:noFill/>
                            <a:miter lim="800000"/>
                            <a:headEnd/>
                            <a:tailEnd/>
                          </a:ln>
                        </pic:spPr>
                      </pic:pic>
                    </a:graphicData>
                  </a:graphic>
                </wp:inline>
              </w:drawing>
            </w:r>
          </w:p>
          <w:p w:rsidR="0035644E" w:rsidRPr="001A425E" w:rsidRDefault="0035644E" w:rsidP="007507E1">
            <w:pPr>
              <w:widowControl w:val="0"/>
              <w:shd w:val="clear" w:color="auto" w:fill="FFFFFF"/>
              <w:autoSpaceDE w:val="0"/>
              <w:autoSpaceDN w:val="0"/>
              <w:adjustRightInd w:val="0"/>
              <w:spacing w:before="120" w:after="120" w:line="276" w:lineRule="auto"/>
              <w:ind w:firstLine="0"/>
              <w:jc w:val="center"/>
              <w:rPr>
                <w:sz w:val="24"/>
              </w:rPr>
            </w:pPr>
            <w:r w:rsidRPr="001A425E">
              <w:rPr>
                <w:sz w:val="24"/>
              </w:rPr>
              <w:t>Неровный разрез изоляции</w:t>
            </w:r>
          </w:p>
        </w:tc>
        <w:tc>
          <w:tcPr>
            <w:tcW w:w="161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08100" cy="382905"/>
                  <wp:effectExtent l="19050" t="0" r="6350" b="0"/>
                  <wp:docPr id="94" name="Рисунок 96" descr="mhtml:file://D:\Работа\Эйнберг\отдел\цех%20сборки%20щитов\1.06-08%20«Инструкция%20по%20монтажу%20вспомогательных%20цепей».mht!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mhtml:file://D:\Работа\Эйнберг\отдел\цех%20сборки%20щитов\1.06-08%20«Инструкция%20по%20монтажу%20вспомогательных%20цепей».mht!x192.jpg"/>
                          <pic:cNvPicPr>
                            <a:picLocks noChangeAspect="1" noChangeArrowheads="1"/>
                          </pic:cNvPicPr>
                        </pic:nvPicPr>
                        <pic:blipFill>
                          <a:blip r:embed="rId118" cstate="print"/>
                          <a:srcRect/>
                          <a:stretch>
                            <a:fillRect/>
                          </a:stretch>
                        </pic:blipFill>
                        <pic:spPr bwMode="auto">
                          <a:xfrm>
                            <a:off x="0" y="0"/>
                            <a:ext cx="1308100" cy="382905"/>
                          </a:xfrm>
                          <a:prstGeom prst="rect">
                            <a:avLst/>
                          </a:prstGeom>
                          <a:noFill/>
                          <a:ln w="9525">
                            <a:noFill/>
                            <a:miter lim="800000"/>
                            <a:headEnd/>
                            <a:tailEnd/>
                          </a:ln>
                        </pic:spPr>
                      </pic:pic>
                    </a:graphicData>
                  </a:graphic>
                </wp:inline>
              </w:drawing>
            </w:r>
          </w:p>
          <w:p w:rsidR="0035644E" w:rsidRPr="001A425E" w:rsidRDefault="0035644E" w:rsidP="007507E1">
            <w:pPr>
              <w:widowControl w:val="0"/>
              <w:autoSpaceDE w:val="0"/>
              <w:autoSpaceDN w:val="0"/>
              <w:adjustRightInd w:val="0"/>
              <w:spacing w:before="120" w:after="120" w:line="276" w:lineRule="auto"/>
              <w:ind w:firstLine="0"/>
              <w:jc w:val="center"/>
              <w:rPr>
                <w:sz w:val="24"/>
              </w:rPr>
            </w:pPr>
            <w:r w:rsidRPr="001A425E">
              <w:rPr>
                <w:sz w:val="24"/>
              </w:rPr>
              <w:t>Остатки изоляции на проводе</w:t>
            </w:r>
          </w:p>
        </w:tc>
        <w:tc>
          <w:tcPr>
            <w:tcW w:w="1724"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18260" cy="372110"/>
                  <wp:effectExtent l="19050" t="0" r="0" b="0"/>
                  <wp:docPr id="95" name="Рисунок 97" descr="mhtml:file://D:\Работа\Эйнберг\отдел\цех%20сборки%20щитов\1.06-08%20«Инструкция%20по%20монтажу%20вспомогательных%20цепей».mht!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mhtml:file://D:\Работа\Эйнберг\отдел\цех%20сборки%20щитов\1.06-08%20«Инструкция%20по%20монтажу%20вспомогательных%20цепей».mht!x194.jpg"/>
                          <pic:cNvPicPr>
                            <a:picLocks noChangeAspect="1" noChangeArrowheads="1"/>
                          </pic:cNvPicPr>
                        </pic:nvPicPr>
                        <pic:blipFill>
                          <a:blip r:embed="rId119" cstate="print"/>
                          <a:srcRect/>
                          <a:stretch>
                            <a:fillRect/>
                          </a:stretch>
                        </pic:blipFill>
                        <pic:spPr bwMode="auto">
                          <a:xfrm>
                            <a:off x="0" y="0"/>
                            <a:ext cx="1318260" cy="372110"/>
                          </a:xfrm>
                          <a:prstGeom prst="rect">
                            <a:avLst/>
                          </a:prstGeom>
                          <a:noFill/>
                          <a:ln w="9525">
                            <a:noFill/>
                            <a:miter lim="800000"/>
                            <a:headEnd/>
                            <a:tailEnd/>
                          </a:ln>
                        </pic:spPr>
                      </pic:pic>
                    </a:graphicData>
                  </a:graphic>
                </wp:inline>
              </w:drawing>
            </w:r>
          </w:p>
          <w:p w:rsidR="0035644E" w:rsidRPr="001A425E" w:rsidRDefault="0035644E" w:rsidP="007507E1">
            <w:pPr>
              <w:widowControl w:val="0"/>
              <w:shd w:val="clear" w:color="auto" w:fill="FFFFFF"/>
              <w:autoSpaceDE w:val="0"/>
              <w:autoSpaceDN w:val="0"/>
              <w:adjustRightInd w:val="0"/>
              <w:spacing w:before="120" w:after="120" w:line="276" w:lineRule="auto"/>
              <w:ind w:firstLine="0"/>
              <w:jc w:val="center"/>
              <w:rPr>
                <w:sz w:val="24"/>
              </w:rPr>
            </w:pPr>
            <w:r w:rsidRPr="001A425E">
              <w:rPr>
                <w:sz w:val="24"/>
              </w:rPr>
              <w:t>Повреждение изоляции провода</w:t>
            </w:r>
          </w:p>
        </w:tc>
      </w:tr>
      <w:tr w:rsidR="0035644E" w:rsidRPr="001A425E" w:rsidTr="00E519F8">
        <w:trPr>
          <w:trHeight w:val="20"/>
        </w:trPr>
        <w:tc>
          <w:tcPr>
            <w:tcW w:w="166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50645" cy="351155"/>
                  <wp:effectExtent l="19050" t="0" r="1905" b="0"/>
                  <wp:docPr id="96" name="Рисунок 98" descr="mhtml:file://D:\Работа\Эйнберг\отдел\цех%20сборки%20щитов\1.06-08%20«Инструкция%20по%20монтажу%20вспомогательных%20цепей».mht!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mhtml:file://D:\Работа\Эйнберг\отдел\цех%20сборки%20щитов\1.06-08%20«Инструкция%20по%20монтажу%20вспомогательных%20цепей».mht!x196.jpg"/>
                          <pic:cNvPicPr>
                            <a:picLocks noChangeAspect="1" noChangeArrowheads="1"/>
                          </pic:cNvPicPr>
                        </pic:nvPicPr>
                        <pic:blipFill>
                          <a:blip r:embed="rId120" cstate="print"/>
                          <a:srcRect/>
                          <a:stretch>
                            <a:fillRect/>
                          </a:stretch>
                        </pic:blipFill>
                        <pic:spPr bwMode="auto">
                          <a:xfrm>
                            <a:off x="0" y="0"/>
                            <a:ext cx="1350645" cy="351155"/>
                          </a:xfrm>
                          <a:prstGeom prst="rect">
                            <a:avLst/>
                          </a:prstGeom>
                          <a:noFill/>
                          <a:ln w="9525">
                            <a:noFill/>
                            <a:miter lim="800000"/>
                            <a:headEnd/>
                            <a:tailEnd/>
                          </a:ln>
                        </pic:spPr>
                      </pic:pic>
                    </a:graphicData>
                  </a:graphic>
                </wp:inline>
              </w:drawing>
            </w:r>
          </w:p>
          <w:p w:rsidR="0035644E" w:rsidRPr="001A425E" w:rsidRDefault="0035644E" w:rsidP="007507E1">
            <w:pPr>
              <w:widowControl w:val="0"/>
              <w:shd w:val="clear" w:color="auto" w:fill="FFFFFF"/>
              <w:autoSpaceDE w:val="0"/>
              <w:autoSpaceDN w:val="0"/>
              <w:adjustRightInd w:val="0"/>
              <w:spacing w:before="120" w:after="120" w:line="276" w:lineRule="auto"/>
              <w:ind w:firstLine="0"/>
              <w:jc w:val="center"/>
              <w:rPr>
                <w:sz w:val="24"/>
              </w:rPr>
            </w:pPr>
            <w:r w:rsidRPr="001A425E">
              <w:rPr>
                <w:sz w:val="24"/>
              </w:rPr>
              <w:t>Отдельные жилы повреждены или разрезаны</w:t>
            </w:r>
          </w:p>
        </w:tc>
        <w:tc>
          <w:tcPr>
            <w:tcW w:w="161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29055" cy="351155"/>
                  <wp:effectExtent l="19050" t="0" r="4445" b="0"/>
                  <wp:docPr id="97" name="Рисунок 99" descr="mhtml:file://D:\Работа\Эйнберг\отдел\цех%20сборки%20щитов\1.06-08%20«Инструкция%20по%20монтажу%20вспомогательных%20цепей».mht!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mhtml:file://D:\Работа\Эйнберг\отдел\цех%20сборки%20щитов\1.06-08%20«Инструкция%20по%20монтажу%20вспомогательных%20цепей».mht!x198.jpg"/>
                          <pic:cNvPicPr>
                            <a:picLocks noChangeAspect="1" noChangeArrowheads="1"/>
                          </pic:cNvPicPr>
                        </pic:nvPicPr>
                        <pic:blipFill>
                          <a:blip r:embed="rId121" cstate="print"/>
                          <a:srcRect/>
                          <a:stretch>
                            <a:fillRect/>
                          </a:stretch>
                        </pic:blipFill>
                        <pic:spPr bwMode="auto">
                          <a:xfrm>
                            <a:off x="0" y="0"/>
                            <a:ext cx="1329055" cy="351155"/>
                          </a:xfrm>
                          <a:prstGeom prst="rect">
                            <a:avLst/>
                          </a:prstGeom>
                          <a:noFill/>
                          <a:ln w="9525">
                            <a:noFill/>
                            <a:miter lim="800000"/>
                            <a:headEnd/>
                            <a:tailEnd/>
                          </a:ln>
                        </pic:spPr>
                      </pic:pic>
                    </a:graphicData>
                  </a:graphic>
                </wp:inline>
              </w:drawing>
            </w:r>
          </w:p>
          <w:p w:rsidR="0035644E" w:rsidRPr="001A425E" w:rsidRDefault="0035644E" w:rsidP="007507E1">
            <w:pPr>
              <w:widowControl w:val="0"/>
              <w:shd w:val="clear" w:color="auto" w:fill="FFFFFF"/>
              <w:autoSpaceDE w:val="0"/>
              <w:autoSpaceDN w:val="0"/>
              <w:adjustRightInd w:val="0"/>
              <w:spacing w:before="120" w:after="120" w:line="276" w:lineRule="auto"/>
              <w:ind w:firstLine="0"/>
              <w:jc w:val="center"/>
              <w:rPr>
                <w:sz w:val="24"/>
              </w:rPr>
            </w:pPr>
            <w:r w:rsidRPr="001A425E">
              <w:rPr>
                <w:sz w:val="24"/>
              </w:rPr>
              <w:t>Отдельные жилы лишком сильно скручены</w:t>
            </w:r>
          </w:p>
        </w:tc>
        <w:tc>
          <w:tcPr>
            <w:tcW w:w="1724"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7507E1">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50645" cy="351155"/>
                  <wp:effectExtent l="19050" t="0" r="1905" b="0"/>
                  <wp:docPr id="98" name="Рисунок 100" descr="mhtml:file://D:\Работа\Эйнберг\отдел\цех%20сборки%20щитов\1.06-08%20«Инструкция%20по%20монтажу%20вспомогательных%20цепей».mht!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mhtml:file://D:\Работа\Эйнберг\отдел\цех%20сборки%20щитов\1.06-08%20«Инструкция%20по%20монтажу%20вспомогательных%20цепей».mht!x200.jpg"/>
                          <pic:cNvPicPr>
                            <a:picLocks noChangeAspect="1" noChangeArrowheads="1"/>
                          </pic:cNvPicPr>
                        </pic:nvPicPr>
                        <pic:blipFill>
                          <a:blip r:embed="rId122" cstate="print"/>
                          <a:srcRect/>
                          <a:stretch>
                            <a:fillRect/>
                          </a:stretch>
                        </pic:blipFill>
                        <pic:spPr bwMode="auto">
                          <a:xfrm>
                            <a:off x="0" y="0"/>
                            <a:ext cx="1350645" cy="351155"/>
                          </a:xfrm>
                          <a:prstGeom prst="rect">
                            <a:avLst/>
                          </a:prstGeom>
                          <a:noFill/>
                          <a:ln w="9525">
                            <a:noFill/>
                            <a:miter lim="800000"/>
                            <a:headEnd/>
                            <a:tailEnd/>
                          </a:ln>
                        </pic:spPr>
                      </pic:pic>
                    </a:graphicData>
                  </a:graphic>
                </wp:inline>
              </w:drawing>
            </w:r>
          </w:p>
          <w:p w:rsidR="0035644E" w:rsidRPr="001A425E" w:rsidRDefault="0035644E" w:rsidP="007507E1">
            <w:pPr>
              <w:widowControl w:val="0"/>
              <w:shd w:val="clear" w:color="auto" w:fill="FFFFFF"/>
              <w:autoSpaceDE w:val="0"/>
              <w:autoSpaceDN w:val="0"/>
              <w:adjustRightInd w:val="0"/>
              <w:spacing w:before="120" w:after="120" w:line="276" w:lineRule="auto"/>
              <w:ind w:firstLine="0"/>
              <w:jc w:val="center"/>
              <w:rPr>
                <w:sz w:val="24"/>
              </w:rPr>
            </w:pPr>
            <w:r w:rsidRPr="001A425E">
              <w:rPr>
                <w:sz w:val="24"/>
              </w:rPr>
              <w:t>Отдельные жилы выпрямлены слишком сильно</w:t>
            </w:r>
          </w:p>
        </w:tc>
      </w:tr>
    </w:tbl>
    <w:p w:rsidR="0035644E" w:rsidRPr="001A425E" w:rsidRDefault="0035644E" w:rsidP="00C00070">
      <w:pPr>
        <w:spacing w:before="240" w:line="360" w:lineRule="auto"/>
      </w:pPr>
      <w:r w:rsidRPr="001A425E">
        <w:t>Во избежание названных ошибок необходимо применять инструмент, рассчитанный на используемые сечение и толщину изоляции провода.</w:t>
      </w:r>
    </w:p>
    <w:p w:rsidR="0035644E" w:rsidRPr="001A425E" w:rsidRDefault="0035644E" w:rsidP="00C00070">
      <w:pPr>
        <w:spacing w:line="360" w:lineRule="auto"/>
      </w:pPr>
      <w:r w:rsidRPr="001A425E">
        <w:t>Применение для снятия изоляции обычных ножей не допускается. Рекомендуется применять ручной инструмент, который автоматически настраивается на сечение провода и толщину изоляции.</w:t>
      </w:r>
    </w:p>
    <w:p w:rsidR="0035644E" w:rsidRPr="001A425E" w:rsidRDefault="0035644E" w:rsidP="00C00070">
      <w:pPr>
        <w:spacing w:line="360" w:lineRule="auto"/>
      </w:pPr>
      <w:r w:rsidRPr="001A425E">
        <w:t xml:space="preserve">При обжиме многожильных проводов и жил контрольных кабелей трубка наконечника должна полностью заполняться жилами кабеля. </w:t>
      </w:r>
      <w:r w:rsidRPr="001A425E">
        <w:lastRenderedPageBreak/>
        <w:t xml:space="preserve">Провод должен, в зависимости от </w:t>
      </w:r>
      <w:r w:rsidR="00E519F8" w:rsidRPr="001A425E">
        <w:t>сечения, выступать из трубки на </w:t>
      </w:r>
      <w:r w:rsidRPr="001A425E">
        <w:t>0-0,5</w:t>
      </w:r>
      <w:r w:rsidR="00E519F8" w:rsidRPr="001A425E">
        <w:t> </w:t>
      </w:r>
      <w:r w:rsidRPr="001A425E">
        <w:t>мм.</w:t>
      </w:r>
    </w:p>
    <w:p w:rsidR="0035644E" w:rsidRPr="001A425E" w:rsidRDefault="0035644E" w:rsidP="00C00070">
      <w:pPr>
        <w:spacing w:line="360" w:lineRule="auto"/>
      </w:pPr>
      <w:r w:rsidRPr="001A425E">
        <w:t>Наконечники и инструмент для их обжима должны подбираться в зависимости от сечения и формы жил проводов и жил контрольных кабелей. Следует использовать сертифицированные инструменты и наконечники высокого качества</w:t>
      </w:r>
      <w:r w:rsidR="00AE3126" w:rsidRPr="001A425E">
        <w:t xml:space="preserve"> (рисунок 7.4</w:t>
      </w:r>
      <w:r w:rsidR="00360455" w:rsidRPr="001A425E">
        <w:t>7</w:t>
      </w:r>
      <w:r w:rsidR="00AE3126" w:rsidRPr="001A425E">
        <w:t>)</w:t>
      </w:r>
      <w:r w:rsidRPr="001A425E">
        <w:t>.</w:t>
      </w:r>
    </w:p>
    <w:p w:rsidR="0035644E" w:rsidRPr="001A425E" w:rsidRDefault="00A3004F" w:rsidP="00C00070">
      <w:pPr>
        <w:widowControl w:val="0"/>
        <w:shd w:val="clear" w:color="auto" w:fill="FFFFFF"/>
        <w:autoSpaceDE w:val="0"/>
        <w:autoSpaceDN w:val="0"/>
        <w:adjustRightInd w:val="0"/>
        <w:spacing w:before="120" w:after="120" w:line="360" w:lineRule="auto"/>
        <w:jc w:val="center"/>
        <w:rPr>
          <w:sz w:val="24"/>
        </w:rPr>
      </w:pPr>
      <w:r w:rsidRPr="001A425E">
        <w:rPr>
          <w:noProof/>
          <w:sz w:val="24"/>
        </w:rPr>
        <w:drawing>
          <wp:inline distT="0" distB="0" distL="0" distR="0">
            <wp:extent cx="2360295" cy="967740"/>
            <wp:effectExtent l="19050" t="0" r="1905" b="0"/>
            <wp:docPr id="99" name="Рисунок 101" descr="mhtml:file://D:\Работа\Эйнберг\отдел\цех%20сборки%20щитов\1.06-08%20«Инструкция%20по%20монтажу%20вспомогательных%20цепей».mht!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mhtml:file://D:\Работа\Эйнберг\отдел\цех%20сборки%20щитов\1.06-08%20«Инструкция%20по%20монтажу%20вспомогательных%20цепей».mht!x202.jpg"/>
                    <pic:cNvPicPr>
                      <a:picLocks noChangeAspect="1" noChangeArrowheads="1"/>
                    </pic:cNvPicPr>
                  </pic:nvPicPr>
                  <pic:blipFill>
                    <a:blip r:embed="rId123" cstate="print"/>
                    <a:srcRect/>
                    <a:stretch>
                      <a:fillRect/>
                    </a:stretch>
                  </pic:blipFill>
                  <pic:spPr bwMode="auto">
                    <a:xfrm>
                      <a:off x="0" y="0"/>
                      <a:ext cx="2360295" cy="967740"/>
                    </a:xfrm>
                    <a:prstGeom prst="rect">
                      <a:avLst/>
                    </a:prstGeom>
                    <a:noFill/>
                    <a:ln w="9525">
                      <a:noFill/>
                      <a:miter lim="800000"/>
                      <a:headEnd/>
                      <a:tailEnd/>
                    </a:ln>
                  </pic:spPr>
                </pic:pic>
              </a:graphicData>
            </a:graphic>
          </wp:inline>
        </w:drawing>
      </w:r>
    </w:p>
    <w:p w:rsidR="0035644E" w:rsidRPr="001A425E" w:rsidRDefault="0035644E" w:rsidP="00C00070">
      <w:pPr>
        <w:spacing w:line="360" w:lineRule="auto"/>
      </w:pPr>
      <w:r w:rsidRPr="001A425E">
        <w:t>Вид с торца:</w:t>
      </w:r>
    </w:p>
    <w:p w:rsidR="0035644E" w:rsidRPr="001A425E" w:rsidRDefault="00A3004F" w:rsidP="00C00070">
      <w:pPr>
        <w:widowControl w:val="0"/>
        <w:autoSpaceDE w:val="0"/>
        <w:autoSpaceDN w:val="0"/>
        <w:adjustRightInd w:val="0"/>
        <w:spacing w:before="120" w:after="120" w:line="360" w:lineRule="auto"/>
        <w:ind w:firstLine="0"/>
        <w:jc w:val="center"/>
        <w:rPr>
          <w:sz w:val="24"/>
        </w:rPr>
      </w:pPr>
      <w:r w:rsidRPr="001A425E">
        <w:rPr>
          <w:noProof/>
          <w:sz w:val="24"/>
        </w:rPr>
        <w:drawing>
          <wp:inline distT="0" distB="0" distL="0" distR="0">
            <wp:extent cx="5282018" cy="1326858"/>
            <wp:effectExtent l="19050" t="0" r="0" b="0"/>
            <wp:docPr id="100" name="Рисунок 102" descr="mhtml:file://D:\Работа\Эйнберг\отдел\цех%20сборки%20щитов\1.06-08%20«Инструкция%20по%20монтажу%20вспомогательных%20цепей».mht!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mhtml:file://D:\Работа\Эйнберг\отдел\цех%20сборки%20щитов\1.06-08%20«Инструкция%20по%20монтажу%20вспомогательных%20цепей».mht!x204.jpg"/>
                    <pic:cNvPicPr>
                      <a:picLocks noChangeAspect="1" noChangeArrowheads="1"/>
                    </pic:cNvPicPr>
                  </pic:nvPicPr>
                  <pic:blipFill>
                    <a:blip r:embed="rId124" cstate="print"/>
                    <a:srcRect/>
                    <a:stretch>
                      <a:fillRect/>
                    </a:stretch>
                  </pic:blipFill>
                  <pic:spPr bwMode="auto">
                    <a:xfrm>
                      <a:off x="0" y="0"/>
                      <a:ext cx="5305054" cy="1332645"/>
                    </a:xfrm>
                    <a:prstGeom prst="rect">
                      <a:avLst/>
                    </a:prstGeom>
                    <a:noFill/>
                    <a:ln w="9525">
                      <a:noFill/>
                      <a:miter lim="800000"/>
                      <a:headEnd/>
                      <a:tailEnd/>
                    </a:ln>
                  </pic:spPr>
                </pic:pic>
              </a:graphicData>
            </a:graphic>
          </wp:inline>
        </w:drawing>
      </w:r>
    </w:p>
    <w:p w:rsidR="00AE3126" w:rsidRPr="001A425E" w:rsidRDefault="00AE3126" w:rsidP="00C00070">
      <w:pPr>
        <w:widowControl w:val="0"/>
        <w:autoSpaceDE w:val="0"/>
        <w:autoSpaceDN w:val="0"/>
        <w:adjustRightInd w:val="0"/>
        <w:spacing w:before="120" w:after="120" w:line="360" w:lineRule="auto"/>
        <w:jc w:val="center"/>
        <w:rPr>
          <w:sz w:val="26"/>
          <w:szCs w:val="26"/>
        </w:rPr>
      </w:pPr>
      <w:r w:rsidRPr="001A425E">
        <w:rPr>
          <w:bCs/>
          <w:sz w:val="26"/>
          <w:szCs w:val="26"/>
        </w:rPr>
        <w:t>Рисунок </w:t>
      </w:r>
      <w:r w:rsidRPr="001A425E">
        <w:t>7.4</w:t>
      </w:r>
      <w:r w:rsidR="00360455" w:rsidRPr="001A425E">
        <w:t>7</w:t>
      </w:r>
      <w:r w:rsidRPr="001A425E">
        <w:t> </w:t>
      </w:r>
      <w:r w:rsidRPr="001A425E">
        <w:rPr>
          <w:bCs/>
          <w:sz w:val="26"/>
          <w:szCs w:val="26"/>
        </w:rPr>
        <w:t>‒ </w:t>
      </w:r>
      <w:r w:rsidRPr="001A425E">
        <w:rPr>
          <w:sz w:val="26"/>
          <w:szCs w:val="26"/>
        </w:rPr>
        <w:t>Правильно надетый наконечник.</w:t>
      </w:r>
    </w:p>
    <w:p w:rsidR="00AE3126" w:rsidRPr="001A425E" w:rsidRDefault="00AE3126" w:rsidP="00C00070">
      <w:pPr>
        <w:widowControl w:val="0"/>
        <w:autoSpaceDE w:val="0"/>
        <w:autoSpaceDN w:val="0"/>
        <w:adjustRightInd w:val="0"/>
        <w:spacing w:before="120" w:after="120" w:line="360" w:lineRule="auto"/>
        <w:ind w:firstLine="0"/>
        <w:jc w:val="center"/>
        <w:rPr>
          <w:sz w:val="24"/>
        </w:rPr>
      </w:pPr>
    </w:p>
    <w:p w:rsidR="0035644E" w:rsidRPr="001A425E" w:rsidRDefault="0035644E" w:rsidP="00C00070">
      <w:pPr>
        <w:spacing w:line="360" w:lineRule="auto"/>
      </w:pPr>
      <w:r w:rsidRPr="001A425E">
        <w:t>Типичные ошибки при обжиме кабельных наконечников (табл</w:t>
      </w:r>
      <w:r w:rsidR="00E519F8" w:rsidRPr="001A425E">
        <w:t>иц</w:t>
      </w:r>
      <w:r w:rsidR="00AE3126" w:rsidRPr="001A425E">
        <w:t>а</w:t>
      </w:r>
      <w:r w:rsidR="00E519F8" w:rsidRPr="001A425E">
        <w:t> </w:t>
      </w:r>
      <w:r w:rsidR="00AE3126" w:rsidRPr="001A425E">
        <w:t>7.6</w:t>
      </w:r>
      <w:r w:rsidRPr="001A425E">
        <w:t>):</w:t>
      </w:r>
    </w:p>
    <w:p w:rsidR="0035644E" w:rsidRPr="001A425E" w:rsidRDefault="0035644E" w:rsidP="00C00070">
      <w:pPr>
        <w:pStyle w:val="afc"/>
        <w:numPr>
          <w:ilvl w:val="0"/>
          <w:numId w:val="40"/>
        </w:numPr>
        <w:tabs>
          <w:tab w:val="left" w:pos="993"/>
        </w:tabs>
        <w:spacing w:line="360" w:lineRule="auto"/>
        <w:ind w:left="0" w:firstLine="709"/>
      </w:pPr>
      <w:r w:rsidRPr="001A425E">
        <w:t>трещины на трубках наконечника;</w:t>
      </w:r>
    </w:p>
    <w:p w:rsidR="0035644E" w:rsidRPr="001A425E" w:rsidRDefault="0035644E" w:rsidP="00C00070">
      <w:pPr>
        <w:pStyle w:val="afc"/>
        <w:numPr>
          <w:ilvl w:val="0"/>
          <w:numId w:val="40"/>
        </w:numPr>
        <w:tabs>
          <w:tab w:val="left" w:pos="993"/>
        </w:tabs>
        <w:spacing w:line="360" w:lineRule="auto"/>
        <w:ind w:left="0" w:firstLine="709"/>
      </w:pPr>
      <w:r w:rsidRPr="001A425E">
        <w:t>разрывы гильзы наконечника;</w:t>
      </w:r>
    </w:p>
    <w:p w:rsidR="0035644E" w:rsidRPr="001A425E" w:rsidRDefault="0035644E" w:rsidP="00C00070">
      <w:pPr>
        <w:pStyle w:val="afc"/>
        <w:numPr>
          <w:ilvl w:val="0"/>
          <w:numId w:val="40"/>
        </w:numPr>
        <w:tabs>
          <w:tab w:val="left" w:pos="993"/>
        </w:tabs>
        <w:spacing w:line="360" w:lineRule="auto"/>
        <w:ind w:left="0" w:firstLine="709"/>
      </w:pPr>
      <w:r w:rsidRPr="001A425E">
        <w:t>несимметричный обжим;</w:t>
      </w:r>
    </w:p>
    <w:p w:rsidR="0035644E" w:rsidRPr="001A425E" w:rsidRDefault="0035644E" w:rsidP="00C00070">
      <w:pPr>
        <w:pStyle w:val="afc"/>
        <w:numPr>
          <w:ilvl w:val="0"/>
          <w:numId w:val="40"/>
        </w:numPr>
        <w:tabs>
          <w:tab w:val="left" w:pos="993"/>
        </w:tabs>
        <w:spacing w:line="360" w:lineRule="auto"/>
        <w:ind w:left="0" w:firstLine="709"/>
      </w:pPr>
      <w:r w:rsidRPr="001A425E">
        <w:t>сильные наплывы по граням после обжима;</w:t>
      </w:r>
    </w:p>
    <w:p w:rsidR="0035644E" w:rsidRPr="001A425E" w:rsidRDefault="0035644E" w:rsidP="00C00070">
      <w:pPr>
        <w:pStyle w:val="afc"/>
        <w:numPr>
          <w:ilvl w:val="0"/>
          <w:numId w:val="40"/>
        </w:numPr>
        <w:tabs>
          <w:tab w:val="left" w:pos="993"/>
        </w:tabs>
        <w:spacing w:line="360" w:lineRule="auto"/>
        <w:ind w:left="0" w:firstLine="709"/>
      </w:pPr>
      <w:r w:rsidRPr="001A425E">
        <w:t>гильза не заполнена проводом полностью;</w:t>
      </w:r>
    </w:p>
    <w:p w:rsidR="0035644E" w:rsidRPr="001A425E" w:rsidRDefault="0035644E" w:rsidP="00C00070">
      <w:pPr>
        <w:pStyle w:val="afc"/>
        <w:numPr>
          <w:ilvl w:val="0"/>
          <w:numId w:val="40"/>
        </w:numPr>
        <w:tabs>
          <w:tab w:val="left" w:pos="993"/>
        </w:tabs>
        <w:spacing w:line="360" w:lineRule="auto"/>
        <w:ind w:left="0" w:firstLine="709"/>
      </w:pPr>
      <w:r w:rsidRPr="001A425E">
        <w:t>отдельные жилки выбиваются из наконечника;</w:t>
      </w:r>
    </w:p>
    <w:p w:rsidR="0035644E" w:rsidRPr="001A425E" w:rsidRDefault="0035644E" w:rsidP="00C00070">
      <w:pPr>
        <w:pStyle w:val="afc"/>
        <w:numPr>
          <w:ilvl w:val="0"/>
          <w:numId w:val="40"/>
        </w:numPr>
        <w:tabs>
          <w:tab w:val="left" w:pos="993"/>
        </w:tabs>
        <w:spacing w:line="360" w:lineRule="auto"/>
        <w:ind w:left="0" w:firstLine="709"/>
      </w:pPr>
      <w:r w:rsidRPr="001A425E">
        <w:t>отдельные жилки раздавлены и порваны;</w:t>
      </w:r>
    </w:p>
    <w:p w:rsidR="0035644E" w:rsidRPr="001A425E" w:rsidRDefault="0035644E" w:rsidP="00C00070">
      <w:pPr>
        <w:pStyle w:val="afc"/>
        <w:numPr>
          <w:ilvl w:val="0"/>
          <w:numId w:val="40"/>
        </w:numPr>
        <w:tabs>
          <w:tab w:val="left" w:pos="993"/>
        </w:tabs>
        <w:spacing w:line="360" w:lineRule="auto"/>
        <w:ind w:left="0" w:firstLine="709"/>
      </w:pPr>
      <w:r w:rsidRPr="001A425E">
        <w:lastRenderedPageBreak/>
        <w:t>повреждена пластиковая втулка наконечника;</w:t>
      </w:r>
    </w:p>
    <w:p w:rsidR="0035644E" w:rsidRPr="001A425E" w:rsidRDefault="0035644E" w:rsidP="00C00070">
      <w:pPr>
        <w:pStyle w:val="afc"/>
        <w:numPr>
          <w:ilvl w:val="0"/>
          <w:numId w:val="40"/>
        </w:numPr>
        <w:tabs>
          <w:tab w:val="left" w:pos="993"/>
        </w:tabs>
        <w:spacing w:line="360" w:lineRule="auto"/>
        <w:ind w:left="0" w:firstLine="709"/>
      </w:pPr>
      <w:r w:rsidRPr="001A425E">
        <w:t>неизолированный провод торчит из пластиковой втулки:</w:t>
      </w:r>
    </w:p>
    <w:p w:rsidR="0035644E" w:rsidRPr="001A425E" w:rsidRDefault="0035644E" w:rsidP="00C00070">
      <w:pPr>
        <w:pStyle w:val="afc"/>
        <w:numPr>
          <w:ilvl w:val="0"/>
          <w:numId w:val="40"/>
        </w:numPr>
        <w:tabs>
          <w:tab w:val="left" w:pos="993"/>
        </w:tabs>
        <w:spacing w:line="360" w:lineRule="auto"/>
        <w:ind w:left="0" w:firstLine="709"/>
      </w:pPr>
      <w:r w:rsidRPr="001A425E">
        <w:t>трубка изогнута после обжима.</w:t>
      </w:r>
    </w:p>
    <w:p w:rsidR="0035644E" w:rsidRPr="001A425E" w:rsidRDefault="0035644E" w:rsidP="00C00070">
      <w:pPr>
        <w:widowControl w:val="0"/>
        <w:shd w:val="clear" w:color="auto" w:fill="FFFFFF"/>
        <w:autoSpaceDE w:val="0"/>
        <w:autoSpaceDN w:val="0"/>
        <w:adjustRightInd w:val="0"/>
        <w:spacing w:before="120" w:after="120" w:line="360" w:lineRule="auto"/>
        <w:ind w:firstLine="0"/>
      </w:pPr>
      <w:r w:rsidRPr="001A425E">
        <w:rPr>
          <w:iCs/>
          <w:spacing w:val="40"/>
          <w:sz w:val="26"/>
          <w:szCs w:val="26"/>
        </w:rPr>
        <w:t>Таблица</w:t>
      </w:r>
      <w:r w:rsidR="00E519F8" w:rsidRPr="001A425E">
        <w:rPr>
          <w:iCs/>
          <w:spacing w:val="40"/>
          <w:sz w:val="26"/>
          <w:szCs w:val="26"/>
        </w:rPr>
        <w:t> </w:t>
      </w:r>
      <w:r w:rsidR="00AE3126" w:rsidRPr="001A425E">
        <w:rPr>
          <w:iCs/>
          <w:spacing w:val="40"/>
          <w:sz w:val="26"/>
          <w:szCs w:val="26"/>
        </w:rPr>
        <w:t>7.6</w:t>
      </w:r>
      <w:r w:rsidR="00E519F8" w:rsidRPr="001A425E">
        <w:rPr>
          <w:iCs/>
          <w:spacing w:val="40"/>
          <w:sz w:val="26"/>
          <w:szCs w:val="26"/>
        </w:rPr>
        <w:t> ‒ </w:t>
      </w:r>
      <w:r w:rsidRPr="001A425E">
        <w:rPr>
          <w:sz w:val="26"/>
          <w:szCs w:val="26"/>
        </w:rPr>
        <w:t>Типичные ошибки при обжиме кабельных наконечников</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4A0"/>
      </w:tblPr>
      <w:tblGrid>
        <w:gridCol w:w="3127"/>
        <w:gridCol w:w="3025"/>
        <w:gridCol w:w="2998"/>
      </w:tblGrid>
      <w:tr w:rsidR="0035644E" w:rsidRPr="001A425E" w:rsidTr="0035644E">
        <w:trPr>
          <w:trHeight w:val="20"/>
          <w:jc w:val="center"/>
        </w:trPr>
        <w:tc>
          <w:tcPr>
            <w:tcW w:w="1709"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1245DA">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92555" cy="531495"/>
                  <wp:effectExtent l="19050" t="0" r="0" b="0"/>
                  <wp:docPr id="101" name="Рисунок 103" descr="mhtml:file://D:\Работа\Эйнберг\отдел\цех%20сборки%20щитов\1.06-08%20«Инструкция%20по%20монтажу%20вспомогательных%20цепей».mht!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mhtml:file://D:\Работа\Эйнберг\отдел\цех%20сборки%20щитов\1.06-08%20«Инструкция%20по%20монтажу%20вспомогательных%20цепей».mht!x206.jpg"/>
                          <pic:cNvPicPr>
                            <a:picLocks noChangeAspect="1" noChangeArrowheads="1"/>
                          </pic:cNvPicPr>
                        </pic:nvPicPr>
                        <pic:blipFill>
                          <a:blip r:embed="rId125" cstate="print"/>
                          <a:srcRect/>
                          <a:stretch>
                            <a:fillRect/>
                          </a:stretch>
                        </pic:blipFill>
                        <pic:spPr bwMode="auto">
                          <a:xfrm>
                            <a:off x="0" y="0"/>
                            <a:ext cx="1392555" cy="531495"/>
                          </a:xfrm>
                          <a:prstGeom prst="rect">
                            <a:avLst/>
                          </a:prstGeom>
                          <a:noFill/>
                          <a:ln w="9525">
                            <a:noFill/>
                            <a:miter lim="800000"/>
                            <a:headEnd/>
                            <a:tailEnd/>
                          </a:ln>
                        </pic:spPr>
                      </pic:pic>
                    </a:graphicData>
                  </a:graphic>
                </wp:inline>
              </w:drawing>
            </w:r>
          </w:p>
          <w:p w:rsidR="0035644E" w:rsidRPr="001A425E" w:rsidRDefault="0035644E" w:rsidP="001245DA">
            <w:pPr>
              <w:widowControl w:val="0"/>
              <w:shd w:val="clear" w:color="auto" w:fill="FFFFFF"/>
              <w:autoSpaceDE w:val="0"/>
              <w:autoSpaceDN w:val="0"/>
              <w:adjustRightInd w:val="0"/>
              <w:spacing w:before="120" w:after="120" w:line="276" w:lineRule="auto"/>
              <w:ind w:firstLine="0"/>
              <w:jc w:val="center"/>
              <w:rPr>
                <w:sz w:val="24"/>
              </w:rPr>
            </w:pPr>
            <w:r w:rsidRPr="001A425E">
              <w:rPr>
                <w:sz w:val="24"/>
              </w:rPr>
              <w:t>Раздавленные или порванные жилки внутри наконечника</w:t>
            </w:r>
          </w:p>
        </w:tc>
        <w:tc>
          <w:tcPr>
            <w:tcW w:w="16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1245DA">
            <w:pPr>
              <w:widowControl w:val="0"/>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520190" cy="520700"/>
                  <wp:effectExtent l="19050" t="0" r="3810" b="0"/>
                  <wp:docPr id="102" name="Рисунок 104" descr="mhtml:file://D:\Работа\Эйнберг\отдел\цех%20сборки%20щитов\1.06-08%20«Инструкция%20по%20монтажу%20вспомогательных%20цепей».mht!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mhtml:file://D:\Работа\Эйнберг\отдел\цех%20сборки%20щитов\1.06-08%20«Инструкция%20по%20монтажу%20вспомогательных%20цепей».mht!x208.jpg"/>
                          <pic:cNvPicPr>
                            <a:picLocks noChangeAspect="1" noChangeArrowheads="1"/>
                          </pic:cNvPicPr>
                        </pic:nvPicPr>
                        <pic:blipFill>
                          <a:blip r:embed="rId126" cstate="print"/>
                          <a:srcRect/>
                          <a:stretch>
                            <a:fillRect/>
                          </a:stretch>
                        </pic:blipFill>
                        <pic:spPr bwMode="auto">
                          <a:xfrm>
                            <a:off x="0" y="0"/>
                            <a:ext cx="1520190" cy="520700"/>
                          </a:xfrm>
                          <a:prstGeom prst="rect">
                            <a:avLst/>
                          </a:prstGeom>
                          <a:noFill/>
                          <a:ln w="9525">
                            <a:noFill/>
                            <a:miter lim="800000"/>
                            <a:headEnd/>
                            <a:tailEnd/>
                          </a:ln>
                        </pic:spPr>
                      </pic:pic>
                    </a:graphicData>
                  </a:graphic>
                </wp:inline>
              </w:drawing>
            </w:r>
          </w:p>
          <w:p w:rsidR="0035644E" w:rsidRPr="001A425E" w:rsidRDefault="0035644E" w:rsidP="001245DA">
            <w:pPr>
              <w:widowControl w:val="0"/>
              <w:autoSpaceDE w:val="0"/>
              <w:autoSpaceDN w:val="0"/>
              <w:adjustRightInd w:val="0"/>
              <w:spacing w:before="120" w:after="120" w:line="276" w:lineRule="auto"/>
              <w:ind w:firstLine="0"/>
              <w:jc w:val="center"/>
              <w:rPr>
                <w:sz w:val="24"/>
              </w:rPr>
            </w:pPr>
            <w:r w:rsidRPr="001A425E">
              <w:rPr>
                <w:sz w:val="24"/>
              </w:rPr>
              <w:t>Вытащенные жилки из наконечника</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999490" cy="712470"/>
                  <wp:effectExtent l="19050" t="0" r="0" b="0"/>
                  <wp:docPr id="103" name="Рисунок 105" descr="mhtml:file://D:\Работа\Эйнберг\отдел\цех%20сборки%20щитов\1.06-08%20«Инструкция%20по%20монтажу%20вспомогательных%20цепей».mht!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mhtml:file://D:\Работа\Эйнберг\отдел\цех%20сборки%20щитов\1.06-08%20«Инструкция%20по%20монтажу%20вспомогательных%20цепей».mht!x210.jpg"/>
                          <pic:cNvPicPr>
                            <a:picLocks noChangeAspect="1" noChangeArrowheads="1"/>
                          </pic:cNvPicPr>
                        </pic:nvPicPr>
                        <pic:blipFill>
                          <a:blip r:embed="rId127" cstate="print"/>
                          <a:srcRect/>
                          <a:stretch>
                            <a:fillRect/>
                          </a:stretch>
                        </pic:blipFill>
                        <pic:spPr bwMode="auto">
                          <a:xfrm>
                            <a:off x="0" y="0"/>
                            <a:ext cx="999490" cy="712470"/>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Образование трещин на боковых ребрах. Ребра трубки наконечника разорваны.</w:t>
            </w:r>
          </w:p>
        </w:tc>
      </w:tr>
      <w:tr w:rsidR="0035644E" w:rsidRPr="001A425E" w:rsidTr="0035644E">
        <w:trPr>
          <w:trHeight w:val="20"/>
          <w:jc w:val="center"/>
        </w:trPr>
        <w:tc>
          <w:tcPr>
            <w:tcW w:w="1709"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1245DA">
            <w:pPr>
              <w:widowControl w:val="0"/>
              <w:shd w:val="clear" w:color="auto" w:fill="FFFFFF"/>
              <w:autoSpaceDE w:val="0"/>
              <w:autoSpaceDN w:val="0"/>
              <w:adjustRightInd w:val="0"/>
              <w:spacing w:before="120" w:after="120" w:line="276" w:lineRule="auto"/>
              <w:ind w:firstLine="0"/>
              <w:jc w:val="center"/>
              <w:rPr>
                <w:sz w:val="24"/>
              </w:rPr>
            </w:pPr>
            <w:r w:rsidRPr="001A425E">
              <w:rPr>
                <w:noProof/>
                <w:sz w:val="24"/>
              </w:rPr>
              <w:drawing>
                <wp:inline distT="0" distB="0" distL="0" distR="0">
                  <wp:extent cx="1339850" cy="956945"/>
                  <wp:effectExtent l="19050" t="0" r="0" b="0"/>
                  <wp:docPr id="104" name="Рисунок 106" descr="mhtml:file://D:\Работа\Эйнберг\отдел\цех%20сборки%20щитов\1.06-08%20«Инструкция%20по%20монтажу%20вспомогательных%20цепей».mht!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mhtml:file://D:\Работа\Эйнберг\отдел\цех%20сборки%20щитов\1.06-08%20«Инструкция%20по%20монтажу%20вспомогательных%20цепей».mht!x212.jpg"/>
                          <pic:cNvPicPr>
                            <a:picLocks noChangeAspect="1" noChangeArrowheads="1"/>
                          </pic:cNvPicPr>
                        </pic:nvPicPr>
                        <pic:blipFill>
                          <a:blip r:embed="rId128" cstate="print"/>
                          <a:srcRect/>
                          <a:stretch>
                            <a:fillRect/>
                          </a:stretch>
                        </pic:blipFill>
                        <pic:spPr bwMode="auto">
                          <a:xfrm>
                            <a:off x="0" y="0"/>
                            <a:ext cx="1339850" cy="956945"/>
                          </a:xfrm>
                          <a:prstGeom prst="rect">
                            <a:avLst/>
                          </a:prstGeom>
                          <a:noFill/>
                          <a:ln w="9525">
                            <a:noFill/>
                            <a:miter lim="800000"/>
                            <a:headEnd/>
                            <a:tailEnd/>
                          </a:ln>
                        </pic:spPr>
                      </pic:pic>
                    </a:graphicData>
                  </a:graphic>
                </wp:inline>
              </w:drawing>
            </w:r>
          </w:p>
          <w:p w:rsidR="0035644E" w:rsidRPr="001A425E" w:rsidRDefault="0035644E" w:rsidP="001245DA">
            <w:pPr>
              <w:widowControl w:val="0"/>
              <w:shd w:val="clear" w:color="auto" w:fill="FFFFFF"/>
              <w:autoSpaceDE w:val="0"/>
              <w:autoSpaceDN w:val="0"/>
              <w:adjustRightInd w:val="0"/>
              <w:spacing w:before="120" w:after="120" w:line="276" w:lineRule="auto"/>
              <w:ind w:firstLine="0"/>
              <w:jc w:val="center"/>
              <w:rPr>
                <w:sz w:val="24"/>
              </w:rPr>
            </w:pPr>
            <w:r w:rsidRPr="001A425E">
              <w:rPr>
                <w:sz w:val="24"/>
              </w:rPr>
              <w:t>Образование трещин в местах контакта с обжимным инструментом</w:t>
            </w:r>
          </w:p>
        </w:tc>
        <w:tc>
          <w:tcPr>
            <w:tcW w:w="1653"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1245DA">
            <w:pPr>
              <w:widowControl w:val="0"/>
              <w:autoSpaceDE w:val="0"/>
              <w:autoSpaceDN w:val="0"/>
              <w:adjustRightInd w:val="0"/>
              <w:spacing w:before="120" w:after="120" w:line="276" w:lineRule="auto"/>
              <w:ind w:firstLine="0"/>
              <w:jc w:val="center"/>
              <w:rPr>
                <w:sz w:val="24"/>
              </w:rPr>
            </w:pPr>
            <w:r w:rsidRPr="001A425E">
              <w:rPr>
                <w:noProof/>
                <w:sz w:val="24"/>
              </w:rPr>
              <w:drawing>
                <wp:inline distT="0" distB="0" distL="0" distR="0">
                  <wp:extent cx="914400" cy="840105"/>
                  <wp:effectExtent l="19050" t="0" r="0" b="0"/>
                  <wp:docPr id="105" name="Рисунок 107" descr="mhtml:file://D:\Работа\Эйнберг\отдел\цех%20сборки%20щитов\1.06-08%20«Инструкция%20по%20монтажу%20вспомогательных%20цепей».mht!x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mhtml:file://D:\Работа\Эйнберг\отдел\цех%20сборки%20щитов\1.06-08%20«Инструкция%20по%20монтажу%20вспомогательных%20цепей».mht!x214.jpg"/>
                          <pic:cNvPicPr>
                            <a:picLocks noChangeAspect="1" noChangeArrowheads="1"/>
                          </pic:cNvPicPr>
                        </pic:nvPicPr>
                        <pic:blipFill>
                          <a:blip r:embed="rId129" cstate="print"/>
                          <a:srcRect/>
                          <a:stretch>
                            <a:fillRect/>
                          </a:stretch>
                        </pic:blipFill>
                        <pic:spPr bwMode="auto">
                          <a:xfrm>
                            <a:off x="0" y="0"/>
                            <a:ext cx="914400" cy="840105"/>
                          </a:xfrm>
                          <a:prstGeom prst="rect">
                            <a:avLst/>
                          </a:prstGeom>
                          <a:noFill/>
                          <a:ln w="9525">
                            <a:noFill/>
                            <a:miter lim="800000"/>
                            <a:headEnd/>
                            <a:tailEnd/>
                          </a:ln>
                        </pic:spPr>
                      </pic:pic>
                    </a:graphicData>
                  </a:graphic>
                </wp:inline>
              </w:drawing>
            </w:r>
          </w:p>
          <w:p w:rsidR="0035644E" w:rsidRPr="001A425E" w:rsidRDefault="0035644E" w:rsidP="001245DA">
            <w:pPr>
              <w:widowControl w:val="0"/>
              <w:autoSpaceDE w:val="0"/>
              <w:autoSpaceDN w:val="0"/>
              <w:adjustRightInd w:val="0"/>
              <w:spacing w:before="120" w:after="120" w:line="276" w:lineRule="auto"/>
              <w:ind w:firstLine="0"/>
              <w:jc w:val="center"/>
              <w:rPr>
                <w:sz w:val="24"/>
              </w:rPr>
            </w:pPr>
            <w:r w:rsidRPr="001A425E">
              <w:rPr>
                <w:sz w:val="24"/>
              </w:rPr>
              <w:t>Несимметричная форма обжима с образованием наплыва</w:t>
            </w:r>
          </w:p>
        </w:tc>
        <w:tc>
          <w:tcPr>
            <w:tcW w:w="1638" w:type="pct"/>
            <w:tcBorders>
              <w:top w:val="single" w:sz="6" w:space="0" w:color="auto"/>
              <w:left w:val="single" w:sz="6" w:space="0" w:color="auto"/>
              <w:bottom w:val="single" w:sz="6" w:space="0" w:color="auto"/>
              <w:right w:val="single" w:sz="6" w:space="0" w:color="auto"/>
            </w:tcBorders>
            <w:shd w:val="clear" w:color="auto" w:fill="FFFFFF"/>
            <w:vAlign w:val="bottom"/>
            <w:hideMark/>
          </w:tcPr>
          <w:p w:rsidR="0035644E" w:rsidRPr="001A425E" w:rsidRDefault="00A3004F" w:rsidP="00C00070">
            <w:pPr>
              <w:widowControl w:val="0"/>
              <w:shd w:val="clear" w:color="auto" w:fill="FFFFFF"/>
              <w:autoSpaceDE w:val="0"/>
              <w:autoSpaceDN w:val="0"/>
              <w:adjustRightInd w:val="0"/>
              <w:spacing w:before="120" w:after="120" w:line="360" w:lineRule="auto"/>
              <w:ind w:firstLine="0"/>
              <w:jc w:val="center"/>
              <w:rPr>
                <w:sz w:val="24"/>
              </w:rPr>
            </w:pPr>
            <w:r w:rsidRPr="001A425E">
              <w:rPr>
                <w:noProof/>
                <w:sz w:val="24"/>
              </w:rPr>
              <w:drawing>
                <wp:inline distT="0" distB="0" distL="0" distR="0">
                  <wp:extent cx="999490" cy="733425"/>
                  <wp:effectExtent l="19050" t="0" r="0" b="0"/>
                  <wp:docPr id="106" name="Рисунок 108" descr="mhtml:file://D:\Работа\Эйнберг\отдел\цех%20сборки%20щитов\1.06-08%20«Инструкция%20по%20монтажу%20вспомогательных%20цепей».mht!x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mhtml:file://D:\Работа\Эйнберг\отдел\цех%20сборки%20щитов\1.06-08%20«Инструкция%20по%20монтажу%20вспомогательных%20цепей».mht!x216.jpg"/>
                          <pic:cNvPicPr>
                            <a:picLocks noChangeAspect="1" noChangeArrowheads="1"/>
                          </pic:cNvPicPr>
                        </pic:nvPicPr>
                        <pic:blipFill>
                          <a:blip r:embed="rId130" cstate="print"/>
                          <a:srcRect/>
                          <a:stretch>
                            <a:fillRect/>
                          </a:stretch>
                        </pic:blipFill>
                        <pic:spPr bwMode="auto">
                          <a:xfrm>
                            <a:off x="0" y="0"/>
                            <a:ext cx="999490" cy="733425"/>
                          </a:xfrm>
                          <a:prstGeom prst="rect">
                            <a:avLst/>
                          </a:prstGeom>
                          <a:noFill/>
                          <a:ln w="9525">
                            <a:noFill/>
                            <a:miter lim="800000"/>
                            <a:headEnd/>
                            <a:tailEnd/>
                          </a:ln>
                        </pic:spPr>
                      </pic:pic>
                    </a:graphicData>
                  </a:graphic>
                </wp:inline>
              </w:drawing>
            </w:r>
          </w:p>
          <w:p w:rsidR="0035644E" w:rsidRPr="001A425E" w:rsidRDefault="0035644E" w:rsidP="00C00070">
            <w:pPr>
              <w:widowControl w:val="0"/>
              <w:shd w:val="clear" w:color="auto" w:fill="FFFFFF"/>
              <w:autoSpaceDE w:val="0"/>
              <w:autoSpaceDN w:val="0"/>
              <w:adjustRightInd w:val="0"/>
              <w:spacing w:before="120" w:after="120" w:line="360" w:lineRule="auto"/>
              <w:ind w:firstLine="0"/>
              <w:jc w:val="center"/>
              <w:rPr>
                <w:sz w:val="24"/>
              </w:rPr>
            </w:pPr>
            <w:r w:rsidRPr="001A425E">
              <w:rPr>
                <w:sz w:val="24"/>
              </w:rPr>
              <w:t>Несимметричная форма обжима с образованием наплыва</w:t>
            </w:r>
          </w:p>
        </w:tc>
      </w:tr>
    </w:tbl>
    <w:p w:rsidR="0035644E" w:rsidRPr="001A425E" w:rsidRDefault="0035644E" w:rsidP="00C00070">
      <w:pPr>
        <w:pStyle w:val="2"/>
        <w:tabs>
          <w:tab w:val="left" w:pos="1276"/>
        </w:tabs>
        <w:spacing w:line="360" w:lineRule="auto"/>
        <w:ind w:left="0" w:firstLine="709"/>
        <w:rPr>
          <w:rFonts w:ascii="Arial" w:hAnsi="Arial" w:cs="Arial"/>
          <w:spacing w:val="0"/>
          <w:kern w:val="32"/>
        </w:rPr>
      </w:pPr>
      <w:bookmarkStart w:id="86" w:name="i541799"/>
      <w:bookmarkStart w:id="87" w:name="_Toc321708479"/>
      <w:r w:rsidRPr="001A425E">
        <w:rPr>
          <w:spacing w:val="0"/>
          <w:kern w:val="32"/>
        </w:rPr>
        <w:t>Требования к качеству работ</w:t>
      </w:r>
      <w:bookmarkEnd w:id="86"/>
      <w:bookmarkEnd w:id="87"/>
    </w:p>
    <w:p w:rsidR="0035644E" w:rsidRPr="001A425E" w:rsidRDefault="0035644E" w:rsidP="00C00070">
      <w:pPr>
        <w:spacing w:line="360" w:lineRule="auto"/>
      </w:pPr>
      <w:r w:rsidRPr="001A425E">
        <w:t>Контроль качества выполняемых работ включает в себя операционный и приёмочный контроль.</w:t>
      </w:r>
    </w:p>
    <w:p w:rsidR="0035644E" w:rsidRPr="001A425E" w:rsidRDefault="0035644E" w:rsidP="00C00070">
      <w:pPr>
        <w:spacing w:line="360" w:lineRule="auto"/>
      </w:pPr>
      <w:r w:rsidRPr="001A425E">
        <w:t>Проверку в процессе и по окончании монтажа должны выполнять специалисты монтажной организации, а проверку при пусконаладочных работах</w:t>
      </w:r>
      <w:r w:rsidR="00360455" w:rsidRPr="001A425E">
        <w:t> ‒ </w:t>
      </w:r>
      <w:r w:rsidRPr="001A425E">
        <w:t>персонал пусконаладочной организации.</w:t>
      </w:r>
    </w:p>
    <w:p w:rsidR="0035644E" w:rsidRPr="001A425E" w:rsidRDefault="0035644E" w:rsidP="00C00070">
      <w:pPr>
        <w:spacing w:line="360" w:lineRule="auto"/>
      </w:pPr>
      <w:r w:rsidRPr="001A425E">
        <w:t xml:space="preserve">В процессе работы монтажный персонал должен контролировать правильность установки и монтажа аппаратуры, приборов, наборных </w:t>
      </w:r>
      <w:r w:rsidRPr="001A425E">
        <w:lastRenderedPageBreak/>
        <w:t>зажимов и проводок в соответствии с указаниями проекта и заводских инструкций.</w:t>
      </w:r>
    </w:p>
    <w:p w:rsidR="0035644E" w:rsidRPr="001A425E" w:rsidRDefault="0035644E" w:rsidP="00C00070">
      <w:pPr>
        <w:spacing w:line="360" w:lineRule="auto"/>
      </w:pPr>
      <w:r w:rsidRPr="001A425E">
        <w:t>По окончании электромонтажных работ монтажный персонал должен проверить:</w:t>
      </w:r>
    </w:p>
    <w:p w:rsidR="0035644E" w:rsidRPr="001A425E" w:rsidRDefault="0035644E" w:rsidP="00C00070">
      <w:pPr>
        <w:pStyle w:val="afc"/>
        <w:numPr>
          <w:ilvl w:val="0"/>
          <w:numId w:val="41"/>
        </w:numPr>
        <w:tabs>
          <w:tab w:val="left" w:pos="993"/>
        </w:tabs>
        <w:spacing w:line="360" w:lineRule="auto"/>
        <w:ind w:left="0" w:firstLine="709"/>
      </w:pPr>
      <w:r w:rsidRPr="001A425E">
        <w:t>правильность и надежность крепления аппаратов, приборов, наборных зажимов и проводок;</w:t>
      </w:r>
    </w:p>
    <w:p w:rsidR="0035644E" w:rsidRPr="001A425E" w:rsidRDefault="0035644E" w:rsidP="00C00070">
      <w:pPr>
        <w:pStyle w:val="afc"/>
        <w:numPr>
          <w:ilvl w:val="0"/>
          <w:numId w:val="41"/>
        </w:numPr>
        <w:tabs>
          <w:tab w:val="left" w:pos="993"/>
        </w:tabs>
        <w:spacing w:line="360" w:lineRule="auto"/>
        <w:ind w:left="0" w:firstLine="709"/>
      </w:pPr>
      <w:r w:rsidRPr="001A425E">
        <w:t>надежность пайки или опрессовки наконечников;</w:t>
      </w:r>
    </w:p>
    <w:p w:rsidR="0035644E" w:rsidRPr="001A425E" w:rsidRDefault="0035644E" w:rsidP="00C00070">
      <w:pPr>
        <w:pStyle w:val="afc"/>
        <w:numPr>
          <w:ilvl w:val="0"/>
          <w:numId w:val="41"/>
        </w:numPr>
        <w:tabs>
          <w:tab w:val="left" w:pos="993"/>
        </w:tabs>
        <w:spacing w:line="360" w:lineRule="auto"/>
        <w:ind w:left="0" w:firstLine="709"/>
      </w:pPr>
      <w:r w:rsidRPr="001A425E">
        <w:t>надежность подключения проводников к наборным зажимам и выводам электроаппаратов;</w:t>
      </w:r>
    </w:p>
    <w:p w:rsidR="0035644E" w:rsidRPr="001A425E" w:rsidRDefault="0035644E" w:rsidP="00C00070">
      <w:pPr>
        <w:pStyle w:val="afc"/>
        <w:numPr>
          <w:ilvl w:val="0"/>
          <w:numId w:val="41"/>
        </w:numPr>
        <w:tabs>
          <w:tab w:val="left" w:pos="993"/>
        </w:tabs>
        <w:spacing w:line="360" w:lineRule="auto"/>
        <w:ind w:left="0" w:firstLine="709"/>
      </w:pPr>
      <w:r w:rsidRPr="001A425E">
        <w:t>правильность маркировки на оконцевателях;</w:t>
      </w:r>
    </w:p>
    <w:p w:rsidR="0035644E" w:rsidRPr="001A425E" w:rsidRDefault="0035644E" w:rsidP="00C00070">
      <w:pPr>
        <w:pStyle w:val="afc"/>
        <w:numPr>
          <w:ilvl w:val="0"/>
          <w:numId w:val="41"/>
        </w:numPr>
        <w:tabs>
          <w:tab w:val="left" w:pos="993"/>
        </w:tabs>
        <w:spacing w:line="360" w:lineRule="auto"/>
        <w:ind w:left="0" w:firstLine="709"/>
      </w:pPr>
      <w:r w:rsidRPr="001A425E">
        <w:t>качество окраски металлоконструкций, шинок;</w:t>
      </w:r>
    </w:p>
    <w:p w:rsidR="0035644E" w:rsidRPr="001A425E" w:rsidRDefault="0035644E" w:rsidP="00C00070">
      <w:pPr>
        <w:pStyle w:val="afc"/>
        <w:numPr>
          <w:ilvl w:val="0"/>
          <w:numId w:val="41"/>
        </w:numPr>
        <w:tabs>
          <w:tab w:val="left" w:pos="993"/>
        </w:tabs>
        <w:spacing w:line="360" w:lineRule="auto"/>
        <w:ind w:left="0" w:firstLine="709"/>
      </w:pPr>
      <w:r w:rsidRPr="001A425E">
        <w:t>правильность расцветки проводов;</w:t>
      </w:r>
    </w:p>
    <w:p w:rsidR="0035644E" w:rsidRPr="001A425E" w:rsidRDefault="0035644E" w:rsidP="00C00070">
      <w:pPr>
        <w:pStyle w:val="afc"/>
        <w:numPr>
          <w:ilvl w:val="0"/>
          <w:numId w:val="41"/>
        </w:numPr>
        <w:tabs>
          <w:tab w:val="left" w:pos="993"/>
        </w:tabs>
        <w:spacing w:line="360" w:lineRule="auto"/>
        <w:ind w:left="0" w:firstLine="709"/>
      </w:pPr>
      <w:r w:rsidRPr="001A425E">
        <w:t>качество и правильность надписей;</w:t>
      </w:r>
    </w:p>
    <w:p w:rsidR="0035644E" w:rsidRPr="001A425E" w:rsidRDefault="0035644E" w:rsidP="00C00070">
      <w:pPr>
        <w:pStyle w:val="afc"/>
        <w:numPr>
          <w:ilvl w:val="0"/>
          <w:numId w:val="41"/>
        </w:numPr>
        <w:tabs>
          <w:tab w:val="left" w:pos="993"/>
        </w:tabs>
        <w:spacing w:line="360" w:lineRule="auto"/>
        <w:ind w:left="0" w:firstLine="709"/>
      </w:pPr>
      <w:r w:rsidRPr="001A425E">
        <w:t>наличие на реле и приборах пломб и уплотнений.</w:t>
      </w:r>
    </w:p>
    <w:p w:rsidR="0035644E" w:rsidRPr="001A425E" w:rsidRDefault="0035644E" w:rsidP="00C00070">
      <w:pPr>
        <w:spacing w:line="360" w:lineRule="auto"/>
      </w:pPr>
      <w:r w:rsidRPr="001A425E">
        <w:t>Правильность монтажа второстепенных цепей в пределах электроконструкции следует определять с помощью пробника по уточненным схемам. Во избежание ошибок проверяемый участок должен быть подготовлен так, чтобы в нем не было обходных цепей.</w:t>
      </w:r>
    </w:p>
    <w:p w:rsidR="0035644E" w:rsidRPr="001A425E" w:rsidRDefault="0035644E" w:rsidP="00C00070">
      <w:pPr>
        <w:spacing w:line="360" w:lineRule="auto"/>
      </w:pPr>
      <w:r w:rsidRPr="001A425E">
        <w:t xml:space="preserve">Внутренние соединения станций и щитов управления следует проверять путем внешнего осмотра проложенных по панелям проводов с последующей </w:t>
      </w:r>
      <w:r w:rsidR="00E519F8" w:rsidRPr="001A425E">
        <w:t xml:space="preserve">их </w:t>
      </w:r>
      <w:r w:rsidRPr="001A425E">
        <w:t>прозвонкой.</w:t>
      </w:r>
    </w:p>
    <w:p w:rsidR="0035644E" w:rsidRPr="001A425E" w:rsidRDefault="0035644E" w:rsidP="00C00070">
      <w:pPr>
        <w:spacing w:line="360" w:lineRule="auto"/>
      </w:pPr>
      <w:r w:rsidRPr="001A425E">
        <w:t>Контактные соединения следует проверять контрольной затяжкой винтов и гаек, через которые осуществляется электрический контакт проводов и жил контрольных кабелей со сборками наборных зажимов, приборами и другими аппаратами второстепенных цепей.</w:t>
      </w:r>
    </w:p>
    <w:p w:rsidR="0035644E" w:rsidRPr="001A425E" w:rsidRDefault="0035644E" w:rsidP="00C00070">
      <w:pPr>
        <w:spacing w:line="360" w:lineRule="auto"/>
      </w:pPr>
      <w:r w:rsidRPr="001A425E">
        <w:lastRenderedPageBreak/>
        <w:t>Испытывать изоляцию всех элементов вторичного устройства необходимо при всех рабочих положениях ключей управления и переключателей (как фиксированных, так и не фиксированных).</w:t>
      </w:r>
    </w:p>
    <w:p w:rsidR="0035644E" w:rsidRPr="001A425E" w:rsidRDefault="0035644E" w:rsidP="00C00070">
      <w:pPr>
        <w:spacing w:line="360" w:lineRule="auto"/>
      </w:pPr>
      <w:r w:rsidRPr="001A425E">
        <w:t xml:space="preserve">Электрические испытания второстепенных цепей следует выполнять в соответствии с объемом и нормами, приведенными в </w:t>
      </w:r>
      <w:r w:rsidR="00E519F8" w:rsidRPr="001A425E">
        <w:t> </w:t>
      </w:r>
      <w:r w:rsidRPr="001A425E">
        <w:t xml:space="preserve">1.8.37 </w:t>
      </w:r>
      <w:hyperlink r:id="rId131" w:tooltip="Правила устройства электроустановок. Издание 7" w:history="1">
        <w:r w:rsidR="001939FC" w:rsidRPr="001A425E">
          <w:t xml:space="preserve">ПУЭ [3] </w:t>
        </w:r>
      </w:hyperlink>
      <w:r w:rsidRPr="001A425E">
        <w:t>и Приложения</w:t>
      </w:r>
      <w:r w:rsidR="00E519F8" w:rsidRPr="001A425E">
        <w:t> </w:t>
      </w:r>
      <w:r w:rsidRPr="001A425E">
        <w:t xml:space="preserve">3 </w:t>
      </w:r>
      <w:r w:rsidR="001939FC" w:rsidRPr="001A425E">
        <w:t>ПТЭ [4]</w:t>
      </w:r>
      <w:r w:rsidRPr="001A425E">
        <w:t>.</w:t>
      </w:r>
    </w:p>
    <w:p w:rsidR="008E63DB" w:rsidRPr="001A425E" w:rsidRDefault="008E63DB" w:rsidP="00C00070">
      <w:pPr>
        <w:pStyle w:val="2"/>
        <w:spacing w:line="360" w:lineRule="auto"/>
        <w:ind w:left="0" w:firstLine="709"/>
        <w:rPr>
          <w:spacing w:val="0"/>
        </w:rPr>
      </w:pPr>
      <w:bookmarkStart w:id="88" w:name="_Toc321708480"/>
      <w:r w:rsidRPr="001A425E">
        <w:rPr>
          <w:spacing w:val="0"/>
        </w:rPr>
        <w:t>Рекомендации по монтажу регулирующих органов и исполнительных механизмов</w:t>
      </w:r>
      <w:bookmarkEnd w:id="88"/>
    </w:p>
    <w:p w:rsidR="000256ED" w:rsidRPr="001A425E" w:rsidRDefault="000256ED" w:rsidP="00C00070">
      <w:pPr>
        <w:spacing w:line="360" w:lineRule="auto"/>
      </w:pPr>
      <w:r w:rsidRPr="001A425E">
        <w:t>Р</w:t>
      </w:r>
      <w:r w:rsidR="00C12E6E" w:rsidRPr="001A425E">
        <w:t xml:space="preserve">егулирующие органы (РО) </w:t>
      </w:r>
      <w:r w:rsidRPr="001A425E">
        <w:t xml:space="preserve">и </w:t>
      </w:r>
      <w:r w:rsidR="00C12E6E" w:rsidRPr="001A425E">
        <w:t>исполнительные механизмы (</w:t>
      </w:r>
      <w:r w:rsidRPr="001A425E">
        <w:t>ИМ</w:t>
      </w:r>
      <w:r w:rsidR="00C12E6E" w:rsidRPr="001A425E">
        <w:t>)</w:t>
      </w:r>
      <w:r w:rsidRPr="001A425E">
        <w:t xml:space="preserve"> необходимо монтировать в строгом соответствии с РД, правилами монтажа электроустановок [</w:t>
      </w:r>
      <w:r w:rsidR="0024089F" w:rsidRPr="001A425E">
        <w:t>5</w:t>
      </w:r>
      <w:r w:rsidRPr="001A425E">
        <w:t>] и с соблюдением следующих требований.</w:t>
      </w:r>
    </w:p>
    <w:p w:rsidR="000256ED" w:rsidRPr="001A425E" w:rsidRDefault="000256ED" w:rsidP="00C00070">
      <w:pPr>
        <w:spacing w:line="360" w:lineRule="auto"/>
      </w:pPr>
      <w:r w:rsidRPr="001A425E">
        <w:t>При монтаже РО и ИМ следует обеспечить удобство эксплуатации и ремонта, возможность их отключения, равномерность и установившийся режим потока регулируемой среды в месте установки РО, соблюдение правил охраны труда (СП 49.13330), а также максимальную приближенность к регулируемому объекту, так как значительное удаление РО от объекта вызывает повышение запаздывания в передаче регулирующего воздействия.</w:t>
      </w:r>
    </w:p>
    <w:p w:rsidR="000256ED" w:rsidRPr="001A425E" w:rsidRDefault="000256ED" w:rsidP="00C00070">
      <w:pPr>
        <w:spacing w:line="360" w:lineRule="auto"/>
      </w:pPr>
      <w:r w:rsidRPr="001A425E">
        <w:t>Указатели положения РО должны быть проверены визуально на соответствие фактическим положениям ИМ и РО.</w:t>
      </w:r>
    </w:p>
    <w:p w:rsidR="000256ED" w:rsidRPr="001A425E" w:rsidRDefault="000256ED" w:rsidP="00C00070">
      <w:pPr>
        <w:spacing w:line="360" w:lineRule="auto"/>
      </w:pPr>
      <w:r w:rsidRPr="001A425E">
        <w:t xml:space="preserve">Примером основных типов РО в системах кондиционирования и вентиляции являются: воздушные заслонки, регулирующие клапаны, вентиляторы и насосы, а в качестве </w:t>
      </w:r>
      <w:r w:rsidR="00DB7C7F" w:rsidRPr="001A425E">
        <w:t>ИМ</w:t>
      </w:r>
      <w:r w:rsidRPr="001A425E">
        <w:t>, как правило, используются сервоприводы.</w:t>
      </w:r>
    </w:p>
    <w:p w:rsidR="000256ED" w:rsidRPr="001A425E" w:rsidRDefault="000256ED" w:rsidP="00C00070">
      <w:pPr>
        <w:spacing w:line="360" w:lineRule="auto"/>
      </w:pPr>
      <w:r w:rsidRPr="001A425E">
        <w:t>При производстве монтажных работ необходимо выполнять следующие правила:</w:t>
      </w:r>
    </w:p>
    <w:p w:rsidR="000256ED" w:rsidRPr="001A425E" w:rsidRDefault="000256ED" w:rsidP="00C00070">
      <w:pPr>
        <w:numPr>
          <w:ilvl w:val="0"/>
          <w:numId w:val="9"/>
        </w:numPr>
        <w:tabs>
          <w:tab w:val="left" w:pos="993"/>
        </w:tabs>
        <w:spacing w:line="360" w:lineRule="auto"/>
        <w:ind w:left="0" w:firstLine="709"/>
      </w:pPr>
      <w:r w:rsidRPr="001A425E">
        <w:lastRenderedPageBreak/>
        <w:t>регулирующие клапаны следует устанавливать вертикально или горизонтально;</w:t>
      </w:r>
    </w:p>
    <w:p w:rsidR="000256ED" w:rsidRPr="001A425E" w:rsidRDefault="000256ED" w:rsidP="00C00070">
      <w:pPr>
        <w:numPr>
          <w:ilvl w:val="0"/>
          <w:numId w:val="9"/>
        </w:numPr>
        <w:tabs>
          <w:tab w:val="left" w:pos="993"/>
        </w:tabs>
        <w:spacing w:line="360" w:lineRule="auto"/>
        <w:ind w:left="0" w:firstLine="709"/>
      </w:pPr>
      <w:r w:rsidRPr="001A425E">
        <w:t>не рекомендуется установка регулирующих клапанов штоком вниз;</w:t>
      </w:r>
    </w:p>
    <w:p w:rsidR="000256ED" w:rsidRPr="001A425E" w:rsidRDefault="000256ED" w:rsidP="00C00070">
      <w:pPr>
        <w:numPr>
          <w:ilvl w:val="0"/>
          <w:numId w:val="9"/>
        </w:numPr>
        <w:tabs>
          <w:tab w:val="left" w:pos="993"/>
        </w:tabs>
        <w:spacing w:line="360" w:lineRule="auto"/>
        <w:ind w:left="0" w:firstLine="709"/>
      </w:pPr>
      <w:r w:rsidRPr="001A425E">
        <w:t>монтаж клапанов необходимо выполнять таким образом, чтобы направление потока совпадало с направлением, указанным стрелкой на корпусе клапана;</w:t>
      </w:r>
    </w:p>
    <w:p w:rsidR="000256ED" w:rsidRPr="001A425E" w:rsidRDefault="000256ED" w:rsidP="00C00070">
      <w:pPr>
        <w:numPr>
          <w:ilvl w:val="0"/>
          <w:numId w:val="9"/>
        </w:numPr>
        <w:tabs>
          <w:tab w:val="left" w:pos="993"/>
        </w:tabs>
        <w:spacing w:line="360" w:lineRule="auto"/>
        <w:ind w:left="0" w:firstLine="709"/>
      </w:pPr>
      <w:r w:rsidRPr="001A425E">
        <w:t>сочленение штока клапана и вала воздушной заслонки с сервоприводами осуществляется с помощью креплений поставляемых в комплекте.</w:t>
      </w:r>
    </w:p>
    <w:p w:rsidR="00E53F46" w:rsidRPr="001A425E" w:rsidRDefault="00E53F46" w:rsidP="00C00070">
      <w:pPr>
        <w:pStyle w:val="1"/>
        <w:keepNext w:val="0"/>
        <w:keepLines w:val="0"/>
        <w:pageBreakBefore w:val="0"/>
        <w:tabs>
          <w:tab w:val="left" w:pos="1134"/>
        </w:tabs>
        <w:spacing w:line="360" w:lineRule="auto"/>
        <w:ind w:left="0" w:firstLine="709"/>
        <w:rPr>
          <w:color w:val="auto"/>
        </w:rPr>
      </w:pPr>
      <w:bookmarkStart w:id="89" w:name="_Toc321708481"/>
      <w:r w:rsidRPr="001A425E">
        <w:rPr>
          <w:color w:val="auto"/>
        </w:rPr>
        <w:t>Рекомендации по настройке регуляторов</w:t>
      </w:r>
      <w:bookmarkEnd w:id="89"/>
    </w:p>
    <w:p w:rsidR="00F700CC" w:rsidRPr="001A425E" w:rsidRDefault="00F700CC" w:rsidP="00C00070">
      <w:pPr>
        <w:pStyle w:val="2"/>
        <w:tabs>
          <w:tab w:val="left" w:pos="1276"/>
        </w:tabs>
        <w:spacing w:line="360" w:lineRule="auto"/>
        <w:ind w:left="0" w:firstLine="709"/>
        <w:rPr>
          <w:spacing w:val="0"/>
        </w:rPr>
      </w:pPr>
      <w:bookmarkStart w:id="90" w:name="_Toc321708482"/>
      <w:r w:rsidRPr="001A425E">
        <w:rPr>
          <w:spacing w:val="0"/>
        </w:rPr>
        <w:t>Настройка регуляторов по динамическим характеристикам объекта</w:t>
      </w:r>
      <w:bookmarkEnd w:id="90"/>
    </w:p>
    <w:p w:rsidR="00F700CC" w:rsidRPr="001A425E" w:rsidRDefault="00F700CC" w:rsidP="00C00070">
      <w:pPr>
        <w:spacing w:line="360" w:lineRule="auto"/>
      </w:pPr>
      <w:r w:rsidRPr="001A425E">
        <w:t>Настройка замкнутых систем автоматического регулирования сводится к выбору оптимальных параметров регуляторов по типовым критериям качества регулирования. Для наиболее распространенных регуляторов такими параметрами являются:</w:t>
      </w:r>
    </w:p>
    <w:p w:rsidR="00F700CC" w:rsidRPr="001A425E" w:rsidRDefault="00F700CC" w:rsidP="00C00070">
      <w:pPr>
        <w:pStyle w:val="afc"/>
        <w:numPr>
          <w:ilvl w:val="0"/>
          <w:numId w:val="42"/>
        </w:numPr>
        <w:tabs>
          <w:tab w:val="left" w:pos="993"/>
        </w:tabs>
        <w:spacing w:line="360" w:lineRule="auto"/>
        <w:ind w:left="0" w:firstLine="709"/>
      </w:pPr>
      <w:r w:rsidRPr="00130BDF">
        <w:rPr>
          <w:i/>
        </w:rPr>
        <w:t>k</w:t>
      </w:r>
      <w:r w:rsidRPr="001A425E">
        <w:rPr>
          <w:vertAlign w:val="subscript"/>
        </w:rPr>
        <w:t>p</w:t>
      </w:r>
      <w:r w:rsidR="00412402" w:rsidRPr="001A425E">
        <w:t> ‒ </w:t>
      </w:r>
      <w:r w:rsidRPr="001A425E">
        <w:t>для П-регулятора;</w:t>
      </w:r>
    </w:p>
    <w:p w:rsidR="00F700CC" w:rsidRPr="001A425E" w:rsidRDefault="00F700CC" w:rsidP="00C00070">
      <w:pPr>
        <w:pStyle w:val="afc"/>
        <w:numPr>
          <w:ilvl w:val="0"/>
          <w:numId w:val="42"/>
        </w:numPr>
        <w:tabs>
          <w:tab w:val="left" w:pos="993"/>
        </w:tabs>
        <w:spacing w:line="360" w:lineRule="auto"/>
        <w:ind w:left="0" w:firstLine="709"/>
      </w:pPr>
      <w:r w:rsidRPr="00130BDF">
        <w:rPr>
          <w:i/>
        </w:rPr>
        <w:t>k</w:t>
      </w:r>
      <w:r w:rsidRPr="001A425E">
        <w:rPr>
          <w:vertAlign w:val="subscript"/>
        </w:rPr>
        <w:t>p</w:t>
      </w:r>
      <w:r w:rsidRPr="001A425E">
        <w:t xml:space="preserve">, </w:t>
      </w:r>
      <w:r w:rsidRPr="00130BDF">
        <w:rPr>
          <w:i/>
        </w:rPr>
        <w:t>Т</w:t>
      </w:r>
      <w:r w:rsidRPr="001A425E">
        <w:rPr>
          <w:vertAlign w:val="subscript"/>
        </w:rPr>
        <w:t>и</w:t>
      </w:r>
      <w:r w:rsidR="00412402" w:rsidRPr="001A425E">
        <w:t> ‒ </w:t>
      </w:r>
      <w:r w:rsidRPr="001A425E">
        <w:t>для ПИ-регулятора;</w:t>
      </w:r>
    </w:p>
    <w:p w:rsidR="00F700CC" w:rsidRPr="001A425E" w:rsidRDefault="00F700CC" w:rsidP="00C00070">
      <w:pPr>
        <w:pStyle w:val="afc"/>
        <w:numPr>
          <w:ilvl w:val="0"/>
          <w:numId w:val="42"/>
        </w:numPr>
        <w:tabs>
          <w:tab w:val="left" w:pos="993"/>
        </w:tabs>
        <w:spacing w:line="360" w:lineRule="auto"/>
        <w:ind w:left="0" w:firstLine="709"/>
      </w:pPr>
      <w:r w:rsidRPr="00130BDF">
        <w:rPr>
          <w:i/>
        </w:rPr>
        <w:t>k</w:t>
      </w:r>
      <w:r w:rsidRPr="001A425E">
        <w:rPr>
          <w:vertAlign w:val="subscript"/>
        </w:rPr>
        <w:t>p</w:t>
      </w:r>
      <w:r w:rsidRPr="001A425E">
        <w:t xml:space="preserve">, </w:t>
      </w:r>
      <w:r w:rsidRPr="00130BDF">
        <w:rPr>
          <w:i/>
        </w:rPr>
        <w:t>Т</w:t>
      </w:r>
      <w:r w:rsidRPr="001A425E">
        <w:rPr>
          <w:vertAlign w:val="subscript"/>
        </w:rPr>
        <w:t>и</w:t>
      </w:r>
      <w:r w:rsidRPr="001A425E">
        <w:t xml:space="preserve">, </w:t>
      </w:r>
      <w:r w:rsidRPr="00130BDF">
        <w:rPr>
          <w:i/>
        </w:rPr>
        <w:t>Т</w:t>
      </w:r>
      <w:r w:rsidRPr="001A425E">
        <w:rPr>
          <w:vertAlign w:val="subscript"/>
        </w:rPr>
        <w:t>д</w:t>
      </w:r>
      <w:r w:rsidR="00412402" w:rsidRPr="001A425E">
        <w:t> ‒ </w:t>
      </w:r>
      <w:r w:rsidRPr="001A425E">
        <w:t>для ПИД-регулятора.</w:t>
      </w:r>
    </w:p>
    <w:p w:rsidR="00F700CC" w:rsidRPr="001A425E" w:rsidRDefault="00F700CC" w:rsidP="00C00070">
      <w:pPr>
        <w:spacing w:line="360" w:lineRule="auto"/>
      </w:pPr>
      <w:r w:rsidRPr="001A425E">
        <w:t>Выбор параметров может быть произведен как по экспериментально снятым динамическим характеристикам объекта управления, так и без их определения.</w:t>
      </w:r>
    </w:p>
    <w:p w:rsidR="00F700CC" w:rsidRPr="001A425E" w:rsidRDefault="00F700CC" w:rsidP="00C00070">
      <w:pPr>
        <w:spacing w:line="360" w:lineRule="auto"/>
      </w:pPr>
      <w:r w:rsidRPr="001A425E">
        <w:t>Наиболее простым способом настройки регуляторов является настройка по временным характеристикам объекта. Этот способ предполагает выполнение следующих операций:</w:t>
      </w:r>
    </w:p>
    <w:p w:rsidR="00F700CC" w:rsidRPr="001A425E" w:rsidRDefault="00F700CC" w:rsidP="00C00070">
      <w:pPr>
        <w:pStyle w:val="afc"/>
        <w:numPr>
          <w:ilvl w:val="1"/>
          <w:numId w:val="43"/>
        </w:numPr>
        <w:tabs>
          <w:tab w:val="left" w:pos="993"/>
        </w:tabs>
        <w:spacing w:line="360" w:lineRule="auto"/>
        <w:ind w:left="0" w:firstLine="709"/>
      </w:pPr>
      <w:r w:rsidRPr="001A425E">
        <w:lastRenderedPageBreak/>
        <w:t>снятие кривой разгона (кривая отклика регулируемого параметра на ступенчатое изменение регулирующего воздействия);</w:t>
      </w:r>
    </w:p>
    <w:p w:rsidR="00F700CC" w:rsidRPr="001A425E" w:rsidRDefault="00F700CC" w:rsidP="00C00070">
      <w:pPr>
        <w:pStyle w:val="afc"/>
        <w:numPr>
          <w:ilvl w:val="1"/>
          <w:numId w:val="43"/>
        </w:numPr>
        <w:tabs>
          <w:tab w:val="left" w:pos="993"/>
        </w:tabs>
        <w:spacing w:line="360" w:lineRule="auto"/>
        <w:ind w:left="0" w:firstLine="709"/>
      </w:pPr>
      <w:r w:rsidRPr="001A425E">
        <w:t>построение переходной характеристики;</w:t>
      </w:r>
    </w:p>
    <w:p w:rsidR="00F700CC" w:rsidRPr="001A425E" w:rsidRDefault="00F700CC" w:rsidP="00C00070">
      <w:pPr>
        <w:pStyle w:val="afc"/>
        <w:numPr>
          <w:ilvl w:val="1"/>
          <w:numId w:val="43"/>
        </w:numPr>
        <w:tabs>
          <w:tab w:val="left" w:pos="993"/>
        </w:tabs>
        <w:spacing w:line="360" w:lineRule="auto"/>
        <w:ind w:left="0" w:firstLine="709"/>
      </w:pPr>
      <w:r w:rsidRPr="001A425E">
        <w:t>сравнение полученных характеристик с типовыми и определение типа объекта;</w:t>
      </w:r>
    </w:p>
    <w:p w:rsidR="00F700CC" w:rsidRPr="001A425E" w:rsidRDefault="00F700CC" w:rsidP="00C00070">
      <w:pPr>
        <w:pStyle w:val="afc"/>
        <w:numPr>
          <w:ilvl w:val="1"/>
          <w:numId w:val="43"/>
        </w:numPr>
        <w:tabs>
          <w:tab w:val="left" w:pos="993"/>
        </w:tabs>
        <w:spacing w:line="360" w:lineRule="auto"/>
        <w:ind w:left="0" w:firstLine="709"/>
      </w:pPr>
      <w:r w:rsidRPr="001A425E">
        <w:t>определение параметров объекта τ</w:t>
      </w:r>
      <w:r w:rsidRPr="001A425E">
        <w:rPr>
          <w:vertAlign w:val="subscript"/>
        </w:rPr>
        <w:t>об</w:t>
      </w:r>
      <w:r w:rsidRPr="001A425E">
        <w:t>, T</w:t>
      </w:r>
      <w:r w:rsidRPr="001A425E">
        <w:rPr>
          <w:vertAlign w:val="subscript"/>
        </w:rPr>
        <w:t>об</w:t>
      </w:r>
      <w:r w:rsidRPr="001A425E">
        <w:t>, ε</w:t>
      </w:r>
      <w:r w:rsidRPr="001A425E">
        <w:rPr>
          <w:vertAlign w:val="subscript"/>
        </w:rPr>
        <w:t>об</w:t>
      </w:r>
      <w:r w:rsidRPr="001A425E">
        <w:t xml:space="preserve">, </w:t>
      </w:r>
      <w:r w:rsidRPr="00130BDF">
        <w:rPr>
          <w:i/>
        </w:rPr>
        <w:t>k</w:t>
      </w:r>
      <w:r w:rsidRPr="001A425E">
        <w:rPr>
          <w:vertAlign w:val="subscript"/>
        </w:rPr>
        <w:t>oб</w:t>
      </w:r>
      <w:r w:rsidRPr="001A425E">
        <w:t>;</w:t>
      </w:r>
    </w:p>
    <w:p w:rsidR="00412402" w:rsidRPr="001A425E" w:rsidRDefault="00F700CC" w:rsidP="00C00070">
      <w:pPr>
        <w:pStyle w:val="afc"/>
        <w:numPr>
          <w:ilvl w:val="1"/>
          <w:numId w:val="43"/>
        </w:numPr>
        <w:tabs>
          <w:tab w:val="left" w:pos="993"/>
        </w:tabs>
        <w:spacing w:line="360" w:lineRule="auto"/>
        <w:ind w:left="0" w:firstLine="709"/>
      </w:pPr>
      <w:r w:rsidRPr="001A425E">
        <w:t xml:space="preserve">расчет и установка значений настроек регулятора. </w:t>
      </w:r>
    </w:p>
    <w:p w:rsidR="00F700CC" w:rsidRPr="001A425E" w:rsidRDefault="00F700CC" w:rsidP="00C00070">
      <w:pPr>
        <w:tabs>
          <w:tab w:val="left" w:pos="993"/>
        </w:tabs>
        <w:spacing w:line="360" w:lineRule="auto"/>
      </w:pPr>
      <w:r w:rsidRPr="001A425E">
        <w:t>Снятие кривой разгона требует выполнения ряда условий:</w:t>
      </w:r>
    </w:p>
    <w:p w:rsidR="00F700CC" w:rsidRPr="001A425E" w:rsidRDefault="00F700CC" w:rsidP="00C00070">
      <w:pPr>
        <w:pStyle w:val="afc"/>
        <w:numPr>
          <w:ilvl w:val="1"/>
          <w:numId w:val="44"/>
        </w:numPr>
        <w:tabs>
          <w:tab w:val="left" w:pos="993"/>
        </w:tabs>
        <w:spacing w:line="360" w:lineRule="auto"/>
        <w:ind w:left="0" w:firstLine="709"/>
      </w:pPr>
      <w:r w:rsidRPr="001A425E">
        <w:t>место и способ нанесения</w:t>
      </w:r>
      <w:r w:rsidR="0059784E" w:rsidRPr="001A425E">
        <w:t xml:space="preserve"> скачкообразного изменения регу</w:t>
      </w:r>
      <w:r w:rsidRPr="001A425E">
        <w:t>лирующего воздействия должны соответствовать возможным реальным изменениям в настраиваемом контуре регулирования;</w:t>
      </w:r>
    </w:p>
    <w:p w:rsidR="00F700CC" w:rsidRPr="001A425E" w:rsidRDefault="00F700CC" w:rsidP="00C00070">
      <w:pPr>
        <w:pStyle w:val="afc"/>
        <w:numPr>
          <w:ilvl w:val="1"/>
          <w:numId w:val="44"/>
        </w:numPr>
        <w:tabs>
          <w:tab w:val="left" w:pos="993"/>
        </w:tabs>
        <w:spacing w:line="360" w:lineRule="auto"/>
        <w:ind w:left="0" w:firstLine="709"/>
      </w:pPr>
      <w:r w:rsidRPr="001A425E">
        <w:t>для систем стабилизации кривая разгона должна сниматься в окрестностях рабочей точки процесса;</w:t>
      </w:r>
    </w:p>
    <w:p w:rsidR="00F700CC" w:rsidRPr="001A425E" w:rsidRDefault="00F700CC" w:rsidP="00C00070">
      <w:pPr>
        <w:pStyle w:val="afc"/>
        <w:numPr>
          <w:ilvl w:val="1"/>
          <w:numId w:val="44"/>
        </w:numPr>
        <w:tabs>
          <w:tab w:val="left" w:pos="993"/>
        </w:tabs>
        <w:spacing w:line="360" w:lineRule="auto"/>
        <w:ind w:left="0" w:firstLine="709"/>
      </w:pPr>
      <w:r w:rsidRPr="001A425E">
        <w:t>для выявления асимметрии объекта (характерных для тепловых процессов) необходимо наносить как положительные, так и отрицательные скачки управляющего воздействия с последующим усреднением характеристик;</w:t>
      </w:r>
    </w:p>
    <w:p w:rsidR="00F700CC" w:rsidRPr="001A425E" w:rsidRDefault="00F700CC" w:rsidP="00C00070">
      <w:pPr>
        <w:pStyle w:val="afc"/>
        <w:numPr>
          <w:ilvl w:val="1"/>
          <w:numId w:val="44"/>
        </w:numPr>
        <w:tabs>
          <w:tab w:val="left" w:pos="993"/>
        </w:tabs>
        <w:spacing w:line="360" w:lineRule="auto"/>
        <w:ind w:left="0" w:firstLine="709"/>
      </w:pPr>
      <w:r w:rsidRPr="001A425E">
        <w:t>при наличии шумов и помех желательно снимать несколько кривых разгона с последующим их наложением друг на друга и усреднением;</w:t>
      </w:r>
    </w:p>
    <w:p w:rsidR="00F700CC" w:rsidRPr="001A425E" w:rsidRDefault="00F700CC" w:rsidP="00C00070">
      <w:pPr>
        <w:pStyle w:val="afc"/>
        <w:numPr>
          <w:ilvl w:val="1"/>
          <w:numId w:val="44"/>
        </w:numPr>
        <w:tabs>
          <w:tab w:val="left" w:pos="993"/>
        </w:tabs>
        <w:spacing w:line="360" w:lineRule="auto"/>
        <w:ind w:left="0" w:firstLine="709"/>
      </w:pPr>
      <w:r w:rsidRPr="001A425E">
        <w:t>снятие кривых разгона лучше производить при стабильных режимах технологического оборудования, когда воздействие случайных процессов маловероятно (например, в ночные смены);</w:t>
      </w:r>
    </w:p>
    <w:p w:rsidR="00F700CC" w:rsidRPr="001A425E" w:rsidRDefault="00F700CC" w:rsidP="00C00070">
      <w:pPr>
        <w:pStyle w:val="afc"/>
        <w:numPr>
          <w:ilvl w:val="1"/>
          <w:numId w:val="44"/>
        </w:numPr>
        <w:tabs>
          <w:tab w:val="left" w:pos="993"/>
        </w:tabs>
        <w:spacing w:line="360" w:lineRule="auto"/>
        <w:ind w:left="0" w:firstLine="709"/>
      </w:pPr>
      <w:r w:rsidRPr="001A425E">
        <w:t xml:space="preserve">амплитуда скачкообразного возмущения должна быть, с одной стороны, достаточно большой, чтобы четко выделить кривую разгона, а, с другой стороны, достаточно малой, чтобы не вывести технологический процесс за недопустимые границы. Перед началом обработки кривых </w:t>
      </w:r>
      <w:r w:rsidRPr="001A425E">
        <w:lastRenderedPageBreak/>
        <w:t>разгона их следует привести к временным характеристикам h(t) и пронормировать (начальное значение регулируемого параметра в момент нанесения скачка управляющего воздействия принимается за 0, установившееся</w:t>
      </w:r>
      <w:r w:rsidR="0059784E" w:rsidRPr="001A425E">
        <w:t> </w:t>
      </w:r>
      <w:r w:rsidRPr="001A425E">
        <w:t>–</w:t>
      </w:r>
      <w:r w:rsidR="0059784E" w:rsidRPr="001A425E">
        <w:t> </w:t>
      </w:r>
      <w:r w:rsidRPr="001A425E">
        <w:t>за 1).</w:t>
      </w:r>
    </w:p>
    <w:p w:rsidR="00F700CC" w:rsidRPr="001A425E" w:rsidRDefault="00F700CC" w:rsidP="00C00070">
      <w:pPr>
        <w:spacing w:line="360" w:lineRule="auto"/>
      </w:pPr>
      <w:r w:rsidRPr="001A425E">
        <w:t>По полученным переходным характеристикам определяют характеристики объекта. Это можно сделать графически</w:t>
      </w:r>
      <w:r w:rsidR="007E0D2A" w:rsidRPr="001A425E">
        <w:t xml:space="preserve"> </w:t>
      </w:r>
      <w:r w:rsidR="007000F3" w:rsidRPr="001A425E">
        <w:t xml:space="preserve">по кривой разгона </w:t>
      </w:r>
      <w:r w:rsidR="007E0D2A" w:rsidRPr="001A425E">
        <w:t>(рисунок</w:t>
      </w:r>
      <w:r w:rsidR="00CB6219" w:rsidRPr="001A425E">
        <w:t> </w:t>
      </w:r>
      <w:r w:rsidR="007E0D2A" w:rsidRPr="001A425E">
        <w:t>8.1)</w:t>
      </w:r>
      <w:r w:rsidR="0059784E" w:rsidRPr="001A425E">
        <w:t>.</w:t>
      </w:r>
    </w:p>
    <w:p w:rsidR="00C24F8F" w:rsidRPr="001A425E" w:rsidRDefault="00A3004F" w:rsidP="00C00070">
      <w:pPr>
        <w:keepNext/>
        <w:spacing w:line="360" w:lineRule="auto"/>
        <w:jc w:val="center"/>
      </w:pPr>
      <w:r w:rsidRPr="001A425E">
        <w:rPr>
          <w:noProof/>
        </w:rPr>
        <w:drawing>
          <wp:inline distT="0" distB="0" distL="0" distR="0">
            <wp:extent cx="4476115" cy="2456180"/>
            <wp:effectExtent l="19050" t="0" r="63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srcRect/>
                    <a:stretch>
                      <a:fillRect/>
                    </a:stretch>
                  </pic:blipFill>
                  <pic:spPr bwMode="auto">
                    <a:xfrm>
                      <a:off x="0" y="0"/>
                      <a:ext cx="4476115" cy="2456180"/>
                    </a:xfrm>
                    <a:prstGeom prst="rect">
                      <a:avLst/>
                    </a:prstGeom>
                    <a:noFill/>
                    <a:ln w="9525">
                      <a:noFill/>
                      <a:miter lim="800000"/>
                      <a:headEnd/>
                      <a:tailEnd/>
                    </a:ln>
                  </pic:spPr>
                </pic:pic>
              </a:graphicData>
            </a:graphic>
          </wp:inline>
        </w:drawing>
      </w:r>
    </w:p>
    <w:p w:rsidR="00F700CC" w:rsidRPr="001A425E" w:rsidRDefault="00C24F8F" w:rsidP="00C00070">
      <w:pPr>
        <w:pStyle w:val="aff0"/>
        <w:spacing w:line="360" w:lineRule="auto"/>
        <w:jc w:val="center"/>
        <w:rPr>
          <w:i w:val="0"/>
          <w:sz w:val="26"/>
          <w:szCs w:val="26"/>
        </w:rPr>
      </w:pPr>
      <w:r w:rsidRPr="001A425E">
        <w:rPr>
          <w:i w:val="0"/>
          <w:sz w:val="26"/>
          <w:szCs w:val="26"/>
        </w:rPr>
        <w:t>Рисунок</w:t>
      </w:r>
      <w:r w:rsidR="00360455" w:rsidRPr="001A425E">
        <w:rPr>
          <w:i w:val="0"/>
          <w:sz w:val="26"/>
          <w:szCs w:val="26"/>
        </w:rPr>
        <w:t> </w:t>
      </w:r>
      <w:r w:rsidR="007E0D2A" w:rsidRPr="001A425E">
        <w:rPr>
          <w:i w:val="0"/>
          <w:sz w:val="26"/>
          <w:szCs w:val="26"/>
        </w:rPr>
        <w:t>8.</w:t>
      </w:r>
      <w:r w:rsidR="002168D2" w:rsidRPr="001A425E">
        <w:rPr>
          <w:i w:val="0"/>
          <w:sz w:val="26"/>
          <w:szCs w:val="26"/>
        </w:rPr>
        <w:fldChar w:fldCharType="begin"/>
      </w:r>
      <w:r w:rsidR="00877EE4" w:rsidRPr="001A425E">
        <w:rPr>
          <w:i w:val="0"/>
          <w:sz w:val="26"/>
          <w:szCs w:val="26"/>
        </w:rPr>
        <w:instrText xml:space="preserve"> SEQ Рисунок \* ARABIC </w:instrText>
      </w:r>
      <w:r w:rsidR="002168D2" w:rsidRPr="001A425E">
        <w:rPr>
          <w:i w:val="0"/>
          <w:sz w:val="26"/>
          <w:szCs w:val="26"/>
        </w:rPr>
        <w:fldChar w:fldCharType="separate"/>
      </w:r>
      <w:r w:rsidR="00F934C2" w:rsidRPr="001A425E">
        <w:rPr>
          <w:i w:val="0"/>
          <w:noProof/>
          <w:sz w:val="26"/>
          <w:szCs w:val="26"/>
        </w:rPr>
        <w:t>1</w:t>
      </w:r>
      <w:r w:rsidR="002168D2" w:rsidRPr="001A425E">
        <w:rPr>
          <w:i w:val="0"/>
          <w:sz w:val="26"/>
          <w:szCs w:val="26"/>
        </w:rPr>
        <w:fldChar w:fldCharType="end"/>
      </w:r>
      <w:r w:rsidR="007E0D2A" w:rsidRPr="001A425E">
        <w:rPr>
          <w:i w:val="0"/>
          <w:sz w:val="26"/>
          <w:szCs w:val="26"/>
        </w:rPr>
        <w:t> ‒ </w:t>
      </w:r>
      <w:r w:rsidR="00107524" w:rsidRPr="001A425E">
        <w:rPr>
          <w:i w:val="0"/>
          <w:sz w:val="26"/>
          <w:szCs w:val="26"/>
        </w:rPr>
        <w:t>К</w:t>
      </w:r>
      <w:r w:rsidR="007000F3" w:rsidRPr="001A425E">
        <w:rPr>
          <w:i w:val="0"/>
          <w:sz w:val="26"/>
          <w:szCs w:val="26"/>
        </w:rPr>
        <w:t>ривая разгона</w:t>
      </w:r>
    </w:p>
    <w:p w:rsidR="00F700CC" w:rsidRPr="001A425E" w:rsidRDefault="00F700CC" w:rsidP="00C00070">
      <w:pPr>
        <w:spacing w:before="240" w:line="360" w:lineRule="auto"/>
      </w:pPr>
      <w:r w:rsidRPr="001A425E">
        <w:t>или по формулам:</w:t>
      </w:r>
    </w:p>
    <w:p w:rsidR="00F700CC" w:rsidRPr="001A425E" w:rsidRDefault="00B8225E" w:rsidP="00C00070">
      <w:pPr>
        <w:spacing w:line="360" w:lineRule="auto"/>
        <w:ind w:firstLine="0"/>
        <w:jc w:val="center"/>
        <w:rPr>
          <w:rStyle w:val="aff"/>
          <w:b w:val="0"/>
        </w:rPr>
      </w:pPr>
      <w:r w:rsidRPr="001A425E">
        <w:rPr>
          <w:rStyle w:val="aff"/>
          <w:b w:val="0"/>
          <w:position w:val="-30"/>
        </w:rPr>
        <w:object w:dxaOrig="3739" w:dyaOrig="700">
          <v:shape id="_x0000_i1026" type="#_x0000_t75" style="width:220.5pt;height:41.25pt" o:ole="">
            <v:imagedata r:id="rId133" o:title=""/>
          </v:shape>
          <o:OLEObject Type="Embed" ProgID="Equation.3" ShapeID="_x0000_i1026" DrawAspect="Content" ObjectID="_1398670438" r:id="rId134"/>
        </w:object>
      </w:r>
      <w:r w:rsidR="0059784E" w:rsidRPr="001A425E">
        <w:rPr>
          <w:rStyle w:val="aff"/>
          <w:b w:val="0"/>
        </w:rPr>
        <w:t xml:space="preserve"> ,          (1)</w:t>
      </w:r>
    </w:p>
    <w:p w:rsidR="00F700CC" w:rsidRPr="001A425E" w:rsidRDefault="00F700CC" w:rsidP="00C00070">
      <w:pPr>
        <w:spacing w:line="360" w:lineRule="auto"/>
      </w:pPr>
      <w:r w:rsidRPr="001A425E">
        <w:t xml:space="preserve">Значение </w:t>
      </w:r>
      <w:r w:rsidRPr="001A425E">
        <w:rPr>
          <w:i/>
        </w:rPr>
        <w:t>h</w:t>
      </w:r>
      <w:r w:rsidRPr="001A425E">
        <w:rPr>
          <w:i/>
          <w:vertAlign w:val="subscript"/>
        </w:rPr>
        <w:t>A</w:t>
      </w:r>
      <w:r w:rsidRPr="001A425E">
        <w:t xml:space="preserve"> берется в окрестностях точки перегиба кривой, a </w:t>
      </w:r>
      <w:r w:rsidRPr="001A425E">
        <w:rPr>
          <w:i/>
        </w:rPr>
        <w:t>h</w:t>
      </w:r>
      <w:r w:rsidRPr="001A425E">
        <w:rPr>
          <w:i/>
          <w:vertAlign w:val="subscript"/>
        </w:rPr>
        <w:t>B</w:t>
      </w:r>
      <w:r w:rsidRPr="001A425E">
        <w:rPr>
          <w:i/>
        </w:rPr>
        <w:t xml:space="preserve"> </w:t>
      </w:r>
      <w:r w:rsidRPr="001A425E">
        <w:t>принимается равным 0,8</w:t>
      </w:r>
      <w:r w:rsidR="0059784E" w:rsidRPr="001A425E">
        <w:t> </w:t>
      </w:r>
      <w:r w:rsidRPr="001A425E">
        <w:t>–</w:t>
      </w:r>
      <w:r w:rsidR="0059784E" w:rsidRPr="001A425E">
        <w:t> </w:t>
      </w:r>
      <w:r w:rsidRPr="001A425E">
        <w:t>0,85. По этим значениям определяются и моменты времени</w:t>
      </w:r>
      <w:r w:rsidRPr="001A425E">
        <w:rPr>
          <w:i/>
        </w:rPr>
        <w:t xml:space="preserve"> t</w:t>
      </w:r>
      <w:r w:rsidRPr="001A425E">
        <w:rPr>
          <w:i/>
          <w:vertAlign w:val="subscript"/>
        </w:rPr>
        <w:t>A</w:t>
      </w:r>
      <w:r w:rsidRPr="001A425E">
        <w:t xml:space="preserve"> и </w:t>
      </w:r>
      <w:r w:rsidRPr="001A425E">
        <w:rPr>
          <w:i/>
        </w:rPr>
        <w:t>τ</w:t>
      </w:r>
      <w:r w:rsidRPr="001A425E">
        <w:rPr>
          <w:vertAlign w:val="subscript"/>
        </w:rPr>
        <w:t>д</w:t>
      </w:r>
      <w:r w:rsidRPr="001A425E">
        <w:t>.</w:t>
      </w:r>
    </w:p>
    <w:p w:rsidR="00360455" w:rsidRPr="001A425E" w:rsidRDefault="00F700CC" w:rsidP="00C00070">
      <w:pPr>
        <w:spacing w:line="360" w:lineRule="auto"/>
      </w:pPr>
      <w:r w:rsidRPr="001A425E">
        <w:t>Полное время запаздывания τ</w:t>
      </w:r>
      <w:r w:rsidRPr="001A425E">
        <w:rPr>
          <w:vertAlign w:val="subscript"/>
        </w:rPr>
        <w:t>об</w:t>
      </w:r>
      <w:r w:rsidRPr="001A425E">
        <w:t xml:space="preserve"> равно:</w:t>
      </w:r>
    </w:p>
    <w:p w:rsidR="00F700CC" w:rsidRPr="001A425E" w:rsidRDefault="00360455" w:rsidP="00360455">
      <w:pPr>
        <w:spacing w:line="360" w:lineRule="auto"/>
        <w:jc w:val="center"/>
      </w:pPr>
      <w:r w:rsidRPr="001A425E">
        <w:rPr>
          <w:position w:val="-12"/>
        </w:rPr>
        <w:object w:dxaOrig="1200" w:dyaOrig="360">
          <v:shape id="_x0000_i1027" type="#_x0000_t75" style="width:78pt;height:23.25pt" o:ole="">
            <v:imagedata r:id="rId135" o:title=""/>
          </v:shape>
          <o:OLEObject Type="Embed" ProgID="Equation.3" ShapeID="_x0000_i1027" DrawAspect="Content" ObjectID="_1398670439" r:id="rId136"/>
        </w:object>
      </w:r>
      <w:r w:rsidRPr="001A425E">
        <w:t xml:space="preserve">  </w:t>
      </w:r>
      <w:r w:rsidRPr="001A425E">
        <w:rPr>
          <w:rStyle w:val="aff"/>
          <w:b w:val="0"/>
        </w:rPr>
        <w:t>,          (2)</w:t>
      </w:r>
    </w:p>
    <w:p w:rsidR="00F700CC" w:rsidRPr="001A425E" w:rsidRDefault="00F700CC" w:rsidP="00C00070">
      <w:pPr>
        <w:spacing w:line="360" w:lineRule="auto"/>
      </w:pPr>
      <w:r w:rsidRPr="001A425E">
        <w:lastRenderedPageBreak/>
        <w:t>Коэффициент усиления объекта определяется как отношение приращения выходного сигнала к приращению управляющего воздействия в окрестности рабочей точки.</w:t>
      </w:r>
    </w:p>
    <w:p w:rsidR="00F700CC" w:rsidRPr="001A425E" w:rsidRDefault="00F700CC" w:rsidP="00C00070">
      <w:pPr>
        <w:spacing w:line="360" w:lineRule="auto"/>
      </w:pPr>
      <w:r w:rsidRPr="001A425E">
        <w:t>Уставки регуляторов по характеристикам объекта k</w:t>
      </w:r>
      <w:r w:rsidRPr="001A425E">
        <w:rPr>
          <w:vertAlign w:val="subscript"/>
        </w:rPr>
        <w:t>o6</w:t>
      </w:r>
      <w:r w:rsidRPr="001A425E">
        <w:t>, Т</w:t>
      </w:r>
      <w:r w:rsidRPr="001A425E">
        <w:rPr>
          <w:vertAlign w:val="subscript"/>
        </w:rPr>
        <w:t>об</w:t>
      </w:r>
      <w:r w:rsidRPr="001A425E">
        <w:t>, τ</w:t>
      </w:r>
      <w:r w:rsidRPr="001A425E">
        <w:rPr>
          <w:vertAlign w:val="subscript"/>
        </w:rPr>
        <w:t>об</w:t>
      </w:r>
      <w:r w:rsidRPr="001A425E">
        <w:t xml:space="preserve"> можно выбрать, используя или расчетный метод.</w:t>
      </w:r>
    </w:p>
    <w:p w:rsidR="00F700CC" w:rsidRPr="001A425E" w:rsidRDefault="00F700CC" w:rsidP="00C00070">
      <w:pPr>
        <w:spacing w:line="360" w:lineRule="auto"/>
      </w:pPr>
      <w:r w:rsidRPr="001A425E">
        <w:t>Расчетный метод используется для быстрой, приближенной оценки значения параметров настройки регуляторов для трех видов типовых процессов регулирования и применяется как для объектов с самовыравниванием (</w:t>
      </w:r>
      <w:r w:rsidR="00C12E6E" w:rsidRPr="001A425E">
        <w:t>т</w:t>
      </w:r>
      <w:fldSimple w:instr=" REF _Ref302965515 \h  \* MERGEFORMAT ">
        <w:r w:rsidR="00F934C2" w:rsidRPr="001A425E">
          <w:t>аблица </w:t>
        </w:r>
        <w:r w:rsidR="007E0D2A" w:rsidRPr="001A425E">
          <w:t>8.</w:t>
        </w:r>
        <w:r w:rsidR="00F934C2" w:rsidRPr="001A425E">
          <w:t>1</w:t>
        </w:r>
      </w:fldSimple>
      <w:r w:rsidRPr="001A425E">
        <w:t>), так и для объектов без самовыравнивания (</w:t>
      </w:r>
      <w:r w:rsidR="00C12E6E" w:rsidRPr="001A425E">
        <w:t>т</w:t>
      </w:r>
      <w:r w:rsidR="007E0D2A" w:rsidRPr="001A425E">
        <w:t>аблица 8.2)</w:t>
      </w:r>
    </w:p>
    <w:p w:rsidR="00F700CC" w:rsidRPr="001A425E" w:rsidRDefault="00F700CC" w:rsidP="00C00070">
      <w:pPr>
        <w:spacing w:line="360" w:lineRule="auto"/>
      </w:pPr>
      <w:r w:rsidRPr="001A425E">
        <w:t>В этих формулах предполагается, что настраивается регулятор с зависимыми настройками, передаточная функция которого имеет вид:</w:t>
      </w:r>
    </w:p>
    <w:p w:rsidR="00F700CC" w:rsidRPr="001A425E" w:rsidRDefault="007000F3" w:rsidP="00C00070">
      <w:pPr>
        <w:spacing w:line="360" w:lineRule="auto"/>
        <w:jc w:val="center"/>
      </w:pPr>
      <w:r w:rsidRPr="001A425E">
        <w:rPr>
          <w:position w:val="-32"/>
        </w:rPr>
        <w:object w:dxaOrig="2799" w:dyaOrig="760">
          <v:shape id="_x0000_i1028" type="#_x0000_t75" style="width:172.5pt;height:45.75pt" o:ole="">
            <v:imagedata r:id="rId137" o:title=""/>
          </v:shape>
          <o:OLEObject Type="Embed" ProgID="Equation.3" ShapeID="_x0000_i1028" DrawAspect="Content" ObjectID="_1398670440" r:id="rId138"/>
        </w:object>
      </w:r>
      <w:r w:rsidR="0059784E" w:rsidRPr="001A425E">
        <w:t xml:space="preserve"> ,             (</w:t>
      </w:r>
      <w:r w:rsidR="00360455" w:rsidRPr="001A425E">
        <w:t>3</w:t>
      </w:r>
      <w:r w:rsidR="0059784E" w:rsidRPr="001A425E">
        <w:t>)</w:t>
      </w:r>
    </w:p>
    <w:p w:rsidR="00C24F8F" w:rsidRPr="001A425E" w:rsidRDefault="00C24F8F" w:rsidP="00C00070">
      <w:pPr>
        <w:pStyle w:val="aff0"/>
        <w:keepNext/>
        <w:spacing w:line="360" w:lineRule="auto"/>
        <w:jc w:val="both"/>
        <w:rPr>
          <w:i w:val="0"/>
          <w:sz w:val="26"/>
          <w:szCs w:val="26"/>
        </w:rPr>
      </w:pPr>
      <w:bookmarkStart w:id="91" w:name="_Ref302965515"/>
      <w:bookmarkStart w:id="92" w:name="_Ref302965497"/>
      <w:r w:rsidRPr="001A425E">
        <w:rPr>
          <w:i w:val="0"/>
          <w:spacing w:val="50"/>
          <w:sz w:val="26"/>
          <w:szCs w:val="26"/>
        </w:rPr>
        <w:t>Таблица</w:t>
      </w:r>
      <w:r w:rsidR="0059784E" w:rsidRPr="001A425E">
        <w:rPr>
          <w:i w:val="0"/>
          <w:sz w:val="26"/>
          <w:szCs w:val="26"/>
        </w:rPr>
        <w:t> </w:t>
      </w:r>
      <w:r w:rsidR="007E0D2A" w:rsidRPr="001A425E">
        <w:rPr>
          <w:i w:val="0"/>
          <w:sz w:val="26"/>
          <w:szCs w:val="26"/>
        </w:rPr>
        <w:t>8.</w:t>
      </w:r>
      <w:r w:rsidR="002168D2" w:rsidRPr="001A425E">
        <w:rPr>
          <w:i w:val="0"/>
          <w:sz w:val="26"/>
          <w:szCs w:val="26"/>
        </w:rPr>
        <w:fldChar w:fldCharType="begin"/>
      </w:r>
      <w:r w:rsidR="00877EE4" w:rsidRPr="001A425E">
        <w:rPr>
          <w:i w:val="0"/>
          <w:sz w:val="26"/>
          <w:szCs w:val="26"/>
        </w:rPr>
        <w:instrText xml:space="preserve"> SEQ Таблица \* ARABIC </w:instrText>
      </w:r>
      <w:r w:rsidR="002168D2" w:rsidRPr="001A425E">
        <w:rPr>
          <w:i w:val="0"/>
          <w:sz w:val="26"/>
          <w:szCs w:val="26"/>
        </w:rPr>
        <w:fldChar w:fldCharType="separate"/>
      </w:r>
      <w:r w:rsidR="00F934C2" w:rsidRPr="001A425E">
        <w:rPr>
          <w:i w:val="0"/>
          <w:noProof/>
          <w:sz w:val="26"/>
          <w:szCs w:val="26"/>
        </w:rPr>
        <w:t>1</w:t>
      </w:r>
      <w:r w:rsidR="002168D2" w:rsidRPr="001A425E">
        <w:rPr>
          <w:i w:val="0"/>
          <w:sz w:val="26"/>
          <w:szCs w:val="26"/>
        </w:rPr>
        <w:fldChar w:fldCharType="end"/>
      </w:r>
      <w:bookmarkEnd w:id="91"/>
      <w:r w:rsidR="0059784E" w:rsidRPr="001A425E">
        <w:rPr>
          <w:i w:val="0"/>
          <w:sz w:val="26"/>
          <w:szCs w:val="26"/>
        </w:rPr>
        <w:t> ‒ </w:t>
      </w:r>
      <w:r w:rsidRPr="001A425E">
        <w:rPr>
          <w:i w:val="0"/>
          <w:sz w:val="26"/>
          <w:szCs w:val="26"/>
        </w:rPr>
        <w:t>Формулы для расчета параметров настройки регуляторов объектов с самовыравниванием</w:t>
      </w:r>
      <w:bookmarkEnd w:id="92"/>
    </w:p>
    <w:p w:rsidR="00F700CC" w:rsidRPr="001A425E" w:rsidRDefault="00A3004F" w:rsidP="00B31F00">
      <w:pPr>
        <w:spacing w:line="360" w:lineRule="auto"/>
        <w:ind w:firstLine="0"/>
        <w:jc w:val="left"/>
      </w:pPr>
      <w:r w:rsidRPr="001A425E">
        <w:rPr>
          <w:noProof/>
        </w:rPr>
        <w:drawing>
          <wp:inline distT="0" distB="0" distL="0" distR="0">
            <wp:extent cx="5577382" cy="3390900"/>
            <wp:effectExtent l="19050" t="0" r="4268"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9" cstate="print"/>
                    <a:srcRect/>
                    <a:stretch>
                      <a:fillRect/>
                    </a:stretch>
                  </pic:blipFill>
                  <pic:spPr bwMode="auto">
                    <a:xfrm>
                      <a:off x="0" y="0"/>
                      <a:ext cx="5577382" cy="3390900"/>
                    </a:xfrm>
                    <a:prstGeom prst="rect">
                      <a:avLst/>
                    </a:prstGeom>
                    <a:noFill/>
                    <a:ln w="9525">
                      <a:noFill/>
                      <a:miter lim="800000"/>
                      <a:headEnd/>
                      <a:tailEnd/>
                    </a:ln>
                  </pic:spPr>
                </pic:pic>
              </a:graphicData>
            </a:graphic>
          </wp:inline>
        </w:drawing>
      </w:r>
    </w:p>
    <w:p w:rsidR="00C24F8F" w:rsidRPr="001A425E" w:rsidRDefault="0059784E" w:rsidP="00B8225E">
      <w:pPr>
        <w:pStyle w:val="aff0"/>
        <w:spacing w:line="360" w:lineRule="auto"/>
        <w:jc w:val="both"/>
        <w:rPr>
          <w:i w:val="0"/>
          <w:sz w:val="26"/>
          <w:szCs w:val="26"/>
        </w:rPr>
      </w:pPr>
      <w:r w:rsidRPr="001A425E">
        <w:rPr>
          <w:i w:val="0"/>
          <w:spacing w:val="50"/>
          <w:sz w:val="26"/>
          <w:szCs w:val="26"/>
        </w:rPr>
        <w:lastRenderedPageBreak/>
        <w:t>Таблица</w:t>
      </w:r>
      <w:r w:rsidRPr="001A425E">
        <w:rPr>
          <w:i w:val="0"/>
          <w:sz w:val="26"/>
          <w:szCs w:val="26"/>
        </w:rPr>
        <w:t> </w:t>
      </w:r>
      <w:r w:rsidR="007E0D2A" w:rsidRPr="001A425E">
        <w:rPr>
          <w:i w:val="0"/>
          <w:sz w:val="26"/>
          <w:szCs w:val="26"/>
        </w:rPr>
        <w:t>8.</w:t>
      </w:r>
      <w:r w:rsidRPr="001A425E">
        <w:rPr>
          <w:i w:val="0"/>
          <w:sz w:val="26"/>
          <w:szCs w:val="26"/>
        </w:rPr>
        <w:t>2 ‒ </w:t>
      </w:r>
      <w:r w:rsidR="00C24F8F" w:rsidRPr="001A425E">
        <w:rPr>
          <w:i w:val="0"/>
          <w:sz w:val="26"/>
          <w:szCs w:val="26"/>
        </w:rPr>
        <w:t>Формулы для расчета параметров настройки регуляторов объектов без самовыравнивания</w:t>
      </w:r>
    </w:p>
    <w:p w:rsidR="00F700CC" w:rsidRPr="001A425E" w:rsidRDefault="00A3004F" w:rsidP="00360455">
      <w:pPr>
        <w:spacing w:line="360" w:lineRule="auto"/>
        <w:ind w:firstLine="0"/>
        <w:jc w:val="left"/>
      </w:pPr>
      <w:r w:rsidRPr="001A425E">
        <w:rPr>
          <w:noProof/>
        </w:rPr>
        <w:drawing>
          <wp:inline distT="0" distB="0" distL="0" distR="0">
            <wp:extent cx="5400675" cy="3559334"/>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0" cstate="print"/>
                    <a:srcRect/>
                    <a:stretch>
                      <a:fillRect/>
                    </a:stretch>
                  </pic:blipFill>
                  <pic:spPr bwMode="auto">
                    <a:xfrm>
                      <a:off x="0" y="0"/>
                      <a:ext cx="5400675" cy="3559334"/>
                    </a:xfrm>
                    <a:prstGeom prst="rect">
                      <a:avLst/>
                    </a:prstGeom>
                    <a:noFill/>
                    <a:ln w="9525">
                      <a:noFill/>
                      <a:miter lim="800000"/>
                      <a:headEnd/>
                      <a:tailEnd/>
                    </a:ln>
                  </pic:spPr>
                </pic:pic>
              </a:graphicData>
            </a:graphic>
          </wp:inline>
        </w:drawing>
      </w:r>
    </w:p>
    <w:p w:rsidR="00F700CC" w:rsidRPr="001A425E" w:rsidRDefault="00F700CC" w:rsidP="00C00070">
      <w:pPr>
        <w:spacing w:line="360" w:lineRule="auto"/>
      </w:pPr>
      <w:r w:rsidRPr="001A425E">
        <w:t>Снятие динамических характеристик производится после наладки отдельных аппаратов и устройств в следующей последовательности:</w:t>
      </w:r>
    </w:p>
    <w:p w:rsidR="00E8527E" w:rsidRPr="001A425E" w:rsidRDefault="00F700CC" w:rsidP="00C00070">
      <w:pPr>
        <w:numPr>
          <w:ilvl w:val="1"/>
          <w:numId w:val="6"/>
        </w:numPr>
        <w:tabs>
          <w:tab w:val="left" w:pos="1134"/>
        </w:tabs>
        <w:spacing w:line="360" w:lineRule="auto"/>
        <w:ind w:left="0" w:firstLine="709"/>
      </w:pPr>
      <w:r w:rsidRPr="001A425E">
        <w:t>Подключают приборы для регис</w:t>
      </w:r>
      <w:r w:rsidR="00E8527E" w:rsidRPr="001A425E">
        <w:t>трации изменения температуры.</w:t>
      </w:r>
    </w:p>
    <w:p w:rsidR="00F700CC" w:rsidRPr="001A425E" w:rsidRDefault="00F700CC" w:rsidP="00C00070">
      <w:pPr>
        <w:spacing w:line="360" w:lineRule="auto"/>
      </w:pPr>
      <w:r w:rsidRPr="001A425E">
        <w:t>Это можно осуществить:</w:t>
      </w:r>
    </w:p>
    <w:p w:rsidR="00F700CC" w:rsidRPr="001A425E" w:rsidRDefault="00F700CC" w:rsidP="00C00070">
      <w:pPr>
        <w:pStyle w:val="afc"/>
        <w:numPr>
          <w:ilvl w:val="1"/>
          <w:numId w:val="45"/>
        </w:numPr>
        <w:tabs>
          <w:tab w:val="left" w:pos="993"/>
        </w:tabs>
        <w:spacing w:line="360" w:lineRule="auto"/>
        <w:ind w:left="0" w:firstLine="709"/>
      </w:pPr>
      <w:r w:rsidRPr="001A425E">
        <w:t>в простейшем случае для инерционного объекта с помощью фиксации показаний измерителя-регулятора в определенные моменты времени, отсчитываемые по секундомеру;</w:t>
      </w:r>
    </w:p>
    <w:p w:rsidR="00F700CC" w:rsidRPr="001A425E" w:rsidRDefault="00F700CC" w:rsidP="00C00070">
      <w:pPr>
        <w:pStyle w:val="afc"/>
        <w:numPr>
          <w:ilvl w:val="1"/>
          <w:numId w:val="45"/>
        </w:numPr>
        <w:tabs>
          <w:tab w:val="left" w:pos="993"/>
        </w:tabs>
        <w:spacing w:line="360" w:lineRule="auto"/>
        <w:ind w:left="0" w:firstLine="709"/>
      </w:pPr>
      <w:r w:rsidRPr="001A425E">
        <w:t>отдельным термопреобразователем, встроенным в воздуховод в комплекте с р</w:t>
      </w:r>
      <w:r w:rsidR="00C5430A" w:rsidRPr="001A425E">
        <w:t xml:space="preserve">егистрирующим или запоминающим </w:t>
      </w:r>
      <w:r w:rsidRPr="001A425E">
        <w:t>вторичным прибором</w:t>
      </w:r>
      <w:r w:rsidR="00B8225E" w:rsidRPr="001A425E">
        <w:t xml:space="preserve"> с точностью измерения не менее </w:t>
      </w:r>
      <w:r w:rsidRPr="001A425E">
        <w:t>±</w:t>
      </w:r>
      <w:r w:rsidR="00B8225E" w:rsidRPr="001A425E">
        <w:t> </w:t>
      </w:r>
      <w:r w:rsidRPr="001A425E">
        <w:t>0,5</w:t>
      </w:r>
      <w:r w:rsidR="00C5430A" w:rsidRPr="001A425E">
        <w:t> </w:t>
      </w:r>
      <w:r w:rsidRPr="001A425E">
        <w:t>%;</w:t>
      </w:r>
    </w:p>
    <w:p w:rsidR="00F700CC" w:rsidRPr="001A425E" w:rsidRDefault="00F700CC" w:rsidP="00C00070">
      <w:pPr>
        <w:pStyle w:val="afc"/>
        <w:numPr>
          <w:ilvl w:val="1"/>
          <w:numId w:val="45"/>
        </w:numPr>
        <w:tabs>
          <w:tab w:val="left" w:pos="993"/>
        </w:tabs>
        <w:spacing w:line="360" w:lineRule="auto"/>
        <w:ind w:left="0" w:firstLine="709"/>
      </w:pPr>
      <w:r w:rsidRPr="001A425E">
        <w:t>подключением к измерителю-регулятору портативного компьютера, оснащенного блоком последовательного интерфейса.</w:t>
      </w:r>
    </w:p>
    <w:p w:rsidR="00F700CC" w:rsidRPr="001A425E" w:rsidRDefault="00F700CC" w:rsidP="00C00070">
      <w:pPr>
        <w:numPr>
          <w:ilvl w:val="1"/>
          <w:numId w:val="6"/>
        </w:numPr>
        <w:tabs>
          <w:tab w:val="left" w:pos="1134"/>
        </w:tabs>
        <w:spacing w:line="360" w:lineRule="auto"/>
        <w:ind w:left="0" w:firstLine="709"/>
      </w:pPr>
      <w:r w:rsidRPr="001A425E">
        <w:lastRenderedPageBreak/>
        <w:t>Отключ</w:t>
      </w:r>
      <w:r w:rsidR="00C5430A" w:rsidRPr="001A425E">
        <w:t>ают</w:t>
      </w:r>
      <w:r w:rsidRPr="001A425E">
        <w:t xml:space="preserve"> выход регулятора, с помощью ручного управления устанавливают шток трехходового клапана в среднее положение.</w:t>
      </w:r>
    </w:p>
    <w:p w:rsidR="00F700CC" w:rsidRPr="001A425E" w:rsidRDefault="00F700CC" w:rsidP="00C00070">
      <w:pPr>
        <w:numPr>
          <w:ilvl w:val="1"/>
          <w:numId w:val="6"/>
        </w:numPr>
        <w:tabs>
          <w:tab w:val="left" w:pos="1134"/>
        </w:tabs>
        <w:spacing w:line="360" w:lineRule="auto"/>
        <w:ind w:left="0" w:firstLine="709"/>
      </w:pPr>
      <w:r w:rsidRPr="001A425E">
        <w:t xml:space="preserve">Включают систему кондиционирования и после выхода в установившейся режим, определяют начальное значение температуры </w:t>
      </w:r>
      <w:r w:rsidRPr="00173A8B">
        <w:rPr>
          <w:i/>
        </w:rPr>
        <w:t>Т</w:t>
      </w:r>
      <w:r w:rsidRPr="001A425E">
        <w:rPr>
          <w:vertAlign w:val="subscript"/>
        </w:rPr>
        <w:t>нач</w:t>
      </w:r>
      <w:r w:rsidRPr="001A425E">
        <w:t>.</w:t>
      </w:r>
    </w:p>
    <w:p w:rsidR="00F700CC" w:rsidRPr="001A425E" w:rsidRDefault="00F700CC" w:rsidP="00C00070">
      <w:pPr>
        <w:numPr>
          <w:ilvl w:val="1"/>
          <w:numId w:val="6"/>
        </w:numPr>
        <w:tabs>
          <w:tab w:val="left" w:pos="1134"/>
        </w:tabs>
        <w:spacing w:line="360" w:lineRule="auto"/>
        <w:ind w:left="0" w:firstLine="709"/>
      </w:pPr>
      <w:r w:rsidRPr="001A425E">
        <w:t xml:space="preserve">Подают на </w:t>
      </w:r>
      <w:r w:rsidR="00DB7C7F" w:rsidRPr="001A425E">
        <w:t>ИМ</w:t>
      </w:r>
      <w:r w:rsidRPr="001A425E">
        <w:t xml:space="preserve"> напряжение U</w:t>
      </w:r>
      <w:r w:rsidRPr="001A425E">
        <w:rPr>
          <w:vertAlign w:val="subscript"/>
        </w:rPr>
        <w:t>p</w:t>
      </w:r>
      <w:r w:rsidR="00C5430A" w:rsidRPr="001A425E">
        <w:t> </w:t>
      </w:r>
      <w:r w:rsidRPr="001A425E">
        <w:t>=</w:t>
      </w:r>
      <w:r w:rsidR="00C5430A" w:rsidRPr="001A425E">
        <w:t> </w:t>
      </w:r>
      <w:r w:rsidRPr="001A425E">
        <w:t>0</w:t>
      </w:r>
      <w:r w:rsidR="00C5430A" w:rsidRPr="001A425E">
        <w:t> </w:t>
      </w:r>
      <w:r w:rsidRPr="001A425E">
        <w:t xml:space="preserve">В (полностью закрытый клапан) и фиксируют начало нанесения возмущений </w:t>
      </w:r>
      <w:r w:rsidR="00B8225E" w:rsidRPr="00173A8B">
        <w:rPr>
          <w:i/>
        </w:rPr>
        <w:t>Т</w:t>
      </w:r>
      <w:r w:rsidRPr="001A425E">
        <w:rPr>
          <w:vertAlign w:val="subscript"/>
        </w:rPr>
        <w:t>нач</w:t>
      </w:r>
      <w:r w:rsidR="00C5430A" w:rsidRPr="001A425E">
        <w:t> </w:t>
      </w:r>
      <w:r w:rsidRPr="001A425E">
        <w:t>=</w:t>
      </w:r>
      <w:r w:rsidR="00C5430A" w:rsidRPr="001A425E">
        <w:t> </w:t>
      </w:r>
      <w:r w:rsidRPr="001A425E">
        <w:t>0.</w:t>
      </w:r>
    </w:p>
    <w:p w:rsidR="00F700CC" w:rsidRPr="001A425E" w:rsidRDefault="00F700CC" w:rsidP="00C00070">
      <w:pPr>
        <w:numPr>
          <w:ilvl w:val="1"/>
          <w:numId w:val="6"/>
        </w:numPr>
        <w:tabs>
          <w:tab w:val="left" w:pos="1134"/>
        </w:tabs>
        <w:spacing w:line="360" w:lineRule="auto"/>
        <w:ind w:left="0" w:firstLine="709"/>
      </w:pPr>
      <w:r w:rsidRPr="001A425E">
        <w:t xml:space="preserve">Регистрируют изменение температуры в помещении во времени до момента, при котором в помещении устанавливается новое значение температуры </w:t>
      </w:r>
      <w:r w:rsidR="00B8225E" w:rsidRPr="00173A8B">
        <w:rPr>
          <w:i/>
        </w:rPr>
        <w:t>Т</w:t>
      </w:r>
      <w:r w:rsidRPr="001A425E">
        <w:rPr>
          <w:vertAlign w:val="subscript"/>
        </w:rPr>
        <w:t>уст</w:t>
      </w:r>
      <w:r w:rsidRPr="001A425E">
        <w:t xml:space="preserve"> и строят график.</w:t>
      </w:r>
    </w:p>
    <w:p w:rsidR="00F700CC" w:rsidRPr="001A425E" w:rsidRDefault="00F700CC" w:rsidP="00C00070">
      <w:pPr>
        <w:numPr>
          <w:ilvl w:val="1"/>
          <w:numId w:val="6"/>
        </w:numPr>
        <w:tabs>
          <w:tab w:val="left" w:pos="1134"/>
        </w:tabs>
        <w:spacing w:line="360" w:lineRule="auto"/>
        <w:ind w:left="0" w:firstLine="709"/>
      </w:pPr>
      <w:r w:rsidRPr="001A425E">
        <w:t xml:space="preserve">Аналогичным способом строят графики изменения температуры при подаче на вход </w:t>
      </w:r>
      <w:r w:rsidR="00DB7C7F" w:rsidRPr="001A425E">
        <w:t>ИМ</w:t>
      </w:r>
      <w:r w:rsidRPr="001A425E">
        <w:t xml:space="preserve"> напряжений U</w:t>
      </w:r>
      <w:r w:rsidRPr="001A425E">
        <w:rPr>
          <w:vertAlign w:val="subscript"/>
        </w:rPr>
        <w:t>p</w:t>
      </w:r>
      <w:r w:rsidR="00C5430A" w:rsidRPr="001A425E">
        <w:t> </w:t>
      </w:r>
      <w:r w:rsidRPr="001A425E">
        <w:t>=</w:t>
      </w:r>
      <w:r w:rsidR="00C5430A" w:rsidRPr="001A425E">
        <w:t> </w:t>
      </w:r>
      <w:r w:rsidRPr="001A425E">
        <w:t>5</w:t>
      </w:r>
      <w:r w:rsidR="00C5430A" w:rsidRPr="001A425E">
        <w:t> </w:t>
      </w:r>
      <w:r w:rsidRPr="001A425E">
        <w:t>В (среднее положение клапана), 10</w:t>
      </w:r>
      <w:r w:rsidR="00C5430A" w:rsidRPr="001A425E">
        <w:t> </w:t>
      </w:r>
      <w:r w:rsidRPr="001A425E">
        <w:t>В (полностью открытый клапан) и снова 5</w:t>
      </w:r>
      <w:r w:rsidR="00C5430A" w:rsidRPr="001A425E">
        <w:t> </w:t>
      </w:r>
      <w:r w:rsidRPr="001A425E">
        <w:t>В (возврат в среднее положение).</w:t>
      </w:r>
    </w:p>
    <w:p w:rsidR="00F700CC" w:rsidRPr="001A425E" w:rsidRDefault="00F700CC" w:rsidP="00C00070">
      <w:pPr>
        <w:numPr>
          <w:ilvl w:val="1"/>
          <w:numId w:val="6"/>
        </w:numPr>
        <w:tabs>
          <w:tab w:val="left" w:pos="1134"/>
        </w:tabs>
        <w:spacing w:line="360" w:lineRule="auto"/>
        <w:ind w:left="0" w:firstLine="709"/>
      </w:pPr>
      <w:r w:rsidRPr="001A425E">
        <w:t>На основании снятых кривых определяют усредненную кривую разгона (</w:t>
      </w:r>
      <w:fldSimple w:instr=" REF _Ref302965333 \h  \* MERGEFORMAT ">
        <w:r w:rsidR="007E0D2A" w:rsidRPr="001A425E">
          <w:t>р</w:t>
        </w:r>
        <w:r w:rsidR="00F934C2" w:rsidRPr="001A425E">
          <w:t>исунок </w:t>
        </w:r>
        <w:r w:rsidR="007E0D2A" w:rsidRPr="001A425E">
          <w:t>8.</w:t>
        </w:r>
        <w:r w:rsidR="00F934C2" w:rsidRPr="001A425E">
          <w:t>2</w:t>
        </w:r>
      </w:fldSimple>
      <w:r w:rsidRPr="001A425E">
        <w:t>).</w:t>
      </w:r>
    </w:p>
    <w:p w:rsidR="00C24F8F" w:rsidRPr="001A425E" w:rsidRDefault="00A3004F" w:rsidP="00C00070">
      <w:pPr>
        <w:keepNext/>
        <w:spacing w:line="360" w:lineRule="auto"/>
        <w:ind w:firstLine="0"/>
      </w:pPr>
      <w:r w:rsidRPr="001A425E">
        <w:rPr>
          <w:noProof/>
        </w:rPr>
        <w:drawing>
          <wp:inline distT="0" distB="0" distL="0" distR="0">
            <wp:extent cx="4882560" cy="2458762"/>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1" cstate="print"/>
                    <a:srcRect/>
                    <a:stretch>
                      <a:fillRect/>
                    </a:stretch>
                  </pic:blipFill>
                  <pic:spPr bwMode="auto">
                    <a:xfrm>
                      <a:off x="0" y="0"/>
                      <a:ext cx="4885489" cy="2460237"/>
                    </a:xfrm>
                    <a:prstGeom prst="rect">
                      <a:avLst/>
                    </a:prstGeom>
                    <a:noFill/>
                    <a:ln w="9525">
                      <a:noFill/>
                      <a:miter lim="800000"/>
                      <a:headEnd/>
                      <a:tailEnd/>
                    </a:ln>
                  </pic:spPr>
                </pic:pic>
              </a:graphicData>
            </a:graphic>
          </wp:inline>
        </w:drawing>
      </w:r>
    </w:p>
    <w:p w:rsidR="00F700CC" w:rsidRPr="001A425E" w:rsidRDefault="00C24F8F" w:rsidP="00C00070">
      <w:pPr>
        <w:pStyle w:val="aff0"/>
        <w:spacing w:line="360" w:lineRule="auto"/>
        <w:jc w:val="center"/>
        <w:rPr>
          <w:i w:val="0"/>
          <w:sz w:val="26"/>
          <w:szCs w:val="26"/>
        </w:rPr>
      </w:pPr>
      <w:bookmarkStart w:id="93" w:name="_Ref302965333"/>
      <w:r w:rsidRPr="001A425E">
        <w:rPr>
          <w:i w:val="0"/>
          <w:sz w:val="26"/>
          <w:szCs w:val="26"/>
        </w:rPr>
        <w:t>Рисунок</w:t>
      </w:r>
      <w:r w:rsidR="00C5430A" w:rsidRPr="001A425E">
        <w:rPr>
          <w:i w:val="0"/>
          <w:sz w:val="26"/>
          <w:szCs w:val="26"/>
        </w:rPr>
        <w:t> </w:t>
      </w:r>
      <w:bookmarkEnd w:id="93"/>
      <w:r w:rsidR="007E0D2A" w:rsidRPr="001A425E">
        <w:rPr>
          <w:i w:val="0"/>
          <w:sz w:val="26"/>
          <w:szCs w:val="26"/>
        </w:rPr>
        <w:t>8.2</w:t>
      </w:r>
      <w:r w:rsidR="00C5430A" w:rsidRPr="001A425E">
        <w:rPr>
          <w:i w:val="0"/>
          <w:sz w:val="26"/>
          <w:szCs w:val="26"/>
        </w:rPr>
        <w:t> ‒ </w:t>
      </w:r>
      <w:r w:rsidRPr="001A425E">
        <w:rPr>
          <w:i w:val="0"/>
          <w:sz w:val="26"/>
          <w:szCs w:val="26"/>
        </w:rPr>
        <w:t>Ус</w:t>
      </w:r>
      <w:r w:rsidR="00C5430A" w:rsidRPr="001A425E">
        <w:rPr>
          <w:i w:val="0"/>
          <w:sz w:val="26"/>
          <w:szCs w:val="26"/>
        </w:rPr>
        <w:t>редненная кривая разгона</w:t>
      </w:r>
    </w:p>
    <w:p w:rsidR="00F700CC" w:rsidRPr="001A425E" w:rsidRDefault="00F700CC" w:rsidP="00C00070">
      <w:pPr>
        <w:numPr>
          <w:ilvl w:val="1"/>
          <w:numId w:val="6"/>
        </w:numPr>
        <w:tabs>
          <w:tab w:val="left" w:pos="1134"/>
        </w:tabs>
        <w:spacing w:line="360" w:lineRule="auto"/>
        <w:ind w:left="0" w:firstLine="709"/>
      </w:pPr>
      <w:r w:rsidRPr="001A425E">
        <w:t>Нормируют кривую относительно разности |</w:t>
      </w:r>
      <w:r w:rsidRPr="00173A8B">
        <w:rPr>
          <w:i/>
        </w:rPr>
        <w:t>T</w:t>
      </w:r>
      <w:r w:rsidRPr="001A425E">
        <w:rPr>
          <w:vertAlign w:val="subscript"/>
        </w:rPr>
        <w:t>уст</w:t>
      </w:r>
      <w:r w:rsidR="00C5430A" w:rsidRPr="001A425E">
        <w:t> </w:t>
      </w:r>
      <w:r w:rsidRPr="001A425E">
        <w:t>–</w:t>
      </w:r>
      <w:r w:rsidR="00C5430A" w:rsidRPr="001A425E">
        <w:t> </w:t>
      </w:r>
      <w:r w:rsidRPr="00173A8B">
        <w:rPr>
          <w:i/>
        </w:rPr>
        <w:t>T</w:t>
      </w:r>
      <w:r w:rsidRPr="001A425E">
        <w:rPr>
          <w:vertAlign w:val="subscript"/>
        </w:rPr>
        <w:t>нач</w:t>
      </w:r>
      <w:r w:rsidRPr="001A425E">
        <w:t>| принимают за 1,0 и строят переходную характеристику h(t) (</w:t>
      </w:r>
      <w:r w:rsidR="007E0D2A" w:rsidRPr="001A425E">
        <w:t>р</w:t>
      </w:r>
      <w:fldSimple w:instr=" REF _Ref302965479 \h  \* MERGEFORMAT ">
        <w:r w:rsidR="00F934C2" w:rsidRPr="001A425E">
          <w:t>исунок </w:t>
        </w:r>
        <w:r w:rsidR="007E0D2A" w:rsidRPr="001A425E">
          <w:t>8.</w:t>
        </w:r>
        <w:r w:rsidR="00F934C2" w:rsidRPr="001A425E">
          <w:t>3</w:t>
        </w:r>
      </w:fldSimple>
      <w:r w:rsidRPr="001A425E">
        <w:t>).</w:t>
      </w:r>
    </w:p>
    <w:p w:rsidR="00C24F8F" w:rsidRPr="001A425E" w:rsidRDefault="00A3004F" w:rsidP="00C00070">
      <w:pPr>
        <w:keepNext/>
        <w:spacing w:line="360" w:lineRule="auto"/>
        <w:ind w:firstLine="0"/>
      </w:pPr>
      <w:r w:rsidRPr="001A425E">
        <w:rPr>
          <w:noProof/>
        </w:rPr>
        <w:lastRenderedPageBreak/>
        <w:drawing>
          <wp:inline distT="0" distB="0" distL="0" distR="0">
            <wp:extent cx="4846069" cy="2429109"/>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2" cstate="print"/>
                    <a:srcRect/>
                    <a:stretch>
                      <a:fillRect/>
                    </a:stretch>
                  </pic:blipFill>
                  <pic:spPr bwMode="auto">
                    <a:xfrm>
                      <a:off x="0" y="0"/>
                      <a:ext cx="4845970" cy="2429059"/>
                    </a:xfrm>
                    <a:prstGeom prst="rect">
                      <a:avLst/>
                    </a:prstGeom>
                    <a:noFill/>
                    <a:ln w="9525">
                      <a:noFill/>
                      <a:miter lim="800000"/>
                      <a:headEnd/>
                      <a:tailEnd/>
                    </a:ln>
                  </pic:spPr>
                </pic:pic>
              </a:graphicData>
            </a:graphic>
          </wp:inline>
        </w:drawing>
      </w:r>
    </w:p>
    <w:p w:rsidR="00F700CC" w:rsidRPr="001A425E" w:rsidRDefault="00C24F8F" w:rsidP="00C00070">
      <w:pPr>
        <w:pStyle w:val="aff0"/>
        <w:spacing w:line="360" w:lineRule="auto"/>
        <w:jc w:val="center"/>
        <w:rPr>
          <w:i w:val="0"/>
          <w:sz w:val="26"/>
          <w:szCs w:val="26"/>
        </w:rPr>
      </w:pPr>
      <w:bookmarkStart w:id="94" w:name="_Ref302965479"/>
      <w:bookmarkStart w:id="95" w:name="_Ref302965416"/>
      <w:r w:rsidRPr="001A425E">
        <w:rPr>
          <w:i w:val="0"/>
          <w:sz w:val="26"/>
          <w:szCs w:val="26"/>
        </w:rPr>
        <w:t>Рисунок</w:t>
      </w:r>
      <w:r w:rsidR="00C5430A" w:rsidRPr="001A425E">
        <w:rPr>
          <w:i w:val="0"/>
          <w:sz w:val="26"/>
          <w:szCs w:val="26"/>
        </w:rPr>
        <w:t> </w:t>
      </w:r>
      <w:r w:rsidR="007E0D2A" w:rsidRPr="001A425E">
        <w:rPr>
          <w:i w:val="0"/>
          <w:sz w:val="26"/>
          <w:szCs w:val="26"/>
        </w:rPr>
        <w:t>8.</w:t>
      </w:r>
      <w:r w:rsidR="002168D2" w:rsidRPr="001A425E">
        <w:rPr>
          <w:i w:val="0"/>
          <w:sz w:val="26"/>
          <w:szCs w:val="26"/>
        </w:rPr>
        <w:fldChar w:fldCharType="begin"/>
      </w:r>
      <w:r w:rsidR="00877EE4" w:rsidRPr="001A425E">
        <w:rPr>
          <w:i w:val="0"/>
          <w:sz w:val="26"/>
          <w:szCs w:val="26"/>
        </w:rPr>
        <w:instrText xml:space="preserve"> SEQ Рисунок \* ARABIC </w:instrText>
      </w:r>
      <w:r w:rsidR="002168D2" w:rsidRPr="001A425E">
        <w:rPr>
          <w:i w:val="0"/>
          <w:sz w:val="26"/>
          <w:szCs w:val="26"/>
        </w:rPr>
        <w:fldChar w:fldCharType="separate"/>
      </w:r>
      <w:r w:rsidR="00F934C2" w:rsidRPr="001A425E">
        <w:rPr>
          <w:i w:val="0"/>
          <w:noProof/>
          <w:sz w:val="26"/>
          <w:szCs w:val="26"/>
        </w:rPr>
        <w:t>3</w:t>
      </w:r>
      <w:r w:rsidR="002168D2" w:rsidRPr="001A425E">
        <w:rPr>
          <w:i w:val="0"/>
          <w:sz w:val="26"/>
          <w:szCs w:val="26"/>
        </w:rPr>
        <w:fldChar w:fldCharType="end"/>
      </w:r>
      <w:bookmarkEnd w:id="94"/>
      <w:r w:rsidR="00C5430A" w:rsidRPr="001A425E">
        <w:rPr>
          <w:i w:val="0"/>
          <w:sz w:val="26"/>
          <w:szCs w:val="26"/>
        </w:rPr>
        <w:t> ‒ </w:t>
      </w:r>
      <w:r w:rsidRPr="001A425E">
        <w:rPr>
          <w:i w:val="0"/>
          <w:sz w:val="26"/>
          <w:szCs w:val="26"/>
        </w:rPr>
        <w:t>Переходная характеристика.</w:t>
      </w:r>
      <w:bookmarkEnd w:id="95"/>
    </w:p>
    <w:p w:rsidR="00F700CC" w:rsidRPr="001A425E" w:rsidRDefault="00F700CC" w:rsidP="00085163">
      <w:pPr>
        <w:numPr>
          <w:ilvl w:val="1"/>
          <w:numId w:val="6"/>
        </w:numPr>
        <w:tabs>
          <w:tab w:val="left" w:pos="1134"/>
        </w:tabs>
        <w:spacing w:before="240" w:line="360" w:lineRule="auto"/>
        <w:ind w:left="0" w:firstLine="709"/>
      </w:pPr>
      <w:r w:rsidRPr="001A425E">
        <w:t>Определяют параметры объекта:</w:t>
      </w:r>
    </w:p>
    <w:p w:rsidR="00F700CC" w:rsidRPr="001A425E" w:rsidRDefault="00173A8B" w:rsidP="00C00070">
      <w:pPr>
        <w:spacing w:line="360" w:lineRule="auto"/>
        <w:jc w:val="center"/>
      </w:pPr>
      <w:r w:rsidRPr="001A425E">
        <w:rPr>
          <w:position w:val="-32"/>
        </w:rPr>
        <w:object w:dxaOrig="1579" w:dyaOrig="740">
          <v:shape id="_x0000_i1029" type="#_x0000_t75" style="width:95.25pt;height:45pt" o:ole="">
            <v:imagedata r:id="rId143" o:title=""/>
          </v:shape>
          <o:OLEObject Type="Embed" ProgID="Equation.3" ShapeID="_x0000_i1029" DrawAspect="Content" ObjectID="_1398670441" r:id="rId144"/>
        </w:object>
      </w:r>
      <w:r w:rsidR="00C5430A" w:rsidRPr="001A425E">
        <w:t xml:space="preserve"> ,          (</w:t>
      </w:r>
      <w:r w:rsidR="00360455" w:rsidRPr="001A425E">
        <w:t>4</w:t>
      </w:r>
      <w:r w:rsidR="00C5430A" w:rsidRPr="001A425E">
        <w:t>)</w:t>
      </w:r>
    </w:p>
    <w:p w:rsidR="00F700CC" w:rsidRPr="001A425E" w:rsidRDefault="00F700CC" w:rsidP="00C00070">
      <w:pPr>
        <w:spacing w:line="360" w:lineRule="auto"/>
      </w:pPr>
      <w:r w:rsidRPr="00173A8B">
        <w:rPr>
          <w:i/>
        </w:rPr>
        <w:t>Т</w:t>
      </w:r>
      <w:r w:rsidRPr="001A425E">
        <w:rPr>
          <w:vertAlign w:val="subscript"/>
        </w:rPr>
        <w:t>об</w:t>
      </w:r>
      <w:r w:rsidR="00C5430A" w:rsidRPr="001A425E">
        <w:t> </w:t>
      </w:r>
      <w:r w:rsidRPr="001A425E">
        <w:t>–</w:t>
      </w:r>
      <w:r w:rsidR="00C5430A" w:rsidRPr="001A425E">
        <w:t> </w:t>
      </w:r>
      <w:r w:rsidRPr="001A425E">
        <w:t>по графику;</w:t>
      </w:r>
    </w:p>
    <w:p w:rsidR="00F700CC" w:rsidRPr="001A425E" w:rsidRDefault="00B8225E" w:rsidP="00C00070">
      <w:pPr>
        <w:spacing w:line="360" w:lineRule="auto"/>
        <w:jc w:val="center"/>
      </w:pPr>
      <w:r w:rsidRPr="001A425E">
        <w:rPr>
          <w:position w:val="-12"/>
        </w:rPr>
        <w:object w:dxaOrig="1200" w:dyaOrig="360">
          <v:shape id="_x0000_i1030" type="#_x0000_t75" style="width:73.5pt;height:21.75pt" o:ole="">
            <v:imagedata r:id="rId145" o:title=""/>
          </v:shape>
          <o:OLEObject Type="Embed" ProgID="Equation.3" ShapeID="_x0000_i1030" DrawAspect="Content" ObjectID="_1398670442" r:id="rId146"/>
        </w:object>
      </w:r>
      <w:r w:rsidR="00C5430A" w:rsidRPr="001A425E">
        <w:t>,          (</w:t>
      </w:r>
      <w:r w:rsidR="00360455" w:rsidRPr="001A425E">
        <w:t>5</w:t>
      </w:r>
      <w:r w:rsidR="00C5430A" w:rsidRPr="001A425E">
        <w:t>)</w:t>
      </w:r>
    </w:p>
    <w:p w:rsidR="00F700CC" w:rsidRPr="001A425E" w:rsidRDefault="00F700CC" w:rsidP="00C00070">
      <w:pPr>
        <w:numPr>
          <w:ilvl w:val="1"/>
          <w:numId w:val="6"/>
        </w:numPr>
        <w:tabs>
          <w:tab w:val="left" w:pos="1276"/>
        </w:tabs>
        <w:spacing w:line="360" w:lineRule="auto"/>
        <w:ind w:left="0" w:firstLine="709"/>
      </w:pPr>
      <w:r w:rsidRPr="001A425E">
        <w:t>По полученным характеристикам объекта, например, для ПИ-регулятора и процесса регулирования с 20</w:t>
      </w:r>
      <w:r w:rsidR="00C5430A" w:rsidRPr="001A425E">
        <w:t> </w:t>
      </w:r>
      <w:r w:rsidRPr="001A425E">
        <w:t>% перерегулированием находят параметры настройки регулятора (</w:t>
      </w:r>
      <w:fldSimple w:instr=" REF _Ref302965515 \h  \* MERGEFORMAT ">
        <w:r w:rsidR="007E0D2A" w:rsidRPr="001A425E">
          <w:t>т</w:t>
        </w:r>
        <w:r w:rsidR="00F934C2" w:rsidRPr="001A425E">
          <w:t>аблица </w:t>
        </w:r>
        <w:r w:rsidR="007E0D2A" w:rsidRPr="001A425E">
          <w:t>8.</w:t>
        </w:r>
        <w:r w:rsidR="00F934C2" w:rsidRPr="001A425E">
          <w:t>1</w:t>
        </w:r>
      </w:fldSimple>
      <w:r w:rsidRPr="001A425E">
        <w:t>).</w:t>
      </w:r>
    </w:p>
    <w:p w:rsidR="00F700CC" w:rsidRPr="001A425E" w:rsidRDefault="00F700CC" w:rsidP="00C00070">
      <w:pPr>
        <w:numPr>
          <w:ilvl w:val="1"/>
          <w:numId w:val="6"/>
        </w:numPr>
        <w:tabs>
          <w:tab w:val="left" w:pos="1276"/>
        </w:tabs>
        <w:spacing w:line="360" w:lineRule="auto"/>
        <w:ind w:left="0" w:firstLine="709"/>
      </w:pPr>
      <w:r w:rsidRPr="001A425E">
        <w:t>Установив в соответствии инструкцией по эксплуатации регулятора выбранные параметры, с помощью скачкообразного изменения температуры снимают переходную характеристику замкнутой системы, по виду которой при необходимости проводят корректировку параметров.</w:t>
      </w:r>
    </w:p>
    <w:p w:rsidR="00F700CC" w:rsidRPr="001A425E" w:rsidRDefault="00F700CC" w:rsidP="00820445">
      <w:pPr>
        <w:pStyle w:val="2"/>
        <w:tabs>
          <w:tab w:val="left" w:pos="1276"/>
        </w:tabs>
        <w:spacing w:line="360" w:lineRule="auto"/>
        <w:ind w:left="0" w:firstLine="709"/>
      </w:pPr>
      <w:bookmarkStart w:id="96" w:name="_Toc321708483"/>
      <w:r w:rsidRPr="001A425E">
        <w:rPr>
          <w:spacing w:val="0"/>
        </w:rPr>
        <w:t>Настройка регуляторов без снятия динамических характеристик объекта</w:t>
      </w:r>
      <w:bookmarkEnd w:id="96"/>
    </w:p>
    <w:p w:rsidR="00F700CC" w:rsidRPr="001A425E" w:rsidRDefault="00F700CC" w:rsidP="00C00070">
      <w:pPr>
        <w:spacing w:line="360" w:lineRule="auto"/>
      </w:pPr>
      <w:r w:rsidRPr="001A425E">
        <w:t xml:space="preserve">Для многих объектов управления проведение измерений по снятию статических и динамических характеристик дорого и трудоемко. В этом </w:t>
      </w:r>
      <w:r w:rsidRPr="001A425E">
        <w:lastRenderedPageBreak/>
        <w:t>случае используют экспериментальные методы настройки, при которых наладчика, как правило, не интересует тип объекта управления и его характеристики. Предполагается, что система смонтирована и может быть запущена в работу, а также существует возможность изменения настроек регулятора. Таким образом</w:t>
      </w:r>
      <w:r w:rsidR="00C5430A" w:rsidRPr="001A425E">
        <w:t>,</w:t>
      </w:r>
      <w:r w:rsidRPr="001A425E">
        <w:t xml:space="preserve"> можно проводить некоторые эксперименты по анализу влияния изменения настроек регулятора на динамику системы.</w:t>
      </w:r>
    </w:p>
    <w:p w:rsidR="00F700CC" w:rsidRPr="001A425E" w:rsidRDefault="00F700CC" w:rsidP="00C00070">
      <w:pPr>
        <w:spacing w:line="360" w:lineRule="auto"/>
      </w:pPr>
      <w:r w:rsidRPr="001A425E">
        <w:t xml:space="preserve">Простейшим методом настройки в этом случае является метод последовательного изменения настроек при фиксации формы характеристики переходного процесса. Например, для ПИ-регулятора при максимальном значении </w:t>
      </w:r>
      <w:r w:rsidRPr="00173A8B">
        <w:rPr>
          <w:i/>
        </w:rPr>
        <w:t>Т</w:t>
      </w:r>
      <w:r w:rsidRPr="001A425E">
        <w:rPr>
          <w:vertAlign w:val="subscript"/>
        </w:rPr>
        <w:t>и</w:t>
      </w:r>
      <w:r w:rsidRPr="001A425E">
        <w:t xml:space="preserve"> в несколько приемов увеличивают </w:t>
      </w:r>
      <w:r w:rsidRPr="00173A8B">
        <w:rPr>
          <w:i/>
        </w:rPr>
        <w:t>k</w:t>
      </w:r>
      <w:r w:rsidRPr="001A425E">
        <w:rPr>
          <w:vertAlign w:val="subscript"/>
        </w:rPr>
        <w:t>p</w:t>
      </w:r>
      <w:r w:rsidRPr="001A425E">
        <w:t xml:space="preserve">. И при каждом новом значении </w:t>
      </w:r>
      <w:r w:rsidRPr="00173A8B">
        <w:rPr>
          <w:i/>
        </w:rPr>
        <w:t>k</w:t>
      </w:r>
      <w:r w:rsidRPr="001A425E">
        <w:rPr>
          <w:vertAlign w:val="subscript"/>
        </w:rPr>
        <w:t>p</w:t>
      </w:r>
      <w:r w:rsidRPr="001A425E">
        <w:t xml:space="preserve"> анализируется кривая переходного процесса по выбранному критерию качества. При зафиксированном </w:t>
      </w:r>
      <w:r w:rsidRPr="00173A8B">
        <w:rPr>
          <w:i/>
        </w:rPr>
        <w:t>k</w:t>
      </w:r>
      <w:r w:rsidRPr="001A425E">
        <w:rPr>
          <w:vertAlign w:val="subscript"/>
        </w:rPr>
        <w:t>p</w:t>
      </w:r>
      <w:r w:rsidRPr="001A425E">
        <w:t xml:space="preserve">, соответствующем оптимальному критерию в этой серии опытов, начинают изменять </w:t>
      </w:r>
      <w:r w:rsidRPr="00173A8B">
        <w:rPr>
          <w:i/>
        </w:rPr>
        <w:t>Т</w:t>
      </w:r>
      <w:r w:rsidRPr="001A425E">
        <w:rPr>
          <w:vertAlign w:val="subscript"/>
        </w:rPr>
        <w:t>и</w:t>
      </w:r>
      <w:r w:rsidRPr="001A425E">
        <w:t xml:space="preserve"> и определяют ее значение, соответствующее наилучшей форме переходного процесса по выбранному критерию. Процедуру повторяют до тех пор, пока любое изменение (увеличение или уменьшение) </w:t>
      </w:r>
      <w:r w:rsidRPr="00173A8B">
        <w:rPr>
          <w:i/>
        </w:rPr>
        <w:t>k</w:t>
      </w:r>
      <w:r w:rsidRPr="001A425E">
        <w:rPr>
          <w:vertAlign w:val="subscript"/>
        </w:rPr>
        <w:t>p</w:t>
      </w:r>
      <w:r w:rsidRPr="001A425E">
        <w:t xml:space="preserve"> и </w:t>
      </w:r>
      <w:r w:rsidRPr="00173A8B">
        <w:rPr>
          <w:i/>
        </w:rPr>
        <w:t>Т</w:t>
      </w:r>
      <w:r w:rsidRPr="001A425E">
        <w:rPr>
          <w:vertAlign w:val="subscript"/>
        </w:rPr>
        <w:t>и</w:t>
      </w:r>
      <w:r w:rsidRPr="001A425E">
        <w:t xml:space="preserve"> не будет приводить к ухудшению формы переходного процесса. Однако число таких операций велико, что делает такую настройку трудоемкой и малоэффективной.</w:t>
      </w:r>
    </w:p>
    <w:p w:rsidR="00F700CC" w:rsidRPr="001A425E" w:rsidRDefault="00F700CC" w:rsidP="00C00070">
      <w:pPr>
        <w:spacing w:line="360" w:lineRule="auto"/>
      </w:pPr>
      <w:r w:rsidRPr="001A425E">
        <w:t>Более приемлемым является метод незатухающих колебаний (Циглера-Никольса). В этом случае выключаются интегральная и дифференциальная составляющие регулятора (</w:t>
      </w:r>
      <w:r w:rsidRPr="00173A8B">
        <w:rPr>
          <w:i/>
        </w:rPr>
        <w:t>Т</w:t>
      </w:r>
      <w:r w:rsidRPr="001A425E">
        <w:rPr>
          <w:vertAlign w:val="subscript"/>
        </w:rPr>
        <w:t>и</w:t>
      </w:r>
      <w:r w:rsidR="00B72518" w:rsidRPr="001A425E">
        <w:t> </w:t>
      </w:r>
      <w:r w:rsidRPr="001A425E">
        <w:t>=</w:t>
      </w:r>
      <w:r w:rsidR="00B72518" w:rsidRPr="001A425E">
        <w:t> </w:t>
      </w:r>
      <w:r w:rsidRPr="001A425E">
        <w:t xml:space="preserve">∞, </w:t>
      </w:r>
      <w:r w:rsidR="00F71CD9" w:rsidRPr="00173A8B">
        <w:rPr>
          <w:i/>
        </w:rPr>
        <w:t>Т</w:t>
      </w:r>
      <w:r w:rsidR="00F71CD9" w:rsidRPr="001A425E">
        <w:rPr>
          <w:vertAlign w:val="subscript"/>
        </w:rPr>
        <w:t>р</w:t>
      </w:r>
      <w:r w:rsidR="00F71CD9" w:rsidRPr="001A425E">
        <w:t> </w:t>
      </w:r>
      <w:r w:rsidRPr="001A425E">
        <w:t>=</w:t>
      </w:r>
      <w:r w:rsidR="00B72518" w:rsidRPr="001A425E">
        <w:t> </w:t>
      </w:r>
      <w:r w:rsidRPr="001A425E">
        <w:t>0), то есть система переводится в П-закон регулирования и регулируемая величина регистрируется одним из описанных выше способов.</w:t>
      </w:r>
    </w:p>
    <w:p w:rsidR="00F700CC" w:rsidRPr="001A425E" w:rsidRDefault="00F700CC" w:rsidP="00C00070">
      <w:pPr>
        <w:spacing w:line="360" w:lineRule="auto"/>
      </w:pPr>
      <w:r w:rsidRPr="001A425E">
        <w:t xml:space="preserve">Путем последовательного увеличения </w:t>
      </w:r>
      <w:r w:rsidRPr="00173A8B">
        <w:rPr>
          <w:i/>
        </w:rPr>
        <w:t>k</w:t>
      </w:r>
      <w:r w:rsidRPr="001A425E">
        <w:rPr>
          <w:vertAlign w:val="subscript"/>
        </w:rPr>
        <w:t>p</w:t>
      </w:r>
      <w:r w:rsidRPr="001A425E">
        <w:t xml:space="preserve"> с одновременной подачей небольшого скачкообразного изменения сигнала задания добиваются возникновения в системе незатухающих колебаний с периодом </w:t>
      </w:r>
      <w:r w:rsidRPr="00173A8B">
        <w:rPr>
          <w:i/>
        </w:rPr>
        <w:t>Т</w:t>
      </w:r>
      <w:r w:rsidRPr="001A425E">
        <w:rPr>
          <w:vertAlign w:val="subscript"/>
        </w:rPr>
        <w:t>кр</w:t>
      </w:r>
      <w:r w:rsidRPr="001A425E">
        <w:t xml:space="preserve"> </w:t>
      </w:r>
      <w:r w:rsidRPr="001A425E">
        <w:lastRenderedPageBreak/>
        <w:t>(</w:t>
      </w:r>
      <w:fldSimple w:instr=" REF _Ref302965942 \h  \* MERGEFORMAT ">
        <w:r w:rsidR="007E0D2A" w:rsidRPr="001A425E">
          <w:t>р</w:t>
        </w:r>
        <w:r w:rsidR="00F934C2" w:rsidRPr="001A425E">
          <w:t>исунок </w:t>
        </w:r>
        <w:r w:rsidR="007E0D2A" w:rsidRPr="001A425E">
          <w:t>8.</w:t>
        </w:r>
        <w:r w:rsidR="00F934C2" w:rsidRPr="001A425E">
          <w:t>4</w:t>
        </w:r>
      </w:fldSimple>
      <w:r w:rsidRPr="001A425E">
        <w:t xml:space="preserve">). При этом фиксируется и по определенным </w:t>
      </w:r>
      <w:r w:rsidRPr="00173A8B">
        <w:rPr>
          <w:i/>
        </w:rPr>
        <w:t>k</w:t>
      </w:r>
      <w:r w:rsidRPr="001A425E">
        <w:rPr>
          <w:vertAlign w:val="subscript"/>
        </w:rPr>
        <w:t>кp</w:t>
      </w:r>
      <w:r w:rsidRPr="001A425E">
        <w:t xml:space="preserve"> и </w:t>
      </w:r>
      <w:r w:rsidRPr="00173A8B">
        <w:rPr>
          <w:i/>
        </w:rPr>
        <w:t>Т</w:t>
      </w:r>
      <w:r w:rsidRPr="001A425E">
        <w:rPr>
          <w:vertAlign w:val="subscript"/>
        </w:rPr>
        <w:t>кр</w:t>
      </w:r>
      <w:r w:rsidRPr="001A425E">
        <w:t xml:space="preserve"> рассчитываются параметры настройки регулятора:</w:t>
      </w:r>
    </w:p>
    <w:p w:rsidR="00F700CC" w:rsidRPr="001A425E" w:rsidRDefault="00F700CC" w:rsidP="00C00070">
      <w:pPr>
        <w:pStyle w:val="afc"/>
        <w:numPr>
          <w:ilvl w:val="1"/>
          <w:numId w:val="46"/>
        </w:numPr>
        <w:tabs>
          <w:tab w:val="left" w:pos="993"/>
        </w:tabs>
        <w:spacing w:line="360" w:lineRule="auto"/>
        <w:ind w:left="0" w:firstLine="709"/>
      </w:pPr>
      <w:r w:rsidRPr="001A425E">
        <w:t xml:space="preserve">П-регулятор: </w:t>
      </w:r>
      <w:r w:rsidRPr="00173A8B">
        <w:rPr>
          <w:i/>
        </w:rPr>
        <w:t>k</w:t>
      </w:r>
      <w:r w:rsidRPr="001A425E">
        <w:rPr>
          <w:vertAlign w:val="subscript"/>
        </w:rPr>
        <w:t>p</w:t>
      </w:r>
      <w:r w:rsidR="00B72518" w:rsidRPr="001A425E">
        <w:t> </w:t>
      </w:r>
      <w:r w:rsidRPr="001A425E">
        <w:t>=</w:t>
      </w:r>
      <w:r w:rsidR="00B72518" w:rsidRPr="001A425E">
        <w:t> </w:t>
      </w:r>
      <w:r w:rsidRPr="001A425E">
        <w:t>0,55</w:t>
      </w:r>
      <w:r w:rsidRPr="00173A8B">
        <w:rPr>
          <w:i/>
        </w:rPr>
        <w:t>k</w:t>
      </w:r>
      <w:r w:rsidRPr="001A425E">
        <w:rPr>
          <w:vertAlign w:val="subscript"/>
        </w:rPr>
        <w:t>кр</w:t>
      </w:r>
      <w:r w:rsidRPr="001A425E">
        <w:t>;</w:t>
      </w:r>
    </w:p>
    <w:p w:rsidR="00F700CC" w:rsidRPr="001A425E" w:rsidRDefault="00F700CC" w:rsidP="00C00070">
      <w:pPr>
        <w:pStyle w:val="afc"/>
        <w:numPr>
          <w:ilvl w:val="1"/>
          <w:numId w:val="46"/>
        </w:numPr>
        <w:tabs>
          <w:tab w:val="left" w:pos="993"/>
        </w:tabs>
        <w:spacing w:line="360" w:lineRule="auto"/>
        <w:ind w:left="0" w:firstLine="709"/>
      </w:pPr>
      <w:r w:rsidRPr="001A425E">
        <w:t xml:space="preserve">ПИ-регулятор: </w:t>
      </w:r>
      <w:r w:rsidRPr="00173A8B">
        <w:rPr>
          <w:i/>
        </w:rPr>
        <w:t>k</w:t>
      </w:r>
      <w:r w:rsidRPr="001A425E">
        <w:rPr>
          <w:vertAlign w:val="subscript"/>
        </w:rPr>
        <w:t>p</w:t>
      </w:r>
      <w:r w:rsidR="00B72518" w:rsidRPr="001A425E">
        <w:t> </w:t>
      </w:r>
      <w:r w:rsidRPr="001A425E">
        <w:t>=</w:t>
      </w:r>
      <w:r w:rsidR="00B72518" w:rsidRPr="001A425E">
        <w:t> </w:t>
      </w:r>
      <w:r w:rsidRPr="001A425E">
        <w:t>0,45</w:t>
      </w:r>
      <w:r w:rsidRPr="00173A8B">
        <w:rPr>
          <w:i/>
        </w:rPr>
        <w:t>T</w:t>
      </w:r>
      <w:r w:rsidRPr="001A425E">
        <w:rPr>
          <w:vertAlign w:val="subscript"/>
        </w:rPr>
        <w:t>кр</w:t>
      </w:r>
      <w:r w:rsidRPr="001A425E">
        <w:t xml:space="preserve">; </w:t>
      </w:r>
      <w:r w:rsidRPr="00173A8B">
        <w:rPr>
          <w:i/>
        </w:rPr>
        <w:t>Т</w:t>
      </w:r>
      <w:r w:rsidR="00B72518" w:rsidRPr="001A425E">
        <w:rPr>
          <w:vertAlign w:val="subscript"/>
        </w:rPr>
        <w:t>и</w:t>
      </w:r>
      <w:r w:rsidR="00B72518" w:rsidRPr="001A425E">
        <w:t> </w:t>
      </w:r>
      <w:r w:rsidRPr="001A425E">
        <w:t>=</w:t>
      </w:r>
      <w:r w:rsidR="00B72518" w:rsidRPr="001A425E">
        <w:t> </w:t>
      </w:r>
      <w:r w:rsidRPr="00173A8B">
        <w:rPr>
          <w:i/>
        </w:rPr>
        <w:t>T</w:t>
      </w:r>
      <w:r w:rsidRPr="001A425E">
        <w:rPr>
          <w:vertAlign w:val="subscript"/>
        </w:rPr>
        <w:t>кр</w:t>
      </w:r>
      <w:r w:rsidRPr="001A425E">
        <w:t>/1,2;</w:t>
      </w:r>
    </w:p>
    <w:p w:rsidR="00F700CC" w:rsidRPr="001A425E" w:rsidRDefault="00F700CC" w:rsidP="00C00070">
      <w:pPr>
        <w:pStyle w:val="afc"/>
        <w:numPr>
          <w:ilvl w:val="1"/>
          <w:numId w:val="46"/>
        </w:numPr>
        <w:tabs>
          <w:tab w:val="left" w:pos="993"/>
        </w:tabs>
        <w:spacing w:line="360" w:lineRule="auto"/>
        <w:ind w:left="0" w:firstLine="709"/>
      </w:pPr>
      <w:r w:rsidRPr="001A425E">
        <w:t xml:space="preserve">ПИД-регулятор: </w:t>
      </w:r>
      <w:r w:rsidRPr="00173A8B">
        <w:rPr>
          <w:i/>
        </w:rPr>
        <w:t>k</w:t>
      </w:r>
      <w:r w:rsidRPr="001A425E">
        <w:rPr>
          <w:vertAlign w:val="subscript"/>
        </w:rPr>
        <w:t>p</w:t>
      </w:r>
      <w:r w:rsidR="00B72518" w:rsidRPr="001A425E">
        <w:t> </w:t>
      </w:r>
      <w:r w:rsidRPr="001A425E">
        <w:t>=</w:t>
      </w:r>
      <w:r w:rsidR="00B72518" w:rsidRPr="001A425E">
        <w:t> </w:t>
      </w:r>
      <w:r w:rsidRPr="001A425E">
        <w:t>0,6</w:t>
      </w:r>
      <w:r w:rsidRPr="00173A8B">
        <w:rPr>
          <w:i/>
        </w:rPr>
        <w:t>k</w:t>
      </w:r>
      <w:r w:rsidRPr="001A425E">
        <w:rPr>
          <w:vertAlign w:val="subscript"/>
        </w:rPr>
        <w:t>кp</w:t>
      </w:r>
      <w:r w:rsidRPr="001A425E">
        <w:t xml:space="preserve">; </w:t>
      </w:r>
      <w:r w:rsidRPr="00173A8B">
        <w:rPr>
          <w:i/>
        </w:rPr>
        <w:t>Т</w:t>
      </w:r>
      <w:r w:rsidRPr="001A425E">
        <w:rPr>
          <w:vertAlign w:val="subscript"/>
        </w:rPr>
        <w:t>и</w:t>
      </w:r>
      <w:r w:rsidR="00B72518" w:rsidRPr="001A425E">
        <w:t> </w:t>
      </w:r>
      <w:r w:rsidRPr="001A425E">
        <w:t>=</w:t>
      </w:r>
      <w:r w:rsidR="00B72518" w:rsidRPr="001A425E">
        <w:t> </w:t>
      </w:r>
      <w:r w:rsidRPr="00173A8B">
        <w:rPr>
          <w:i/>
        </w:rPr>
        <w:t>T</w:t>
      </w:r>
      <w:r w:rsidRPr="001A425E">
        <w:rPr>
          <w:vertAlign w:val="subscript"/>
        </w:rPr>
        <w:t>кр</w:t>
      </w:r>
      <w:r w:rsidRPr="001A425E">
        <w:t xml:space="preserve">/2; </w:t>
      </w:r>
      <w:r w:rsidRPr="00173A8B">
        <w:rPr>
          <w:i/>
        </w:rPr>
        <w:t>T</w:t>
      </w:r>
      <w:r w:rsidRPr="001A425E">
        <w:rPr>
          <w:vertAlign w:val="subscript"/>
        </w:rPr>
        <w:t>д</w:t>
      </w:r>
      <w:r w:rsidR="00B72518" w:rsidRPr="001A425E">
        <w:t> </w:t>
      </w:r>
      <w:r w:rsidRPr="001A425E">
        <w:t>=</w:t>
      </w:r>
      <w:r w:rsidR="00B72518" w:rsidRPr="001A425E">
        <w:t> </w:t>
      </w:r>
      <w:r w:rsidRPr="00173A8B">
        <w:rPr>
          <w:i/>
        </w:rPr>
        <w:t>T</w:t>
      </w:r>
      <w:r w:rsidRPr="001A425E">
        <w:rPr>
          <w:vertAlign w:val="subscript"/>
        </w:rPr>
        <w:t>кр</w:t>
      </w:r>
      <w:r w:rsidRPr="001A425E">
        <w:t>/8.</w:t>
      </w:r>
    </w:p>
    <w:p w:rsidR="00F700CC" w:rsidRPr="001A425E" w:rsidRDefault="00F700CC" w:rsidP="00C00070">
      <w:pPr>
        <w:spacing w:line="360" w:lineRule="auto"/>
      </w:pPr>
      <w:r w:rsidRPr="001A425E">
        <w:t xml:space="preserve">При выведении замкнутой системы на границу устойчивости амплитуда колебаний может превысить допустимые значения, и, следовательно, привести к созданию аварийной ситуации. Поэтому не все системы управления объектами могут выводиться на критический режим работы. Для таких систем целесообразно использовать метод затухающих колебаний. Как и в предыдущем методе, используя только пропорциональную составляющую (увеличивая </w:t>
      </w:r>
      <w:r w:rsidRPr="00173A8B">
        <w:rPr>
          <w:i/>
        </w:rPr>
        <w:t>k</w:t>
      </w:r>
      <w:r w:rsidR="006D6873" w:rsidRPr="001A425E">
        <w:rPr>
          <w:vertAlign w:val="subscript"/>
        </w:rPr>
        <w:t>р</w:t>
      </w:r>
      <w:r w:rsidRPr="001A425E">
        <w:t>), добиваются затухающего переходного процесса отработки небольшого изменения сигнала задания с декрементом затухания D=ln(А</w:t>
      </w:r>
      <w:r w:rsidRPr="001A425E">
        <w:rPr>
          <w:vertAlign w:val="subscript"/>
        </w:rPr>
        <w:t>1</w:t>
      </w:r>
      <w:r w:rsidRPr="001A425E">
        <w:t>/А</w:t>
      </w:r>
      <w:r w:rsidRPr="001A425E">
        <w:rPr>
          <w:vertAlign w:val="subscript"/>
        </w:rPr>
        <w:t>3</w:t>
      </w:r>
      <w:r w:rsidRPr="001A425E">
        <w:t>)=1/4 (</w:t>
      </w:r>
      <w:fldSimple w:instr=" REF _Ref302965894 \h  \* MERGEFORMAT ">
        <w:r w:rsidR="007E0D2A" w:rsidRPr="001A425E">
          <w:t>р</w:t>
        </w:r>
        <w:r w:rsidR="00F934C2" w:rsidRPr="001A425E">
          <w:t>исунок </w:t>
        </w:r>
        <w:r w:rsidR="007E0D2A" w:rsidRPr="001A425E">
          <w:t>8.</w:t>
        </w:r>
        <w:r w:rsidR="00F934C2" w:rsidRPr="001A425E">
          <w:t>5</w:t>
        </w:r>
      </w:fldSimple>
      <w:r w:rsidRPr="001A425E">
        <w:t xml:space="preserve">). Далее определяется </w:t>
      </w:r>
      <w:r w:rsidRPr="00173A8B">
        <w:rPr>
          <w:i/>
        </w:rPr>
        <w:t>Т</w:t>
      </w:r>
      <w:r w:rsidRPr="001A425E">
        <w:rPr>
          <w:vertAlign w:val="subscript"/>
        </w:rPr>
        <w:t>кр</w:t>
      </w:r>
      <w:r w:rsidRPr="001A425E">
        <w:t xml:space="preserve">, по которому находятся </w:t>
      </w:r>
      <w:r w:rsidRPr="00173A8B">
        <w:rPr>
          <w:i/>
        </w:rPr>
        <w:t>T</w:t>
      </w:r>
      <w:r w:rsidRPr="001A425E">
        <w:rPr>
          <w:vertAlign w:val="subscript"/>
        </w:rPr>
        <w:t>и</w:t>
      </w:r>
      <w:r w:rsidRPr="001A425E">
        <w:t xml:space="preserve"> и </w:t>
      </w:r>
      <w:r w:rsidRPr="00173A8B">
        <w:rPr>
          <w:i/>
        </w:rPr>
        <w:t>T</w:t>
      </w:r>
      <w:r w:rsidRPr="001A425E">
        <w:rPr>
          <w:vertAlign w:val="subscript"/>
        </w:rPr>
        <w:t>д</w:t>
      </w:r>
      <w:r w:rsidRPr="001A425E">
        <w:t>:</w:t>
      </w:r>
    </w:p>
    <w:p w:rsidR="00F700CC" w:rsidRPr="001A425E" w:rsidRDefault="00F700CC" w:rsidP="00C00070">
      <w:pPr>
        <w:pStyle w:val="afc"/>
        <w:numPr>
          <w:ilvl w:val="1"/>
          <w:numId w:val="47"/>
        </w:numPr>
        <w:tabs>
          <w:tab w:val="left" w:pos="993"/>
        </w:tabs>
        <w:spacing w:line="360" w:lineRule="auto"/>
        <w:ind w:left="0" w:firstLine="709"/>
      </w:pPr>
      <w:r w:rsidRPr="001A425E">
        <w:t xml:space="preserve">ПИ-регулятор: </w:t>
      </w:r>
      <w:r w:rsidRPr="00173A8B">
        <w:rPr>
          <w:i/>
        </w:rPr>
        <w:t>Т</w:t>
      </w:r>
      <w:r w:rsidRPr="001A425E">
        <w:rPr>
          <w:vertAlign w:val="subscript"/>
        </w:rPr>
        <w:t>и</w:t>
      </w:r>
      <w:r w:rsidR="00B72518" w:rsidRPr="001A425E">
        <w:t> </w:t>
      </w:r>
      <w:r w:rsidRPr="001A425E">
        <w:t>=</w:t>
      </w:r>
      <w:r w:rsidR="00B72518" w:rsidRPr="001A425E">
        <w:t> </w:t>
      </w:r>
      <w:r w:rsidRPr="00173A8B">
        <w:rPr>
          <w:i/>
        </w:rPr>
        <w:t>T</w:t>
      </w:r>
      <w:r w:rsidRPr="001A425E">
        <w:rPr>
          <w:vertAlign w:val="subscript"/>
        </w:rPr>
        <w:t>кр</w:t>
      </w:r>
      <w:r w:rsidRPr="001A425E">
        <w:t>/6;</w:t>
      </w:r>
    </w:p>
    <w:p w:rsidR="00F700CC" w:rsidRPr="001A425E" w:rsidRDefault="00F700CC" w:rsidP="00C00070">
      <w:pPr>
        <w:pStyle w:val="afc"/>
        <w:numPr>
          <w:ilvl w:val="1"/>
          <w:numId w:val="47"/>
        </w:numPr>
        <w:tabs>
          <w:tab w:val="left" w:pos="993"/>
        </w:tabs>
        <w:spacing w:line="360" w:lineRule="auto"/>
        <w:ind w:left="0" w:firstLine="709"/>
      </w:pPr>
      <w:r w:rsidRPr="001A425E">
        <w:t xml:space="preserve">ПИД-регулятор: </w:t>
      </w:r>
      <w:r w:rsidRPr="00173A8B">
        <w:rPr>
          <w:i/>
        </w:rPr>
        <w:t>T</w:t>
      </w:r>
      <w:r w:rsidRPr="001A425E">
        <w:rPr>
          <w:vertAlign w:val="subscript"/>
        </w:rPr>
        <w:t>и</w:t>
      </w:r>
      <w:r w:rsidR="00B72518" w:rsidRPr="001A425E">
        <w:t> </w:t>
      </w:r>
      <w:r w:rsidRPr="001A425E">
        <w:t>=</w:t>
      </w:r>
      <w:r w:rsidR="00B72518" w:rsidRPr="001A425E">
        <w:t> </w:t>
      </w:r>
      <w:r w:rsidRPr="00173A8B">
        <w:rPr>
          <w:i/>
        </w:rPr>
        <w:t>T</w:t>
      </w:r>
      <w:r w:rsidRPr="001A425E">
        <w:rPr>
          <w:vertAlign w:val="subscript"/>
        </w:rPr>
        <w:t>кр</w:t>
      </w:r>
      <w:r w:rsidRPr="001A425E">
        <w:t xml:space="preserve">/6; </w:t>
      </w:r>
      <w:r w:rsidRPr="00173A8B">
        <w:rPr>
          <w:i/>
        </w:rPr>
        <w:t>T</w:t>
      </w:r>
      <w:r w:rsidRPr="001A425E">
        <w:rPr>
          <w:vertAlign w:val="subscript"/>
        </w:rPr>
        <w:t>д</w:t>
      </w:r>
      <w:r w:rsidR="00B72518" w:rsidRPr="001A425E">
        <w:t> </w:t>
      </w:r>
      <w:r w:rsidRPr="001A425E">
        <w:t>=</w:t>
      </w:r>
      <w:r w:rsidR="00B72518" w:rsidRPr="001A425E">
        <w:t> </w:t>
      </w:r>
      <w:r w:rsidRPr="00173A8B">
        <w:rPr>
          <w:i/>
        </w:rPr>
        <w:t>T</w:t>
      </w:r>
      <w:r w:rsidRPr="001A425E">
        <w:rPr>
          <w:vertAlign w:val="subscript"/>
        </w:rPr>
        <w:t>кр</w:t>
      </w:r>
      <w:r w:rsidRPr="001A425E">
        <w:t>/1,5.</w:t>
      </w:r>
    </w:p>
    <w:p w:rsidR="00F700CC" w:rsidRPr="001A425E" w:rsidRDefault="00F700CC" w:rsidP="00C00070">
      <w:pPr>
        <w:spacing w:line="360" w:lineRule="auto"/>
      </w:pPr>
      <w:r w:rsidRPr="001A425E">
        <w:t xml:space="preserve">Устанавливая полученные значения </w:t>
      </w:r>
      <w:r w:rsidRPr="00173A8B">
        <w:rPr>
          <w:i/>
        </w:rPr>
        <w:t>T</w:t>
      </w:r>
      <w:r w:rsidRPr="001A425E">
        <w:rPr>
          <w:vertAlign w:val="subscript"/>
        </w:rPr>
        <w:t>и</w:t>
      </w:r>
      <w:r w:rsidRPr="001A425E">
        <w:t xml:space="preserve"> и </w:t>
      </w:r>
      <w:r w:rsidRPr="00173A8B">
        <w:rPr>
          <w:i/>
        </w:rPr>
        <w:t>T</w:t>
      </w:r>
      <w:r w:rsidRPr="001A425E">
        <w:rPr>
          <w:vertAlign w:val="subscript"/>
        </w:rPr>
        <w:t>д</w:t>
      </w:r>
      <w:r w:rsidRPr="001A425E">
        <w:t xml:space="preserve"> на регуляторе, экспериментально уточняют </w:t>
      </w:r>
      <w:r w:rsidRPr="00173A8B">
        <w:rPr>
          <w:i/>
        </w:rPr>
        <w:t>k</w:t>
      </w:r>
      <w:r w:rsidRPr="001A425E">
        <w:rPr>
          <w:vertAlign w:val="subscript"/>
        </w:rPr>
        <w:t>p</w:t>
      </w:r>
      <w:r w:rsidRPr="001A425E">
        <w:t xml:space="preserve"> (обычно </w:t>
      </w:r>
      <w:r w:rsidRPr="00173A8B">
        <w:rPr>
          <w:i/>
        </w:rPr>
        <w:t>k</w:t>
      </w:r>
      <w:r w:rsidRPr="001A425E">
        <w:rPr>
          <w:vertAlign w:val="subscript"/>
        </w:rPr>
        <w:t>p</w:t>
      </w:r>
      <w:r w:rsidRPr="001A425E">
        <w:t xml:space="preserve"> составляет 70</w:t>
      </w:r>
      <w:r w:rsidR="00B72518" w:rsidRPr="001A425E">
        <w:t>-</w:t>
      </w:r>
      <w:r w:rsidRPr="001A425E">
        <w:t>80</w:t>
      </w:r>
      <w:r w:rsidR="00B72518" w:rsidRPr="001A425E">
        <w:t> </w:t>
      </w:r>
      <w:r w:rsidRPr="001A425E">
        <w:t xml:space="preserve">% </w:t>
      </w:r>
      <w:r w:rsidRPr="00173A8B">
        <w:rPr>
          <w:i/>
        </w:rPr>
        <w:t>k</w:t>
      </w:r>
      <w:r w:rsidRPr="001A425E">
        <w:rPr>
          <w:vertAlign w:val="subscript"/>
        </w:rPr>
        <w:t>кp</w:t>
      </w:r>
      <w:r w:rsidRPr="001A425E">
        <w:t>) для получения D, равного 1/4 или 1/5, что обычно считается приемлемым для качественно настроенных промышленных систем.</w:t>
      </w:r>
    </w:p>
    <w:p w:rsidR="00193C90" w:rsidRPr="001A425E" w:rsidRDefault="00A3004F" w:rsidP="00271949">
      <w:pPr>
        <w:keepNext/>
        <w:spacing w:line="360" w:lineRule="auto"/>
        <w:ind w:firstLine="0"/>
        <w:jc w:val="left"/>
      </w:pPr>
      <w:r w:rsidRPr="001A425E">
        <w:rPr>
          <w:noProof/>
        </w:rPr>
        <w:lastRenderedPageBreak/>
        <w:drawing>
          <wp:inline distT="0" distB="0" distL="0" distR="0">
            <wp:extent cx="3827780" cy="2222500"/>
            <wp:effectExtent l="1905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srcRect/>
                    <a:stretch>
                      <a:fillRect/>
                    </a:stretch>
                  </pic:blipFill>
                  <pic:spPr bwMode="auto">
                    <a:xfrm>
                      <a:off x="0" y="0"/>
                      <a:ext cx="3827780" cy="2222500"/>
                    </a:xfrm>
                    <a:prstGeom prst="rect">
                      <a:avLst/>
                    </a:prstGeom>
                    <a:noFill/>
                    <a:ln w="9525">
                      <a:noFill/>
                      <a:miter lim="800000"/>
                      <a:headEnd/>
                      <a:tailEnd/>
                    </a:ln>
                  </pic:spPr>
                </pic:pic>
              </a:graphicData>
            </a:graphic>
          </wp:inline>
        </w:drawing>
      </w:r>
    </w:p>
    <w:p w:rsidR="00F700CC" w:rsidRPr="001A425E" w:rsidRDefault="003104F1" w:rsidP="00C00070">
      <w:pPr>
        <w:pStyle w:val="aff0"/>
        <w:spacing w:line="360" w:lineRule="auto"/>
        <w:jc w:val="center"/>
        <w:rPr>
          <w:i w:val="0"/>
          <w:sz w:val="26"/>
          <w:szCs w:val="26"/>
        </w:rPr>
      </w:pPr>
      <w:r w:rsidRPr="001A425E">
        <w:rPr>
          <w:i w:val="0"/>
          <w:sz w:val="26"/>
          <w:szCs w:val="26"/>
        </w:rPr>
        <w:t>Рисунок 8.</w:t>
      </w:r>
      <w:r w:rsidR="002168D2" w:rsidRPr="001A425E">
        <w:rPr>
          <w:i w:val="0"/>
          <w:sz w:val="26"/>
          <w:szCs w:val="26"/>
        </w:rPr>
        <w:fldChar w:fldCharType="begin"/>
      </w:r>
      <w:r w:rsidRPr="001A425E">
        <w:rPr>
          <w:i w:val="0"/>
          <w:sz w:val="26"/>
          <w:szCs w:val="26"/>
        </w:rPr>
        <w:instrText xml:space="preserve"> SEQ Рисунок \* ARABIC </w:instrText>
      </w:r>
      <w:r w:rsidR="002168D2" w:rsidRPr="001A425E">
        <w:rPr>
          <w:i w:val="0"/>
          <w:sz w:val="26"/>
          <w:szCs w:val="26"/>
        </w:rPr>
        <w:fldChar w:fldCharType="separate"/>
      </w:r>
      <w:r w:rsidRPr="001A425E">
        <w:rPr>
          <w:i w:val="0"/>
          <w:noProof/>
          <w:sz w:val="26"/>
          <w:szCs w:val="26"/>
        </w:rPr>
        <w:t>5</w:t>
      </w:r>
      <w:r w:rsidR="002168D2" w:rsidRPr="001A425E">
        <w:rPr>
          <w:i w:val="0"/>
          <w:sz w:val="26"/>
          <w:szCs w:val="26"/>
        </w:rPr>
        <w:fldChar w:fldCharType="end"/>
      </w:r>
      <w:r w:rsidRPr="001A425E">
        <w:rPr>
          <w:i w:val="0"/>
          <w:sz w:val="26"/>
          <w:szCs w:val="26"/>
        </w:rPr>
        <w:t xml:space="preserve"> ‒ Форма сигнала в методе </w:t>
      </w:r>
      <w:r w:rsidR="00193C90" w:rsidRPr="001A425E">
        <w:rPr>
          <w:i w:val="0"/>
          <w:sz w:val="26"/>
          <w:szCs w:val="26"/>
        </w:rPr>
        <w:t>незатухающих колебаний</w:t>
      </w:r>
    </w:p>
    <w:p w:rsidR="00193C90" w:rsidRPr="001A425E" w:rsidRDefault="00A3004F" w:rsidP="00271949">
      <w:pPr>
        <w:keepNext/>
        <w:spacing w:line="360" w:lineRule="auto"/>
        <w:ind w:firstLine="0"/>
      </w:pPr>
      <w:r w:rsidRPr="001A425E">
        <w:rPr>
          <w:noProof/>
        </w:rPr>
        <w:drawing>
          <wp:inline distT="0" distB="0" distL="0" distR="0">
            <wp:extent cx="3785235" cy="2328545"/>
            <wp:effectExtent l="19050" t="0" r="571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cstate="print"/>
                    <a:srcRect/>
                    <a:stretch>
                      <a:fillRect/>
                    </a:stretch>
                  </pic:blipFill>
                  <pic:spPr bwMode="auto">
                    <a:xfrm>
                      <a:off x="0" y="0"/>
                      <a:ext cx="3785235" cy="2328545"/>
                    </a:xfrm>
                    <a:prstGeom prst="rect">
                      <a:avLst/>
                    </a:prstGeom>
                    <a:noFill/>
                    <a:ln w="9525">
                      <a:noFill/>
                      <a:miter lim="800000"/>
                      <a:headEnd/>
                      <a:tailEnd/>
                    </a:ln>
                  </pic:spPr>
                </pic:pic>
              </a:graphicData>
            </a:graphic>
          </wp:inline>
        </w:drawing>
      </w:r>
    </w:p>
    <w:p w:rsidR="00F700CC" w:rsidRPr="001A425E" w:rsidRDefault="003104F1" w:rsidP="00C00070">
      <w:pPr>
        <w:pStyle w:val="aff0"/>
        <w:spacing w:line="360" w:lineRule="auto"/>
        <w:jc w:val="center"/>
        <w:rPr>
          <w:i w:val="0"/>
          <w:sz w:val="26"/>
          <w:szCs w:val="26"/>
        </w:rPr>
      </w:pPr>
      <w:bookmarkStart w:id="97" w:name="_Ref302965894"/>
      <w:r w:rsidRPr="001A425E">
        <w:rPr>
          <w:i w:val="0"/>
          <w:sz w:val="26"/>
          <w:szCs w:val="26"/>
        </w:rPr>
        <w:t>Рисунок 8.</w:t>
      </w:r>
      <w:r w:rsidR="002168D2" w:rsidRPr="001A425E">
        <w:rPr>
          <w:i w:val="0"/>
          <w:sz w:val="26"/>
          <w:szCs w:val="26"/>
        </w:rPr>
        <w:fldChar w:fldCharType="begin"/>
      </w:r>
      <w:r w:rsidRPr="001A425E">
        <w:rPr>
          <w:i w:val="0"/>
          <w:sz w:val="26"/>
          <w:szCs w:val="26"/>
        </w:rPr>
        <w:instrText xml:space="preserve"> SEQ Рисунок \* ARABIC </w:instrText>
      </w:r>
      <w:r w:rsidR="002168D2" w:rsidRPr="001A425E">
        <w:rPr>
          <w:i w:val="0"/>
          <w:sz w:val="26"/>
          <w:szCs w:val="26"/>
        </w:rPr>
        <w:fldChar w:fldCharType="separate"/>
      </w:r>
      <w:r w:rsidRPr="001A425E">
        <w:rPr>
          <w:i w:val="0"/>
          <w:noProof/>
          <w:sz w:val="26"/>
          <w:szCs w:val="26"/>
        </w:rPr>
        <w:t>5</w:t>
      </w:r>
      <w:r w:rsidR="002168D2" w:rsidRPr="001A425E">
        <w:rPr>
          <w:i w:val="0"/>
          <w:sz w:val="26"/>
          <w:szCs w:val="26"/>
        </w:rPr>
        <w:fldChar w:fldCharType="end"/>
      </w:r>
      <w:bookmarkEnd w:id="97"/>
      <w:r w:rsidRPr="001A425E">
        <w:rPr>
          <w:i w:val="0"/>
          <w:sz w:val="26"/>
          <w:szCs w:val="26"/>
        </w:rPr>
        <w:t xml:space="preserve"> ‒ Форма сигнала в методе </w:t>
      </w:r>
      <w:r w:rsidR="00193C90" w:rsidRPr="001A425E">
        <w:rPr>
          <w:i w:val="0"/>
          <w:sz w:val="26"/>
          <w:szCs w:val="26"/>
        </w:rPr>
        <w:t>затухающих колебаний</w:t>
      </w:r>
    </w:p>
    <w:p w:rsidR="006122DD" w:rsidRPr="001A425E" w:rsidRDefault="006122DD" w:rsidP="00820445">
      <w:pPr>
        <w:pStyle w:val="1"/>
        <w:keepNext w:val="0"/>
        <w:keepLines w:val="0"/>
        <w:pageBreakBefore w:val="0"/>
        <w:tabs>
          <w:tab w:val="left" w:pos="1134"/>
        </w:tabs>
        <w:spacing w:line="360" w:lineRule="auto"/>
        <w:ind w:left="0" w:firstLine="709"/>
        <w:rPr>
          <w:color w:val="auto"/>
          <w:lang w:val="ru-RU"/>
        </w:rPr>
      </w:pPr>
      <w:bookmarkStart w:id="98" w:name="_Toc294828159"/>
      <w:bookmarkStart w:id="99" w:name="_Toc321708484"/>
      <w:r w:rsidRPr="001A425E">
        <w:rPr>
          <w:color w:val="auto"/>
          <w:lang w:val="ru-RU"/>
        </w:rPr>
        <w:t>Рекомендуемый перечень контрольно-измерительных приборов, инструмента, инвентаря и приспособлений</w:t>
      </w:r>
      <w:bookmarkEnd w:id="98"/>
      <w:r w:rsidRPr="001A425E">
        <w:rPr>
          <w:color w:val="auto"/>
          <w:lang w:val="ru-RU"/>
        </w:rPr>
        <w:t xml:space="preserve"> для монтажных и пусконаладочных работ</w:t>
      </w:r>
      <w:bookmarkEnd w:id="99"/>
    </w:p>
    <w:p w:rsidR="006122DD" w:rsidRPr="001A425E" w:rsidRDefault="006122DD" w:rsidP="00C00070">
      <w:pPr>
        <w:spacing w:line="360" w:lineRule="auto"/>
      </w:pPr>
      <w:r w:rsidRPr="001A425E">
        <w:t>Перечень материалов и изделий по каждому виду работ.</w:t>
      </w:r>
    </w:p>
    <w:p w:rsidR="006122DD" w:rsidRPr="001A425E" w:rsidRDefault="006122DD" w:rsidP="00C00070">
      <w:pPr>
        <w:spacing w:line="360" w:lineRule="auto"/>
      </w:pPr>
      <w:bookmarkStart w:id="100" w:name="_Toc294828160"/>
      <w:r w:rsidRPr="001A425E">
        <w:t>Инструмент и оборудование</w:t>
      </w:r>
      <w:bookmarkEnd w:id="100"/>
      <w:r w:rsidRPr="001A425E">
        <w:t>:</w:t>
      </w:r>
    </w:p>
    <w:p w:rsidR="006122DD" w:rsidRPr="001A425E" w:rsidRDefault="006122DD" w:rsidP="00C00070">
      <w:pPr>
        <w:numPr>
          <w:ilvl w:val="0"/>
          <w:numId w:val="14"/>
        </w:numPr>
        <w:tabs>
          <w:tab w:val="left" w:pos="993"/>
        </w:tabs>
        <w:spacing w:line="360" w:lineRule="auto"/>
        <w:ind w:left="0" w:firstLine="709"/>
      </w:pPr>
      <w:r w:rsidRPr="001A425E">
        <w:t>перфоратор;</w:t>
      </w:r>
    </w:p>
    <w:p w:rsidR="006122DD" w:rsidRPr="001A425E" w:rsidRDefault="006122DD" w:rsidP="00C00070">
      <w:pPr>
        <w:numPr>
          <w:ilvl w:val="0"/>
          <w:numId w:val="14"/>
        </w:numPr>
        <w:tabs>
          <w:tab w:val="left" w:pos="993"/>
        </w:tabs>
        <w:spacing w:line="360" w:lineRule="auto"/>
        <w:ind w:left="0" w:firstLine="709"/>
      </w:pPr>
      <w:r w:rsidRPr="001A425E">
        <w:t>буры диаметром 5,</w:t>
      </w:r>
      <w:r w:rsidRPr="001A425E">
        <w:rPr>
          <w:lang w:val="en-US"/>
        </w:rPr>
        <w:t> </w:t>
      </w:r>
      <w:r w:rsidRPr="001A425E">
        <w:t>6,</w:t>
      </w:r>
      <w:r w:rsidRPr="001A425E">
        <w:rPr>
          <w:lang w:val="en-US"/>
        </w:rPr>
        <w:t> </w:t>
      </w:r>
      <w:r w:rsidRPr="001A425E">
        <w:t>10,</w:t>
      </w:r>
      <w:r w:rsidRPr="001A425E">
        <w:rPr>
          <w:lang w:val="en-US"/>
        </w:rPr>
        <w:t> </w:t>
      </w:r>
      <w:r w:rsidRPr="001A425E">
        <w:t>12,</w:t>
      </w:r>
      <w:r w:rsidRPr="001A425E">
        <w:rPr>
          <w:lang w:val="en-US"/>
        </w:rPr>
        <w:t> </w:t>
      </w:r>
      <w:r w:rsidRPr="001A425E">
        <w:t>14,</w:t>
      </w:r>
      <w:r w:rsidRPr="001A425E">
        <w:rPr>
          <w:lang w:val="en-US"/>
        </w:rPr>
        <w:t> </w:t>
      </w:r>
      <w:r w:rsidRPr="001A425E">
        <w:t>16</w:t>
      </w:r>
      <w:r w:rsidRPr="001A425E">
        <w:rPr>
          <w:lang w:val="en-US"/>
        </w:rPr>
        <w:t> </w:t>
      </w:r>
      <w:r w:rsidRPr="001A425E">
        <w:t>мм;</w:t>
      </w:r>
    </w:p>
    <w:p w:rsidR="006122DD" w:rsidRPr="001A425E" w:rsidRDefault="006122DD" w:rsidP="00C00070">
      <w:pPr>
        <w:numPr>
          <w:ilvl w:val="0"/>
          <w:numId w:val="14"/>
        </w:numPr>
        <w:tabs>
          <w:tab w:val="left" w:pos="993"/>
        </w:tabs>
        <w:spacing w:line="360" w:lineRule="auto"/>
        <w:ind w:left="0" w:firstLine="709"/>
      </w:pPr>
      <w:r w:rsidRPr="001A425E">
        <w:t>буры диаметром 20</w:t>
      </w:r>
      <w:r w:rsidRPr="001A425E">
        <w:rPr>
          <w:lang w:val="en-US"/>
        </w:rPr>
        <w:t> </w:t>
      </w:r>
      <w:r w:rsidRPr="001A425E">
        <w:t>и</w:t>
      </w:r>
      <w:r w:rsidRPr="001A425E">
        <w:rPr>
          <w:lang w:val="en-US"/>
        </w:rPr>
        <w:t> </w:t>
      </w:r>
      <w:r w:rsidRPr="001A425E">
        <w:t>40</w:t>
      </w:r>
      <w:r w:rsidRPr="001A425E">
        <w:rPr>
          <w:lang w:val="en-US"/>
        </w:rPr>
        <w:t> </w:t>
      </w:r>
      <w:r w:rsidRPr="001A425E">
        <w:t>мм, длиной 570–920</w:t>
      </w:r>
      <w:r w:rsidRPr="001A425E">
        <w:rPr>
          <w:lang w:val="en-US"/>
        </w:rPr>
        <w:t> </w:t>
      </w:r>
      <w:r w:rsidRPr="001A425E">
        <w:t>мм;</w:t>
      </w:r>
    </w:p>
    <w:p w:rsidR="006122DD" w:rsidRPr="001A425E" w:rsidRDefault="006122DD" w:rsidP="00C00070">
      <w:pPr>
        <w:numPr>
          <w:ilvl w:val="0"/>
          <w:numId w:val="14"/>
        </w:numPr>
        <w:tabs>
          <w:tab w:val="left" w:pos="993"/>
        </w:tabs>
        <w:spacing w:line="360" w:lineRule="auto"/>
        <w:ind w:left="0" w:firstLine="709"/>
      </w:pPr>
      <w:r w:rsidRPr="001A425E">
        <w:lastRenderedPageBreak/>
        <w:t>зенковки;</w:t>
      </w:r>
    </w:p>
    <w:p w:rsidR="006122DD" w:rsidRPr="001A425E" w:rsidRDefault="006122DD" w:rsidP="00C00070">
      <w:pPr>
        <w:numPr>
          <w:ilvl w:val="0"/>
          <w:numId w:val="14"/>
        </w:numPr>
        <w:tabs>
          <w:tab w:val="left" w:pos="993"/>
        </w:tabs>
        <w:spacing w:line="360" w:lineRule="auto"/>
        <w:ind w:left="0" w:firstLine="709"/>
      </w:pPr>
      <w:r w:rsidRPr="001A425E">
        <w:t>оборудование для пайки труб;</w:t>
      </w:r>
    </w:p>
    <w:p w:rsidR="006122DD" w:rsidRPr="001A425E" w:rsidRDefault="006122DD" w:rsidP="00C00070">
      <w:pPr>
        <w:numPr>
          <w:ilvl w:val="0"/>
          <w:numId w:val="14"/>
        </w:numPr>
        <w:tabs>
          <w:tab w:val="left" w:pos="993"/>
        </w:tabs>
        <w:spacing w:line="360" w:lineRule="auto"/>
        <w:ind w:left="0" w:firstLine="709"/>
      </w:pPr>
      <w:r w:rsidRPr="001A425E">
        <w:t>пистолет для силикона; тип закрытый, для туб с пластмассовым корпусом, 310 мл;</w:t>
      </w:r>
    </w:p>
    <w:p w:rsidR="006122DD" w:rsidRPr="001A425E" w:rsidRDefault="006122DD" w:rsidP="00C00070">
      <w:pPr>
        <w:numPr>
          <w:ilvl w:val="0"/>
          <w:numId w:val="14"/>
        </w:numPr>
        <w:tabs>
          <w:tab w:val="left" w:pos="993"/>
        </w:tabs>
        <w:spacing w:line="360" w:lineRule="auto"/>
        <w:ind w:left="0" w:firstLine="709"/>
      </w:pPr>
      <w:r w:rsidRPr="001A425E">
        <w:t>углошлифовальная машина;</w:t>
      </w:r>
    </w:p>
    <w:p w:rsidR="006122DD" w:rsidRPr="001A425E" w:rsidRDefault="006122DD" w:rsidP="00C00070">
      <w:pPr>
        <w:numPr>
          <w:ilvl w:val="0"/>
          <w:numId w:val="14"/>
        </w:numPr>
        <w:tabs>
          <w:tab w:val="left" w:pos="993"/>
        </w:tabs>
        <w:spacing w:line="360" w:lineRule="auto"/>
        <w:ind w:left="0" w:firstLine="709"/>
      </w:pPr>
      <w:r w:rsidRPr="001A425E">
        <w:t>аккумуляторная дрель-шуруповерт</w:t>
      </w:r>
    </w:p>
    <w:p w:rsidR="006122DD" w:rsidRPr="001A425E" w:rsidRDefault="006122DD" w:rsidP="00C00070">
      <w:pPr>
        <w:spacing w:line="360" w:lineRule="auto"/>
      </w:pPr>
      <w:bookmarkStart w:id="101" w:name="_Toc294828161"/>
      <w:r w:rsidRPr="001A425E">
        <w:t>Средства измерений</w:t>
      </w:r>
      <w:bookmarkEnd w:id="101"/>
      <w:r w:rsidRPr="001A425E">
        <w:t>:</w:t>
      </w:r>
    </w:p>
    <w:p w:rsidR="006122DD" w:rsidRPr="001A425E" w:rsidRDefault="006122DD" w:rsidP="00C00070">
      <w:pPr>
        <w:numPr>
          <w:ilvl w:val="0"/>
          <w:numId w:val="13"/>
        </w:numPr>
        <w:tabs>
          <w:tab w:val="left" w:pos="993"/>
        </w:tabs>
        <w:spacing w:line="360" w:lineRule="auto"/>
        <w:ind w:left="0" w:firstLine="709"/>
      </w:pPr>
      <w:r w:rsidRPr="001A425E">
        <w:t>динамометрический ключ с шагом регулирования момента затяжки Нм;</w:t>
      </w:r>
    </w:p>
    <w:p w:rsidR="006122DD" w:rsidRPr="001A425E" w:rsidRDefault="006122DD" w:rsidP="00C00070">
      <w:pPr>
        <w:numPr>
          <w:ilvl w:val="0"/>
          <w:numId w:val="13"/>
        </w:numPr>
        <w:tabs>
          <w:tab w:val="left" w:pos="993"/>
        </w:tabs>
        <w:spacing w:line="360" w:lineRule="auto"/>
        <w:ind w:left="0" w:firstLine="709"/>
      </w:pPr>
      <w:r w:rsidRPr="001A425E">
        <w:t>клещи токовые с пределами измерения тока 400 А с погрешностью ± 1,7 %;</w:t>
      </w:r>
    </w:p>
    <w:p w:rsidR="006122DD" w:rsidRPr="001A425E" w:rsidRDefault="006122DD" w:rsidP="00C00070">
      <w:pPr>
        <w:numPr>
          <w:ilvl w:val="0"/>
          <w:numId w:val="13"/>
        </w:numPr>
        <w:tabs>
          <w:tab w:val="left" w:pos="993"/>
        </w:tabs>
        <w:spacing w:line="360" w:lineRule="auto"/>
        <w:ind w:left="0" w:firstLine="709"/>
      </w:pPr>
      <w:r w:rsidRPr="001A425E">
        <w:t>комплект для измерения параметров воздуха;</w:t>
      </w:r>
    </w:p>
    <w:p w:rsidR="006122DD" w:rsidRPr="001A425E" w:rsidRDefault="006122DD" w:rsidP="00C00070">
      <w:pPr>
        <w:numPr>
          <w:ilvl w:val="0"/>
          <w:numId w:val="13"/>
        </w:numPr>
        <w:tabs>
          <w:tab w:val="left" w:pos="993"/>
        </w:tabs>
        <w:spacing w:line="360" w:lineRule="auto"/>
        <w:ind w:left="0" w:firstLine="709"/>
      </w:pPr>
      <w:r w:rsidRPr="001A425E">
        <w:t>мегомметр, соответствующий требованиям группы</w:t>
      </w:r>
      <w:r w:rsidR="006D6873" w:rsidRPr="001A425E">
        <w:t> </w:t>
      </w:r>
      <w:r w:rsidRPr="001A425E">
        <w:t>3 (ГОСТ</w:t>
      </w:r>
      <w:r w:rsidRPr="001A425E">
        <w:rPr>
          <w:lang w:val="en-US"/>
        </w:rPr>
        <w:t> </w:t>
      </w:r>
      <w:r w:rsidRPr="001A425E">
        <w:t>22261);</w:t>
      </w:r>
    </w:p>
    <w:p w:rsidR="006122DD" w:rsidRPr="001A425E" w:rsidRDefault="006122DD" w:rsidP="00C00070">
      <w:pPr>
        <w:numPr>
          <w:ilvl w:val="0"/>
          <w:numId w:val="13"/>
        </w:numPr>
        <w:tabs>
          <w:tab w:val="left" w:pos="993"/>
        </w:tabs>
        <w:spacing w:line="360" w:lineRule="auto"/>
        <w:ind w:left="0" w:firstLine="709"/>
      </w:pPr>
      <w:r w:rsidRPr="001A425E">
        <w:t>рулетка измерительная (ГОСТ</w:t>
      </w:r>
      <w:r w:rsidRPr="001A425E">
        <w:rPr>
          <w:lang w:val="en-US"/>
        </w:rPr>
        <w:t> </w:t>
      </w:r>
      <w:r w:rsidRPr="001A425E">
        <w:t>7502);</w:t>
      </w:r>
    </w:p>
    <w:p w:rsidR="006122DD" w:rsidRPr="001A425E" w:rsidRDefault="006122DD" w:rsidP="00C00070">
      <w:pPr>
        <w:numPr>
          <w:ilvl w:val="0"/>
          <w:numId w:val="13"/>
        </w:numPr>
        <w:tabs>
          <w:tab w:val="left" w:pos="993"/>
        </w:tabs>
        <w:spacing w:line="360" w:lineRule="auto"/>
        <w:ind w:left="0" w:firstLine="709"/>
      </w:pPr>
      <w:r w:rsidRPr="001A425E">
        <w:t>универсальный измерительный прибор (тестер) с пределами измерения тока от 0 до 10</w:t>
      </w:r>
      <w:r w:rsidRPr="001A425E">
        <w:rPr>
          <w:lang w:val="en-US"/>
        </w:rPr>
        <w:t> </w:t>
      </w:r>
      <w:r w:rsidRPr="001A425E">
        <w:t>А, напряжения до 1000 В, сопротивления до 50</w:t>
      </w:r>
      <w:r w:rsidRPr="001A425E">
        <w:rPr>
          <w:lang w:val="en-US"/>
        </w:rPr>
        <w:t> </w:t>
      </w:r>
      <w:r w:rsidRPr="001A425E">
        <w:t>МОм;</w:t>
      </w:r>
    </w:p>
    <w:p w:rsidR="006122DD" w:rsidRPr="001A425E" w:rsidRDefault="006122DD" w:rsidP="00C00070">
      <w:pPr>
        <w:numPr>
          <w:ilvl w:val="0"/>
          <w:numId w:val="13"/>
        </w:numPr>
        <w:tabs>
          <w:tab w:val="left" w:pos="993"/>
        </w:tabs>
        <w:spacing w:line="360" w:lineRule="auto"/>
        <w:ind w:left="0" w:firstLine="709"/>
      </w:pPr>
      <w:r w:rsidRPr="001A425E">
        <w:t>универсальный прибор для измерения температуры с пределами измерения от минус 50 °С до плюс 250 °C, с точностью 0,1-0,5</w:t>
      </w:r>
      <w:r w:rsidRPr="001A425E">
        <w:rPr>
          <w:lang w:val="en-US"/>
        </w:rPr>
        <w:t> </w:t>
      </w:r>
      <w:r w:rsidRPr="001A425E">
        <w:t>°C;</w:t>
      </w:r>
    </w:p>
    <w:p w:rsidR="006122DD" w:rsidRPr="001A425E" w:rsidRDefault="006122DD" w:rsidP="00C00070">
      <w:pPr>
        <w:numPr>
          <w:ilvl w:val="0"/>
          <w:numId w:val="13"/>
        </w:numPr>
        <w:tabs>
          <w:tab w:val="left" w:pos="993"/>
        </w:tabs>
        <w:spacing w:line="360" w:lineRule="auto"/>
        <w:ind w:left="0" w:firstLine="709"/>
      </w:pPr>
      <w:r w:rsidRPr="001A425E">
        <w:t>уровень измерительный с погрешностью не больше 0,6 мм/м (ГОСТ</w:t>
      </w:r>
      <w:r w:rsidRPr="001A425E">
        <w:rPr>
          <w:lang w:val="en-US"/>
        </w:rPr>
        <w:t> </w:t>
      </w:r>
      <w:r w:rsidRPr="001A425E">
        <w:t>9416);</w:t>
      </w:r>
    </w:p>
    <w:p w:rsidR="006122DD" w:rsidRPr="001A425E" w:rsidRDefault="006122DD" w:rsidP="00C00070">
      <w:pPr>
        <w:numPr>
          <w:ilvl w:val="0"/>
          <w:numId w:val="13"/>
        </w:numPr>
        <w:tabs>
          <w:tab w:val="left" w:pos="993"/>
        </w:tabs>
        <w:spacing w:line="360" w:lineRule="auto"/>
        <w:ind w:left="0" w:firstLine="709"/>
      </w:pPr>
      <w:r w:rsidRPr="001A425E">
        <w:t>штангенциркуль</w:t>
      </w:r>
      <w:r w:rsidRPr="001A425E">
        <w:rPr>
          <w:lang w:val="en-US"/>
        </w:rPr>
        <w:t> </w:t>
      </w:r>
      <w:r w:rsidRPr="001A425E">
        <w:t>ШЦ-I-125-0,1</w:t>
      </w:r>
      <w:r w:rsidRPr="001A425E">
        <w:rPr>
          <w:lang w:val="en-US"/>
        </w:rPr>
        <w:t> </w:t>
      </w:r>
      <w:r w:rsidRPr="001A425E">
        <w:t>1кл. (ГОСТ</w:t>
      </w:r>
      <w:r w:rsidRPr="001A425E">
        <w:rPr>
          <w:lang w:val="en-US"/>
        </w:rPr>
        <w:t> </w:t>
      </w:r>
      <w:r w:rsidRPr="001A425E">
        <w:t>166).</w:t>
      </w:r>
    </w:p>
    <w:p w:rsidR="006122DD" w:rsidRPr="001A425E" w:rsidRDefault="006122DD" w:rsidP="00C00070">
      <w:pPr>
        <w:spacing w:line="360" w:lineRule="auto"/>
      </w:pPr>
      <w:bookmarkStart w:id="102" w:name="_Toc294828162"/>
      <w:r w:rsidRPr="001A425E">
        <w:t>Слесарный инструмент</w:t>
      </w:r>
      <w:bookmarkEnd w:id="102"/>
      <w:r w:rsidRPr="001A425E">
        <w:t>:</w:t>
      </w:r>
    </w:p>
    <w:p w:rsidR="006122DD" w:rsidRPr="001A425E" w:rsidRDefault="006122DD" w:rsidP="00C00070">
      <w:pPr>
        <w:numPr>
          <w:ilvl w:val="0"/>
          <w:numId w:val="12"/>
        </w:numPr>
        <w:tabs>
          <w:tab w:val="left" w:pos="993"/>
        </w:tabs>
        <w:spacing w:line="360" w:lineRule="auto"/>
        <w:ind w:left="0" w:firstLine="709"/>
      </w:pPr>
      <w:r w:rsidRPr="001A425E">
        <w:t>головки метрические и дюймовые;</w:t>
      </w:r>
    </w:p>
    <w:p w:rsidR="006122DD" w:rsidRPr="001A425E" w:rsidRDefault="006122DD" w:rsidP="00C00070">
      <w:pPr>
        <w:numPr>
          <w:ilvl w:val="0"/>
          <w:numId w:val="12"/>
        </w:numPr>
        <w:tabs>
          <w:tab w:val="left" w:pos="993"/>
        </w:tabs>
        <w:spacing w:line="360" w:lineRule="auto"/>
        <w:ind w:left="0" w:firstLine="709"/>
      </w:pPr>
      <w:r w:rsidRPr="001A425E">
        <w:t>дрель электрическая с набором сверл, насадка-шуруповерт;</w:t>
      </w:r>
    </w:p>
    <w:p w:rsidR="006122DD" w:rsidRPr="001A425E" w:rsidRDefault="006122DD" w:rsidP="00C00070">
      <w:pPr>
        <w:numPr>
          <w:ilvl w:val="0"/>
          <w:numId w:val="12"/>
        </w:numPr>
        <w:tabs>
          <w:tab w:val="left" w:pos="993"/>
        </w:tabs>
        <w:spacing w:line="360" w:lineRule="auto"/>
        <w:ind w:left="0" w:firstLine="709"/>
      </w:pPr>
      <w:r w:rsidRPr="001A425E">
        <w:t>набор ключей метрических от 6 до 36</w:t>
      </w:r>
      <w:r w:rsidRPr="001A425E">
        <w:rPr>
          <w:lang w:val="en-US"/>
        </w:rPr>
        <w:t> </w:t>
      </w:r>
      <w:r w:rsidRPr="001A425E">
        <w:t xml:space="preserve">мм; </w:t>
      </w:r>
    </w:p>
    <w:p w:rsidR="006122DD" w:rsidRPr="001A425E" w:rsidRDefault="006122DD" w:rsidP="00C00070">
      <w:pPr>
        <w:numPr>
          <w:ilvl w:val="0"/>
          <w:numId w:val="12"/>
        </w:numPr>
        <w:tabs>
          <w:tab w:val="left" w:pos="993"/>
        </w:tabs>
        <w:spacing w:line="360" w:lineRule="auto"/>
        <w:ind w:left="0" w:firstLine="709"/>
      </w:pPr>
      <w:r w:rsidRPr="001A425E">
        <w:lastRenderedPageBreak/>
        <w:t>молотки 500</w:t>
      </w:r>
      <w:r w:rsidRPr="001A425E">
        <w:rPr>
          <w:lang w:val="en-US"/>
        </w:rPr>
        <w:t> </w:t>
      </w:r>
      <w:r w:rsidRPr="001A425E">
        <w:t>г и 100</w:t>
      </w:r>
      <w:r w:rsidRPr="001A425E">
        <w:rPr>
          <w:lang w:val="en-US"/>
        </w:rPr>
        <w:t> </w:t>
      </w:r>
      <w:r w:rsidRPr="001A425E">
        <w:t>г;</w:t>
      </w:r>
    </w:p>
    <w:p w:rsidR="006122DD" w:rsidRPr="001A425E" w:rsidRDefault="006122DD" w:rsidP="00C00070">
      <w:pPr>
        <w:numPr>
          <w:ilvl w:val="0"/>
          <w:numId w:val="12"/>
        </w:numPr>
        <w:tabs>
          <w:tab w:val="left" w:pos="993"/>
        </w:tabs>
        <w:spacing w:line="360" w:lineRule="auto"/>
        <w:ind w:left="0" w:firstLine="709"/>
      </w:pPr>
      <w:r w:rsidRPr="001A425E">
        <w:t>напильники, набор надфильных напильников;</w:t>
      </w:r>
    </w:p>
    <w:p w:rsidR="006122DD" w:rsidRPr="001A425E" w:rsidRDefault="006122DD" w:rsidP="00C00070">
      <w:pPr>
        <w:numPr>
          <w:ilvl w:val="0"/>
          <w:numId w:val="12"/>
        </w:numPr>
        <w:tabs>
          <w:tab w:val="left" w:pos="993"/>
        </w:tabs>
        <w:spacing w:line="360" w:lineRule="auto"/>
        <w:ind w:left="0" w:firstLine="709"/>
      </w:pPr>
      <w:r w:rsidRPr="001A425E">
        <w:t>ножовка по металлу, нож монтажный, шило, зубило;</w:t>
      </w:r>
    </w:p>
    <w:p w:rsidR="006122DD" w:rsidRPr="001A425E" w:rsidRDefault="006122DD" w:rsidP="00C00070">
      <w:pPr>
        <w:numPr>
          <w:ilvl w:val="0"/>
          <w:numId w:val="12"/>
        </w:numPr>
        <w:tabs>
          <w:tab w:val="left" w:pos="993"/>
        </w:tabs>
        <w:spacing w:line="360" w:lineRule="auto"/>
        <w:ind w:left="0" w:firstLine="709"/>
      </w:pPr>
      <w:r w:rsidRPr="001A425E">
        <w:t>отвертки плоские и крестообразные;</w:t>
      </w:r>
    </w:p>
    <w:p w:rsidR="006122DD" w:rsidRPr="001A425E" w:rsidRDefault="006122DD" w:rsidP="00C00070">
      <w:pPr>
        <w:numPr>
          <w:ilvl w:val="0"/>
          <w:numId w:val="12"/>
        </w:numPr>
        <w:tabs>
          <w:tab w:val="left" w:pos="993"/>
        </w:tabs>
        <w:spacing w:line="360" w:lineRule="auto"/>
        <w:ind w:left="0" w:firstLine="709"/>
      </w:pPr>
      <w:r w:rsidRPr="001A425E">
        <w:t>плоскогубцы, круглогубцы, кусачки;</w:t>
      </w:r>
    </w:p>
    <w:p w:rsidR="006122DD" w:rsidRPr="001A425E" w:rsidRDefault="006122DD" w:rsidP="00C00070">
      <w:pPr>
        <w:numPr>
          <w:ilvl w:val="0"/>
          <w:numId w:val="12"/>
        </w:numPr>
        <w:tabs>
          <w:tab w:val="left" w:pos="993"/>
        </w:tabs>
        <w:spacing w:line="360" w:lineRule="auto"/>
        <w:ind w:left="0" w:firstLine="709"/>
      </w:pPr>
      <w:r w:rsidRPr="001A425E">
        <w:t>пинцет монтажный.</w:t>
      </w:r>
    </w:p>
    <w:p w:rsidR="006122DD" w:rsidRPr="001A425E" w:rsidRDefault="006122DD" w:rsidP="00C00070">
      <w:pPr>
        <w:spacing w:line="360" w:lineRule="auto"/>
      </w:pPr>
      <w:bookmarkStart w:id="103" w:name="_Toc294828163"/>
      <w:r w:rsidRPr="001A425E">
        <w:t>Принадлежности для страховки и такелажных работ</w:t>
      </w:r>
      <w:bookmarkEnd w:id="103"/>
      <w:r w:rsidRPr="001A425E">
        <w:t>:</w:t>
      </w:r>
    </w:p>
    <w:p w:rsidR="006122DD" w:rsidRPr="001A425E" w:rsidRDefault="006122DD" w:rsidP="00C00070">
      <w:pPr>
        <w:numPr>
          <w:ilvl w:val="0"/>
          <w:numId w:val="11"/>
        </w:numPr>
        <w:tabs>
          <w:tab w:val="left" w:pos="993"/>
        </w:tabs>
        <w:spacing w:line="360" w:lineRule="auto"/>
        <w:ind w:left="0" w:firstLine="709"/>
      </w:pPr>
      <w:r w:rsidRPr="001A425E">
        <w:t>индивидуальные предохранительные пояса (ГОСТ Р 50849), обувь с нескользящей подошвой и защитные каски (ГОСТ 12.4.087) для выполнения работ без подмостей на высоте 2</w:t>
      </w:r>
      <w:r w:rsidRPr="001A425E">
        <w:rPr>
          <w:lang w:val="en-US"/>
        </w:rPr>
        <w:t> </w:t>
      </w:r>
      <w:r w:rsidRPr="001A425E">
        <w:t xml:space="preserve">м и выше; </w:t>
      </w:r>
    </w:p>
    <w:p w:rsidR="006122DD" w:rsidRPr="001A425E" w:rsidRDefault="006122DD" w:rsidP="00C00070">
      <w:pPr>
        <w:numPr>
          <w:ilvl w:val="0"/>
          <w:numId w:val="11"/>
        </w:numPr>
        <w:tabs>
          <w:tab w:val="left" w:pos="993"/>
        </w:tabs>
        <w:spacing w:line="360" w:lineRule="auto"/>
        <w:ind w:left="0" w:firstLine="709"/>
      </w:pPr>
      <w:r w:rsidRPr="001A425E">
        <w:t>приставная лестница и (или) стремянка длиной до 5</w:t>
      </w:r>
      <w:r w:rsidRPr="001A425E">
        <w:rPr>
          <w:lang w:val="en-US"/>
        </w:rPr>
        <w:t> </w:t>
      </w:r>
      <w:r w:rsidRPr="001A425E">
        <w:t>м.</w:t>
      </w:r>
    </w:p>
    <w:p w:rsidR="006122DD" w:rsidRPr="001A425E" w:rsidRDefault="006122DD" w:rsidP="00C00070">
      <w:pPr>
        <w:spacing w:line="360" w:lineRule="auto"/>
      </w:pPr>
      <w:bookmarkStart w:id="104" w:name="_Toc294828164"/>
      <w:r w:rsidRPr="001A425E">
        <w:t>Прочее оборудование, инструмент и вспомогательные материалы</w:t>
      </w:r>
      <w:bookmarkEnd w:id="104"/>
      <w:r w:rsidRPr="001A425E">
        <w:t>:</w:t>
      </w:r>
    </w:p>
    <w:p w:rsidR="006122DD" w:rsidRPr="001A425E" w:rsidRDefault="006122DD" w:rsidP="00C00070">
      <w:pPr>
        <w:numPr>
          <w:ilvl w:val="0"/>
          <w:numId w:val="10"/>
        </w:numPr>
        <w:tabs>
          <w:tab w:val="left" w:pos="993"/>
        </w:tabs>
        <w:spacing w:line="360" w:lineRule="auto"/>
        <w:ind w:left="0" w:firstLine="709"/>
      </w:pPr>
      <w:r w:rsidRPr="001A425E">
        <w:t>паяльник;</w:t>
      </w:r>
    </w:p>
    <w:p w:rsidR="006122DD" w:rsidRPr="001A425E" w:rsidRDefault="006122DD" w:rsidP="00C00070">
      <w:pPr>
        <w:numPr>
          <w:ilvl w:val="0"/>
          <w:numId w:val="10"/>
        </w:numPr>
        <w:tabs>
          <w:tab w:val="left" w:pos="993"/>
        </w:tabs>
        <w:spacing w:line="360" w:lineRule="auto"/>
        <w:ind w:left="0" w:firstLine="709"/>
      </w:pPr>
      <w:r w:rsidRPr="001A425E">
        <w:t>удлинитель;</w:t>
      </w:r>
    </w:p>
    <w:p w:rsidR="006122DD" w:rsidRPr="001A425E" w:rsidRDefault="006122DD" w:rsidP="00C00070">
      <w:pPr>
        <w:numPr>
          <w:ilvl w:val="0"/>
          <w:numId w:val="10"/>
        </w:numPr>
        <w:tabs>
          <w:tab w:val="left" w:pos="993"/>
        </w:tabs>
        <w:spacing w:line="360" w:lineRule="auto"/>
        <w:ind w:left="0" w:firstLine="709"/>
      </w:pPr>
      <w:r w:rsidRPr="001A425E">
        <w:t>фонарь электрический (переноска).</w:t>
      </w:r>
    </w:p>
    <w:p w:rsidR="006122DD" w:rsidRPr="001A425E" w:rsidRDefault="00A3004F" w:rsidP="00C00070">
      <w:pPr>
        <w:spacing w:line="360" w:lineRule="auto"/>
      </w:pPr>
      <w:r w:rsidRPr="001A425E">
        <w:rPr>
          <w:noProof/>
        </w:rPr>
        <w:drawing>
          <wp:inline distT="0" distB="0" distL="0" distR="0">
            <wp:extent cx="1488440" cy="1658620"/>
            <wp:effectExtent l="19050" t="0" r="0" b="0"/>
            <wp:docPr id="119" name="Рисунок 1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
                    <pic:cNvPicPr>
                      <a:picLocks noChangeAspect="1" noChangeArrowheads="1"/>
                    </pic:cNvPicPr>
                  </pic:nvPicPr>
                  <pic:blipFill>
                    <a:blip r:embed="rId149" cstate="print"/>
                    <a:srcRect/>
                    <a:stretch>
                      <a:fillRect/>
                    </a:stretch>
                  </pic:blipFill>
                  <pic:spPr bwMode="auto">
                    <a:xfrm>
                      <a:off x="0" y="0"/>
                      <a:ext cx="1488440" cy="165862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9.1</w:t>
      </w:r>
      <w:r w:rsidRPr="001A425E">
        <w:rPr>
          <w:b w:val="0"/>
          <w:color w:val="auto"/>
          <w:sz w:val="26"/>
          <w:szCs w:val="26"/>
        </w:rPr>
        <w:t> ‒ </w:t>
      </w:r>
      <w:r w:rsidR="007A574B" w:rsidRPr="001A425E">
        <w:rPr>
          <w:b w:val="0"/>
          <w:color w:val="auto"/>
          <w:sz w:val="26"/>
          <w:szCs w:val="26"/>
        </w:rPr>
        <w:t>П</w:t>
      </w:r>
      <w:r w:rsidR="001D6D1E" w:rsidRPr="001A425E">
        <w:rPr>
          <w:b w:val="0"/>
          <w:color w:val="auto"/>
          <w:sz w:val="26"/>
          <w:szCs w:val="26"/>
        </w:rPr>
        <w:t>ортативный термотрансферный принтер</w:t>
      </w:r>
    </w:p>
    <w:p w:rsidR="006122DD" w:rsidRPr="001A425E" w:rsidRDefault="00360455" w:rsidP="007A574B">
      <w:pPr>
        <w:spacing w:before="240" w:line="360" w:lineRule="auto"/>
      </w:pPr>
      <w:r w:rsidRPr="001A425E">
        <w:rPr>
          <w:szCs w:val="28"/>
        </w:rPr>
        <w:t>П</w:t>
      </w:r>
      <w:r w:rsidRPr="001A425E">
        <w:rPr>
          <w:bCs/>
          <w:szCs w:val="28"/>
        </w:rPr>
        <w:t>ортативный термотрансферный принтер</w:t>
      </w:r>
      <w:r w:rsidRPr="001A425E">
        <w:t xml:space="preserve"> (рисунок 9.1) п</w:t>
      </w:r>
      <w:r w:rsidR="006122DD" w:rsidRPr="001A425E">
        <w:t>редназначен для задач, связанных с маркировкой и идентификацией. Ручной портативный принтер, производящий термотрансферную печать на материалах для маркировки и идентификации, а также печать штрих кодов, и различных надписей.</w:t>
      </w:r>
    </w:p>
    <w:p w:rsidR="006122DD" w:rsidRPr="001A425E" w:rsidRDefault="00A3004F" w:rsidP="00C00070">
      <w:pPr>
        <w:spacing w:line="360" w:lineRule="auto"/>
      </w:pPr>
      <w:r w:rsidRPr="001A425E">
        <w:rPr>
          <w:noProof/>
        </w:rPr>
        <w:lastRenderedPageBreak/>
        <w:drawing>
          <wp:inline distT="0" distB="0" distL="0" distR="0">
            <wp:extent cx="2732405" cy="1127125"/>
            <wp:effectExtent l="19050" t="0" r="0" b="0"/>
            <wp:docPr id="120" name="Рисунок 177" descr="mhtml:file://D:\Работа\Эйнберг\отдел\цех%20сборки%20щитов\1.06-08%20«Инструкция%20по%20монтажу%20вспомогательных%20цепей».mht!x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mhtml:file://D:\Работа\Эйнберг\отдел\цех%20сборки%20щитов\1.06-08%20«Инструкция%20по%20монтажу%20вспомогательных%20цепей».mht!x354.jpg"/>
                    <pic:cNvPicPr>
                      <a:picLocks noChangeAspect="1" noChangeArrowheads="1"/>
                    </pic:cNvPicPr>
                  </pic:nvPicPr>
                  <pic:blipFill>
                    <a:blip r:embed="rId150" cstate="print"/>
                    <a:srcRect/>
                    <a:stretch>
                      <a:fillRect/>
                    </a:stretch>
                  </pic:blipFill>
                  <pic:spPr bwMode="auto">
                    <a:xfrm>
                      <a:off x="0" y="0"/>
                      <a:ext cx="2732405" cy="1127125"/>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9.2</w:t>
      </w:r>
      <w:r w:rsidRPr="001A425E">
        <w:rPr>
          <w:b w:val="0"/>
          <w:color w:val="auto"/>
          <w:sz w:val="26"/>
          <w:szCs w:val="26"/>
        </w:rPr>
        <w:t> ‒ </w:t>
      </w:r>
      <w:r w:rsidR="007A574B" w:rsidRPr="001A425E">
        <w:rPr>
          <w:b w:val="0"/>
          <w:color w:val="auto"/>
          <w:sz w:val="26"/>
          <w:szCs w:val="26"/>
        </w:rPr>
        <w:t>П</w:t>
      </w:r>
      <w:r w:rsidR="001D6D1E" w:rsidRPr="001A425E">
        <w:rPr>
          <w:b w:val="0"/>
          <w:color w:val="auto"/>
          <w:sz w:val="26"/>
          <w:szCs w:val="26"/>
        </w:rPr>
        <w:t>рибор монтажника</w:t>
      </w:r>
    </w:p>
    <w:p w:rsidR="006122DD" w:rsidRPr="001A425E" w:rsidRDefault="00360455" w:rsidP="00C00070">
      <w:pPr>
        <w:spacing w:before="240" w:line="360" w:lineRule="auto"/>
      </w:pPr>
      <w:r w:rsidRPr="001A425E">
        <w:rPr>
          <w:szCs w:val="26"/>
        </w:rPr>
        <w:t>П</w:t>
      </w:r>
      <w:r w:rsidRPr="001A425E">
        <w:rPr>
          <w:bCs/>
          <w:szCs w:val="26"/>
        </w:rPr>
        <w:t>рибор монтажника</w:t>
      </w:r>
      <w:r w:rsidRPr="001A425E">
        <w:rPr>
          <w:sz w:val="32"/>
        </w:rPr>
        <w:t xml:space="preserve"> </w:t>
      </w:r>
      <w:r w:rsidRPr="001A425E">
        <w:t>(рисунок 9.2) п</w:t>
      </w:r>
      <w:r w:rsidR="006122DD" w:rsidRPr="001A425E">
        <w:t>редназначен для проверки целостности цепей вторичной коммутации сопротивлением до 100</w:t>
      </w:r>
      <w:r w:rsidR="00271949" w:rsidRPr="001A425E">
        <w:t> </w:t>
      </w:r>
      <w:r w:rsidR="006122DD" w:rsidRPr="001A425E">
        <w:t>кОм</w:t>
      </w:r>
      <w:r w:rsidR="006122DD" w:rsidRPr="001A425E">
        <w:rPr>
          <w:bCs/>
        </w:rPr>
        <w:t xml:space="preserve"> </w:t>
      </w:r>
      <w:r w:rsidR="006122DD" w:rsidRPr="001A425E">
        <w:t>при полном снятии с них напряжения, а также для индикации наличия напряжения переменного и постоянного тока от 6 до 380</w:t>
      </w:r>
      <w:r w:rsidR="00271949" w:rsidRPr="001A425E">
        <w:t> </w:t>
      </w:r>
      <w:r w:rsidR="006122DD" w:rsidRPr="001A425E">
        <w:t>В. Индикация цепи и наличия напряжения осуществляется с помощью светодиодов повышенной яркости и пьезокерамического излучателя звука. Прибор не предназначен для работы в качестве указателя напряжения в электрических цепях, заведомо находящихся под напряжением.</w:t>
      </w:r>
    </w:p>
    <w:p w:rsidR="006122DD" w:rsidRPr="001A425E" w:rsidRDefault="00A3004F" w:rsidP="00C00070">
      <w:pPr>
        <w:spacing w:line="360" w:lineRule="auto"/>
      </w:pPr>
      <w:r w:rsidRPr="001A425E">
        <w:rPr>
          <w:noProof/>
        </w:rPr>
        <w:drawing>
          <wp:inline distT="0" distB="0" distL="0" distR="0">
            <wp:extent cx="3498215" cy="1169670"/>
            <wp:effectExtent l="19050" t="0" r="6985" b="0"/>
            <wp:docPr id="121" name="Рисунок 178" descr="mhtml:file://D:\Работа\Эйнберг\отдел\цех%20сборки%20щитов\1.06-08%20«Инструкция%20по%20монтажу%20вспомогательных%20цепей».mht!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mhtml:file://D:\Работа\Эйнберг\отдел\цех%20сборки%20щитов\1.06-08%20«Инструкция%20по%20монтажу%20вспомогательных%20цепей».mht!x356.jpg"/>
                    <pic:cNvPicPr>
                      <a:picLocks noChangeAspect="1" noChangeArrowheads="1"/>
                    </pic:cNvPicPr>
                  </pic:nvPicPr>
                  <pic:blipFill>
                    <a:blip r:embed="rId151" cstate="print"/>
                    <a:srcRect/>
                    <a:stretch>
                      <a:fillRect/>
                    </a:stretch>
                  </pic:blipFill>
                  <pic:spPr bwMode="auto">
                    <a:xfrm>
                      <a:off x="0" y="0"/>
                      <a:ext cx="3498215" cy="116967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9.3</w:t>
      </w:r>
      <w:r w:rsidRPr="001A425E">
        <w:rPr>
          <w:b w:val="0"/>
          <w:color w:val="auto"/>
          <w:sz w:val="26"/>
          <w:szCs w:val="26"/>
        </w:rPr>
        <w:t> ‒ </w:t>
      </w:r>
      <w:r w:rsidR="007A574B" w:rsidRPr="001A425E">
        <w:rPr>
          <w:b w:val="0"/>
          <w:color w:val="auto"/>
          <w:sz w:val="26"/>
          <w:szCs w:val="26"/>
        </w:rPr>
        <w:t>У</w:t>
      </w:r>
      <w:r w:rsidR="001D6D1E" w:rsidRPr="001A425E">
        <w:rPr>
          <w:b w:val="0"/>
          <w:color w:val="auto"/>
          <w:sz w:val="26"/>
          <w:szCs w:val="26"/>
        </w:rPr>
        <w:t>казатели низкого напряжения</w:t>
      </w:r>
    </w:p>
    <w:p w:rsidR="006122DD" w:rsidRPr="001A425E" w:rsidRDefault="006122DD" w:rsidP="007A574B">
      <w:pPr>
        <w:spacing w:before="240" w:line="360" w:lineRule="auto"/>
      </w:pPr>
      <w:r w:rsidRPr="001A425E">
        <w:t xml:space="preserve">Двухполюсный указатель </w:t>
      </w:r>
      <w:r w:rsidR="00360455" w:rsidRPr="001A425E">
        <w:t xml:space="preserve">(рисунок 9.3) </w:t>
      </w:r>
      <w:r w:rsidRPr="001A425E">
        <w:t>предназначен для определения наличия или отсутствия напряжения в электроустановках постоянного и переменного тока напряжением от 40 до 1000</w:t>
      </w:r>
      <w:r w:rsidR="00271949" w:rsidRPr="001A425E">
        <w:t> </w:t>
      </w:r>
      <w:r w:rsidRPr="001A425E">
        <w:t>В.</w:t>
      </w:r>
    </w:p>
    <w:p w:rsidR="006122DD" w:rsidRPr="001A425E" w:rsidRDefault="006122DD" w:rsidP="00C00070">
      <w:pPr>
        <w:pStyle w:val="af4"/>
        <w:spacing w:line="360" w:lineRule="auto"/>
        <w:rPr>
          <w:i/>
          <w:color w:val="auto"/>
        </w:rPr>
      </w:pPr>
      <w:bookmarkStart w:id="105" w:name="i858420"/>
      <w:r w:rsidRPr="001A425E">
        <w:rPr>
          <w:i/>
          <w:color w:val="auto"/>
        </w:rPr>
        <w:t>Инструменты для электромонтажных работ</w:t>
      </w:r>
      <w:bookmarkEnd w:id="105"/>
    </w:p>
    <w:p w:rsidR="006122DD" w:rsidRPr="001A425E" w:rsidRDefault="00A3004F" w:rsidP="00C00070">
      <w:pPr>
        <w:spacing w:line="360" w:lineRule="auto"/>
      </w:pPr>
      <w:r w:rsidRPr="001A425E">
        <w:rPr>
          <w:noProof/>
        </w:rPr>
        <w:lastRenderedPageBreak/>
        <w:drawing>
          <wp:inline distT="0" distB="0" distL="0" distR="0">
            <wp:extent cx="2286000" cy="2084070"/>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2" cstate="print"/>
                    <a:srcRect/>
                    <a:stretch>
                      <a:fillRect/>
                    </a:stretch>
                  </pic:blipFill>
                  <pic:spPr bwMode="auto">
                    <a:xfrm>
                      <a:off x="0" y="0"/>
                      <a:ext cx="2286000" cy="208407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i/>
          <w:iCs/>
          <w:color w:val="auto"/>
        </w:rPr>
      </w:pPr>
      <w:r w:rsidRPr="001A425E">
        <w:rPr>
          <w:b w:val="0"/>
          <w:color w:val="auto"/>
          <w:sz w:val="26"/>
          <w:szCs w:val="26"/>
        </w:rPr>
        <w:t>Рисунок </w:t>
      </w:r>
      <w:r w:rsidR="00CB6219" w:rsidRPr="001A425E">
        <w:rPr>
          <w:b w:val="0"/>
          <w:color w:val="auto"/>
          <w:sz w:val="26"/>
          <w:szCs w:val="26"/>
        </w:rPr>
        <w:t>9.4</w:t>
      </w:r>
      <w:r w:rsidRPr="001A425E">
        <w:rPr>
          <w:b w:val="0"/>
          <w:color w:val="auto"/>
          <w:sz w:val="26"/>
          <w:szCs w:val="26"/>
        </w:rPr>
        <w:t> ‒ </w:t>
      </w:r>
      <w:r w:rsidR="007A574B" w:rsidRPr="001A425E">
        <w:rPr>
          <w:b w:val="0"/>
          <w:color w:val="auto"/>
          <w:sz w:val="26"/>
          <w:szCs w:val="26"/>
        </w:rPr>
        <w:t>К</w:t>
      </w:r>
      <w:r w:rsidR="001D6D1E" w:rsidRPr="001A425E">
        <w:rPr>
          <w:b w:val="0"/>
          <w:color w:val="auto"/>
          <w:sz w:val="26"/>
          <w:szCs w:val="26"/>
        </w:rPr>
        <w:t>лещи для снятия изоляции</w:t>
      </w:r>
      <w:r w:rsidR="007000F3" w:rsidRPr="001A425E">
        <w:rPr>
          <w:b w:val="0"/>
          <w:color w:val="auto"/>
        </w:rPr>
        <w:t xml:space="preserve"> </w:t>
      </w:r>
    </w:p>
    <w:p w:rsidR="006122DD" w:rsidRPr="001A425E" w:rsidRDefault="00DA7043" w:rsidP="007A574B">
      <w:pPr>
        <w:spacing w:before="240" w:line="360" w:lineRule="auto"/>
      </w:pPr>
      <w:r w:rsidRPr="001A425E">
        <w:t>Клещи (рисунок 9.4) п</w:t>
      </w:r>
      <w:r w:rsidR="006122DD" w:rsidRPr="001A425E">
        <w:t>редназначены для снятия резиновой и пластмассовой изоляции без нарушения целостности токоведущих жил с круглых проводов и их перерезания.</w:t>
      </w:r>
    </w:p>
    <w:p w:rsidR="006122DD" w:rsidRPr="001A425E" w:rsidRDefault="00A3004F" w:rsidP="00C00070">
      <w:pPr>
        <w:spacing w:line="360" w:lineRule="auto"/>
      </w:pPr>
      <w:r w:rsidRPr="001A425E">
        <w:rPr>
          <w:noProof/>
        </w:rPr>
        <w:drawing>
          <wp:inline distT="0" distB="0" distL="0" distR="0">
            <wp:extent cx="2275205" cy="1084580"/>
            <wp:effectExtent l="19050" t="0" r="0" b="0"/>
            <wp:docPr id="123" name="Рисунок 183" descr="mhtml:file://D:\Работа\Эйнберг\отдел\цех%20сборки%20щитов\1.06-08%20«Инструкция%20по%20монтажу%20вспомогательных%20цепей».mht!x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mhtml:file://D:\Работа\Эйнберг\отдел\цех%20сборки%20щитов\1.06-08%20«Инструкция%20по%20монтажу%20вспомогательных%20цепей».mht!x366.jpg"/>
                    <pic:cNvPicPr>
                      <a:picLocks noChangeAspect="1" noChangeArrowheads="1"/>
                    </pic:cNvPicPr>
                  </pic:nvPicPr>
                  <pic:blipFill>
                    <a:blip r:embed="rId153" cstate="print"/>
                    <a:srcRect/>
                    <a:stretch>
                      <a:fillRect/>
                    </a:stretch>
                  </pic:blipFill>
                  <pic:spPr bwMode="auto">
                    <a:xfrm>
                      <a:off x="0" y="0"/>
                      <a:ext cx="2275205" cy="108458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i/>
          <w:iCs/>
          <w:color w:val="auto"/>
        </w:rPr>
      </w:pPr>
      <w:r w:rsidRPr="001A425E">
        <w:rPr>
          <w:b w:val="0"/>
          <w:color w:val="auto"/>
          <w:sz w:val="26"/>
          <w:szCs w:val="26"/>
        </w:rPr>
        <w:t>Рисунок </w:t>
      </w:r>
      <w:r w:rsidR="00CB6219" w:rsidRPr="001A425E">
        <w:rPr>
          <w:b w:val="0"/>
          <w:color w:val="auto"/>
          <w:sz w:val="26"/>
          <w:szCs w:val="26"/>
        </w:rPr>
        <w:t>9.5</w:t>
      </w:r>
      <w:r w:rsidRPr="001A425E">
        <w:rPr>
          <w:b w:val="0"/>
          <w:color w:val="auto"/>
          <w:sz w:val="26"/>
          <w:szCs w:val="26"/>
        </w:rPr>
        <w:t> ‒ </w:t>
      </w:r>
      <w:r w:rsidR="007A574B" w:rsidRPr="001A425E">
        <w:rPr>
          <w:b w:val="0"/>
          <w:color w:val="auto"/>
          <w:sz w:val="26"/>
          <w:szCs w:val="26"/>
        </w:rPr>
        <w:t>Н</w:t>
      </w:r>
      <w:r w:rsidR="001D6D1E" w:rsidRPr="001A425E">
        <w:rPr>
          <w:b w:val="0"/>
          <w:color w:val="auto"/>
          <w:sz w:val="26"/>
          <w:szCs w:val="26"/>
        </w:rPr>
        <w:t>ожницы секторные</w:t>
      </w:r>
    </w:p>
    <w:p w:rsidR="006122DD" w:rsidRPr="001A425E" w:rsidRDefault="00DA7043" w:rsidP="007A574B">
      <w:pPr>
        <w:spacing w:before="240" w:line="360" w:lineRule="auto"/>
      </w:pPr>
      <w:r w:rsidRPr="001A425E">
        <w:t>Ножницы (рисунок 9.5) п</w:t>
      </w:r>
      <w:r w:rsidR="006122DD" w:rsidRPr="001A425E">
        <w:t>редназначены для перерезания проводов и кабелей с медными и алюминиевыми жилами, в том числе и бронированных.</w:t>
      </w:r>
    </w:p>
    <w:p w:rsidR="006122DD" w:rsidRPr="001A425E" w:rsidRDefault="00A3004F" w:rsidP="00C00070">
      <w:pPr>
        <w:spacing w:line="360" w:lineRule="auto"/>
        <w:rPr>
          <w:b/>
          <w:bCs/>
          <w:i/>
          <w:iCs/>
        </w:rPr>
      </w:pPr>
      <w:bookmarkStart w:id="106" w:name="i918462"/>
      <w:r w:rsidRPr="001A425E">
        <w:rPr>
          <w:b/>
          <w:noProof/>
        </w:rPr>
        <w:drawing>
          <wp:inline distT="0" distB="0" distL="0" distR="0">
            <wp:extent cx="1775460" cy="1042035"/>
            <wp:effectExtent l="19050" t="0" r="0" b="0"/>
            <wp:docPr id="124" name="Рисунок 124" descr="mhtml:file://F:\1.06-08%20«Инструкция%20по%20монтажу%20вспомогательных%20цепей».mht!x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html:file://F:\1.06-08%20«Инструкция%20по%20монтажу%20вспомогательных%20цепей».mht!x368.jpg"/>
                    <pic:cNvPicPr>
                      <a:picLocks noChangeAspect="1" noChangeArrowheads="1"/>
                    </pic:cNvPicPr>
                  </pic:nvPicPr>
                  <pic:blipFill>
                    <a:blip r:embed="rId154" cstate="print"/>
                    <a:srcRect/>
                    <a:stretch>
                      <a:fillRect/>
                    </a:stretch>
                  </pic:blipFill>
                  <pic:spPr bwMode="auto">
                    <a:xfrm>
                      <a:off x="0" y="0"/>
                      <a:ext cx="1775460" cy="1042035"/>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9.6</w:t>
      </w:r>
      <w:r w:rsidRPr="001A425E">
        <w:rPr>
          <w:b w:val="0"/>
          <w:color w:val="auto"/>
          <w:sz w:val="26"/>
          <w:szCs w:val="26"/>
        </w:rPr>
        <w:t> ‒ </w:t>
      </w:r>
      <w:r w:rsidR="007A574B" w:rsidRPr="001A425E">
        <w:rPr>
          <w:b w:val="0"/>
          <w:color w:val="auto"/>
        </w:rPr>
        <w:t>П</w:t>
      </w:r>
      <w:r w:rsidR="001D6D1E" w:rsidRPr="001A425E">
        <w:rPr>
          <w:b w:val="0"/>
          <w:color w:val="auto"/>
          <w:sz w:val="26"/>
          <w:szCs w:val="26"/>
        </w:rPr>
        <w:t>ресс-клещи для опрессовки кабельных наконечников</w:t>
      </w:r>
    </w:p>
    <w:p w:rsidR="006122DD" w:rsidRPr="001A425E" w:rsidRDefault="006122DD" w:rsidP="00DA7043">
      <w:pPr>
        <w:spacing w:before="240" w:line="360" w:lineRule="auto"/>
      </w:pPr>
      <w:r w:rsidRPr="001A425E">
        <w:t xml:space="preserve">Пресс-клещи </w:t>
      </w:r>
      <w:r w:rsidR="00DA7043" w:rsidRPr="001A425E">
        <w:t xml:space="preserve">(рисунок 9.6) </w:t>
      </w:r>
      <w:r w:rsidRPr="001A425E">
        <w:t>применяются для опрессовки кабельных наконечников всех типов от 0,5 до 25</w:t>
      </w:r>
      <w:r w:rsidR="00271949" w:rsidRPr="001A425E">
        <w:t> </w:t>
      </w:r>
      <w:r w:rsidRPr="001A425E">
        <w:t>мм</w:t>
      </w:r>
      <w:r w:rsidRPr="001A425E">
        <w:rPr>
          <w:vertAlign w:val="superscript"/>
        </w:rPr>
        <w:t>2</w:t>
      </w:r>
      <w:r w:rsidRPr="001A425E">
        <w:t xml:space="preserve">. Встроенный в пресс </w:t>
      </w:r>
      <w:r w:rsidRPr="001A425E">
        <w:lastRenderedPageBreak/>
        <w:t>механический усилитель рычажного типа значительно уменьшает усилие на рукоятках, что делает работу с инструментом высокопроизводительной. Некоторые пресс-клещи снабжены принудительной системой зажима, не позволяющей обжимать наконечники с усилием, слабее установленного.</w:t>
      </w:r>
    </w:p>
    <w:bookmarkEnd w:id="106"/>
    <w:p w:rsidR="006122DD" w:rsidRPr="001A425E" w:rsidRDefault="00A3004F" w:rsidP="00C00070">
      <w:pPr>
        <w:spacing w:line="360" w:lineRule="auto"/>
        <w:rPr>
          <w:b/>
          <w:bCs/>
          <w:i/>
          <w:iCs/>
        </w:rPr>
      </w:pPr>
      <w:r w:rsidRPr="001A425E">
        <w:rPr>
          <w:noProof/>
        </w:rPr>
        <w:drawing>
          <wp:inline distT="0" distB="0" distL="0" distR="0">
            <wp:extent cx="2105025" cy="1424940"/>
            <wp:effectExtent l="19050" t="0" r="9525" b="0"/>
            <wp:docPr id="125" name="Рисунок 196" descr="mhtml:file://D:\Работа\Эйнберг\отдел\цех%20сборки%20щитов\1.06-08%20«Инструкция%20по%20монтажу%20вспомогательных%20цепей».mht!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mhtml:file://D:\Работа\Эйнберг\отдел\цех%20сборки%20щитов\1.06-08%20«Инструкция%20по%20монтажу%20вспомогательных%20цепей».mht!x392.jpg"/>
                    <pic:cNvPicPr>
                      <a:picLocks noChangeAspect="1" noChangeArrowheads="1"/>
                    </pic:cNvPicPr>
                  </pic:nvPicPr>
                  <pic:blipFill>
                    <a:blip r:embed="rId155" cstate="print"/>
                    <a:srcRect/>
                    <a:stretch>
                      <a:fillRect/>
                    </a:stretch>
                  </pic:blipFill>
                  <pic:spPr bwMode="auto">
                    <a:xfrm>
                      <a:off x="0" y="0"/>
                      <a:ext cx="2105025" cy="142494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9.7</w:t>
      </w:r>
      <w:r w:rsidRPr="001A425E">
        <w:rPr>
          <w:b w:val="0"/>
          <w:color w:val="auto"/>
          <w:sz w:val="26"/>
          <w:szCs w:val="26"/>
        </w:rPr>
        <w:t> ‒ </w:t>
      </w:r>
      <w:r w:rsidR="001D6D1E" w:rsidRPr="001A425E">
        <w:rPr>
          <w:b w:val="0"/>
          <w:color w:val="auto"/>
          <w:sz w:val="26"/>
          <w:szCs w:val="26"/>
        </w:rPr>
        <w:t>Инструмент для снятия изоляции</w:t>
      </w:r>
    </w:p>
    <w:p w:rsidR="006122DD" w:rsidRPr="001A425E" w:rsidRDefault="00DA7043" w:rsidP="007A574B">
      <w:pPr>
        <w:spacing w:before="240" w:line="360" w:lineRule="auto"/>
      </w:pPr>
      <w:r w:rsidRPr="001A425E">
        <w:rPr>
          <w:bCs/>
          <w:szCs w:val="28"/>
        </w:rPr>
        <w:t>Инструмент для снятия изоляции</w:t>
      </w:r>
      <w:r w:rsidRPr="001A425E">
        <w:rPr>
          <w:szCs w:val="28"/>
        </w:rPr>
        <w:t xml:space="preserve"> (рисунок 9.7)</w:t>
      </w:r>
      <w:r w:rsidR="006122DD" w:rsidRPr="001A425E">
        <w:rPr>
          <w:szCs w:val="28"/>
        </w:rPr>
        <w:t xml:space="preserve"> рассчитан на общепромышленный провод в ПВХ-изоляции</w:t>
      </w:r>
      <w:r w:rsidR="006122DD" w:rsidRPr="001A425E">
        <w:t xml:space="preserve"> стандартной толщины. При применении нестандартных проводов с нестандартной толщиной ПВХ-изоляции возможна ручная подстройка инструмента для обеспечения высокого качества работы.</w:t>
      </w:r>
    </w:p>
    <w:p w:rsidR="006122DD" w:rsidRPr="001A425E" w:rsidRDefault="006122DD" w:rsidP="00C00070">
      <w:pPr>
        <w:spacing w:line="360" w:lineRule="auto"/>
      </w:pPr>
      <w:r w:rsidRPr="001A425E">
        <w:t>Для особых материалов изоляции, таких как тефлон, силикон и каптон, требуются специальные инструменты, снимающие изоляцию ножом особой формы.</w:t>
      </w:r>
    </w:p>
    <w:p w:rsidR="006122DD" w:rsidRPr="001A425E" w:rsidRDefault="006122DD" w:rsidP="00C00070">
      <w:pPr>
        <w:spacing w:line="360" w:lineRule="auto"/>
      </w:pPr>
      <w:r w:rsidRPr="001A425E">
        <w:t>Предназначается для многожильного и одножильного кабеля с ПВХ-изоляцией.</w:t>
      </w:r>
    </w:p>
    <w:p w:rsidR="006122DD" w:rsidRPr="001A425E" w:rsidRDefault="006122DD" w:rsidP="00C00070">
      <w:pPr>
        <w:spacing w:line="360" w:lineRule="auto"/>
      </w:pPr>
      <w:r w:rsidRPr="001A425E">
        <w:t>Подходит для обработки многожильных и плоских кабелей, способен обрабатывать несколько кабелей за один цикл.</w:t>
      </w:r>
    </w:p>
    <w:p w:rsidR="006122DD" w:rsidRPr="001A425E" w:rsidRDefault="00A3004F" w:rsidP="00C00070">
      <w:pPr>
        <w:spacing w:line="360" w:lineRule="auto"/>
      </w:pPr>
      <w:r w:rsidRPr="001A425E">
        <w:rPr>
          <w:noProof/>
        </w:rPr>
        <w:lastRenderedPageBreak/>
        <w:drawing>
          <wp:inline distT="0" distB="0" distL="0" distR="0">
            <wp:extent cx="1318260" cy="1658620"/>
            <wp:effectExtent l="19050" t="0" r="0" b="0"/>
            <wp:docPr id="126" name="Рисунок 197" descr="mhtml:file://D:\Работа\Эйнберг\отдел\цех%20сборки%20щитов\1.06-08%20«Инструкция%20по%20монтажу%20вспомогательных%20цепей».mht!x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mhtml:file://D:\Работа\Эйнберг\отдел\цех%20сборки%20щитов\1.06-08%20«Инструкция%20по%20монтажу%20вспомогательных%20цепей».mht!x394.jpg"/>
                    <pic:cNvPicPr>
                      <a:picLocks noChangeAspect="1" noChangeArrowheads="1"/>
                    </pic:cNvPicPr>
                  </pic:nvPicPr>
                  <pic:blipFill>
                    <a:blip r:embed="rId156" cstate="print"/>
                    <a:srcRect/>
                    <a:stretch>
                      <a:fillRect/>
                    </a:stretch>
                  </pic:blipFill>
                  <pic:spPr bwMode="auto">
                    <a:xfrm>
                      <a:off x="0" y="0"/>
                      <a:ext cx="1318260" cy="1658620"/>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color w:val="auto"/>
        </w:rPr>
      </w:pPr>
      <w:r w:rsidRPr="001A425E">
        <w:rPr>
          <w:b w:val="0"/>
          <w:color w:val="auto"/>
          <w:sz w:val="26"/>
          <w:szCs w:val="26"/>
        </w:rPr>
        <w:t>Рисунок </w:t>
      </w:r>
      <w:r w:rsidR="00CB6219" w:rsidRPr="001A425E">
        <w:rPr>
          <w:b w:val="0"/>
          <w:color w:val="auto"/>
          <w:sz w:val="26"/>
          <w:szCs w:val="26"/>
        </w:rPr>
        <w:t>9.8</w:t>
      </w:r>
      <w:r w:rsidRPr="001A425E">
        <w:rPr>
          <w:b w:val="0"/>
          <w:color w:val="auto"/>
          <w:sz w:val="26"/>
          <w:szCs w:val="26"/>
        </w:rPr>
        <w:t> ‒ </w:t>
      </w:r>
      <w:r w:rsidR="007000F3" w:rsidRPr="001A425E">
        <w:rPr>
          <w:b w:val="0"/>
          <w:color w:val="auto"/>
          <w:sz w:val="26"/>
          <w:szCs w:val="26"/>
        </w:rPr>
        <w:t>и</w:t>
      </w:r>
      <w:r w:rsidR="001D6D1E" w:rsidRPr="001A425E">
        <w:rPr>
          <w:b w:val="0"/>
          <w:color w:val="auto"/>
          <w:sz w:val="26"/>
          <w:szCs w:val="26"/>
        </w:rPr>
        <w:t>нструмент для снятия ПВХ-изоляции с кабеля круглого сечения</w:t>
      </w:r>
    </w:p>
    <w:p w:rsidR="006122DD" w:rsidRPr="001A425E" w:rsidRDefault="006122DD" w:rsidP="00C00070">
      <w:pPr>
        <w:pStyle w:val="afc"/>
        <w:numPr>
          <w:ilvl w:val="0"/>
          <w:numId w:val="48"/>
        </w:numPr>
        <w:tabs>
          <w:tab w:val="left" w:pos="993"/>
        </w:tabs>
        <w:spacing w:line="360" w:lineRule="auto"/>
        <w:ind w:left="0" w:firstLine="709"/>
      </w:pPr>
      <w:r w:rsidRPr="001A425E">
        <w:t>Снятие изоляции возможно в любом нужном месте кабеля.</w:t>
      </w:r>
    </w:p>
    <w:p w:rsidR="006122DD" w:rsidRPr="001A425E" w:rsidRDefault="006122DD" w:rsidP="00C00070">
      <w:pPr>
        <w:pStyle w:val="afc"/>
        <w:numPr>
          <w:ilvl w:val="0"/>
          <w:numId w:val="48"/>
        </w:numPr>
        <w:tabs>
          <w:tab w:val="left" w:pos="993"/>
        </w:tabs>
        <w:spacing w:line="360" w:lineRule="auto"/>
        <w:ind w:left="0" w:firstLine="709"/>
      </w:pPr>
      <w:r w:rsidRPr="001A425E">
        <w:t>Поворотный нож для выполнения продольных, поперечных и спиральных разрезов.</w:t>
      </w:r>
    </w:p>
    <w:p w:rsidR="006122DD" w:rsidRPr="001A425E" w:rsidRDefault="006122DD" w:rsidP="00C00070">
      <w:pPr>
        <w:pStyle w:val="afc"/>
        <w:numPr>
          <w:ilvl w:val="0"/>
          <w:numId w:val="48"/>
        </w:numPr>
        <w:tabs>
          <w:tab w:val="left" w:pos="993"/>
        </w:tabs>
        <w:spacing w:line="360" w:lineRule="auto"/>
        <w:ind w:left="0" w:firstLine="709"/>
      </w:pPr>
      <w:r w:rsidRPr="001A425E">
        <w:t>Зажимной кронштейн со встроенным ножом для переламывания и надрезания изоляции.</w:t>
      </w:r>
    </w:p>
    <w:p w:rsidR="006122DD" w:rsidRPr="001A425E" w:rsidRDefault="00A3004F" w:rsidP="00C00070">
      <w:pPr>
        <w:spacing w:line="360" w:lineRule="auto"/>
      </w:pPr>
      <w:r w:rsidRPr="001A425E">
        <w:rPr>
          <w:noProof/>
        </w:rPr>
        <w:drawing>
          <wp:inline distT="0" distB="0" distL="0" distR="0">
            <wp:extent cx="1500657" cy="1704998"/>
            <wp:effectExtent l="19050" t="0" r="4293" b="0"/>
            <wp:docPr id="127" name="Рисунок 198" descr="mhtml:file://D:\Работа\Эйнберг\отдел\цех%20сборки%20щитов\1.06-08%20«Инструкция%20по%20монтажу%20вспомогательных%20цепей».mht!x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mhtml:file://D:\Работа\Эйнберг\отдел\цех%20сборки%20щитов\1.06-08%20«Инструкция%20по%20монтажу%20вспомогательных%20цепей».mht!x396.jpg"/>
                    <pic:cNvPicPr>
                      <a:picLocks noChangeAspect="1" noChangeArrowheads="1"/>
                    </pic:cNvPicPr>
                  </pic:nvPicPr>
                  <pic:blipFill>
                    <a:blip r:embed="rId157" cstate="print"/>
                    <a:srcRect/>
                    <a:stretch>
                      <a:fillRect/>
                    </a:stretch>
                  </pic:blipFill>
                  <pic:spPr bwMode="auto">
                    <a:xfrm>
                      <a:off x="0" y="0"/>
                      <a:ext cx="1503846" cy="1708621"/>
                    </a:xfrm>
                    <a:prstGeom prst="rect">
                      <a:avLst/>
                    </a:prstGeom>
                    <a:noFill/>
                    <a:ln w="9525">
                      <a:noFill/>
                      <a:miter lim="800000"/>
                      <a:headEnd/>
                      <a:tailEnd/>
                    </a:ln>
                  </pic:spPr>
                </pic:pic>
              </a:graphicData>
            </a:graphic>
          </wp:inline>
        </w:drawing>
      </w:r>
    </w:p>
    <w:p w:rsidR="00CB6219" w:rsidRPr="001A425E" w:rsidRDefault="00CB6219" w:rsidP="00C00070">
      <w:pPr>
        <w:spacing w:line="360" w:lineRule="auto"/>
      </w:pPr>
      <w:r w:rsidRPr="001A425E">
        <w:rPr>
          <w:sz w:val="26"/>
          <w:szCs w:val="26"/>
        </w:rPr>
        <w:t>Рисунок 9.9 ‒ </w:t>
      </w:r>
      <w:r w:rsidR="006D2FDF" w:rsidRPr="001A425E">
        <w:rPr>
          <w:sz w:val="26"/>
          <w:szCs w:val="26"/>
        </w:rPr>
        <w:t xml:space="preserve">инструмент </w:t>
      </w:r>
      <w:r w:rsidR="001D6D1E" w:rsidRPr="001A425E">
        <w:rPr>
          <w:sz w:val="26"/>
          <w:szCs w:val="26"/>
        </w:rPr>
        <w:t>для нарезки сигнальных кабелей и снятия изоляции</w:t>
      </w:r>
    </w:p>
    <w:p w:rsidR="006122DD" w:rsidRPr="001A425E" w:rsidRDefault="006122DD" w:rsidP="00C00070">
      <w:pPr>
        <w:pStyle w:val="afc"/>
        <w:numPr>
          <w:ilvl w:val="0"/>
          <w:numId w:val="49"/>
        </w:numPr>
        <w:tabs>
          <w:tab w:val="left" w:pos="993"/>
        </w:tabs>
        <w:spacing w:line="360" w:lineRule="auto"/>
        <w:ind w:left="0" w:firstLine="709"/>
      </w:pPr>
      <w:r w:rsidRPr="001A425E">
        <w:t>Нарезка сигнальных кабелей типа неэкранированной (UTP) и экранированной (STP) витой пары, а также прочих гибких медных кабелей с сечением до 4</w:t>
      </w:r>
      <w:r w:rsidR="00B72518" w:rsidRPr="001A425E">
        <w:t> </w:t>
      </w:r>
      <w:r w:rsidRPr="001A425E">
        <w:t>мм</w:t>
      </w:r>
      <w:r w:rsidRPr="001A425E">
        <w:rPr>
          <w:vertAlign w:val="superscript"/>
        </w:rPr>
        <w:t>2</w:t>
      </w:r>
      <w:r w:rsidRPr="001A425E">
        <w:t>.</w:t>
      </w:r>
    </w:p>
    <w:p w:rsidR="006122DD" w:rsidRPr="001A425E" w:rsidRDefault="006122DD" w:rsidP="00C00070">
      <w:pPr>
        <w:pStyle w:val="afc"/>
        <w:numPr>
          <w:ilvl w:val="0"/>
          <w:numId w:val="49"/>
        </w:numPr>
        <w:tabs>
          <w:tab w:val="left" w:pos="993"/>
        </w:tabs>
        <w:spacing w:line="360" w:lineRule="auto"/>
        <w:ind w:left="0" w:firstLine="709"/>
      </w:pPr>
      <w:r w:rsidRPr="001A425E">
        <w:t>Снятие наружной изоляции с сигнальных кабелей UTP и STP, а также прочих круглых кабелей диаметром 0,5-12,5</w:t>
      </w:r>
      <w:r w:rsidR="00B72518" w:rsidRPr="001A425E">
        <w:t> </w:t>
      </w:r>
      <w:r w:rsidRPr="001A425E">
        <w:t>мм.</w:t>
      </w:r>
    </w:p>
    <w:p w:rsidR="006122DD" w:rsidRPr="001A425E" w:rsidRDefault="006122DD" w:rsidP="00C00070">
      <w:pPr>
        <w:pStyle w:val="afc"/>
        <w:numPr>
          <w:ilvl w:val="0"/>
          <w:numId w:val="49"/>
        </w:numPr>
        <w:tabs>
          <w:tab w:val="left" w:pos="993"/>
        </w:tabs>
        <w:spacing w:line="360" w:lineRule="auto"/>
        <w:ind w:left="0" w:firstLine="709"/>
      </w:pPr>
      <w:r w:rsidRPr="001A425E">
        <w:t>Не повреждает экран и провода благодаря применению регулируемого ножа.</w:t>
      </w:r>
    </w:p>
    <w:p w:rsidR="006122DD" w:rsidRPr="001A425E" w:rsidRDefault="00A3004F" w:rsidP="00C00070">
      <w:pPr>
        <w:spacing w:line="360" w:lineRule="auto"/>
      </w:pPr>
      <w:r w:rsidRPr="001A425E">
        <w:rPr>
          <w:noProof/>
        </w:rPr>
        <w:lastRenderedPageBreak/>
        <w:drawing>
          <wp:inline distT="0" distB="0" distL="0" distR="0">
            <wp:extent cx="1977390" cy="2955925"/>
            <wp:effectExtent l="19050" t="0" r="3810" b="0"/>
            <wp:docPr id="128" name="Рисунок 199" descr="mhtml:file://D:\Работа\Эйнберг\отдел\цех%20сборки%20щитов\1.06-08%20«Инструкция%20по%20монтажу%20вспомогательных%20цепей».mht!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mhtml:file://D:\Работа\Эйнберг\отдел\цех%20сборки%20щитов\1.06-08%20«Инструкция%20по%20монтажу%20вспомогательных%20цепей».mht!x398.jpg"/>
                    <pic:cNvPicPr>
                      <a:picLocks noChangeAspect="1" noChangeArrowheads="1"/>
                    </pic:cNvPicPr>
                  </pic:nvPicPr>
                  <pic:blipFill>
                    <a:blip r:embed="rId158" cstate="print"/>
                    <a:srcRect/>
                    <a:stretch>
                      <a:fillRect/>
                    </a:stretch>
                  </pic:blipFill>
                  <pic:spPr bwMode="auto">
                    <a:xfrm>
                      <a:off x="0" y="0"/>
                      <a:ext cx="1977390" cy="2955925"/>
                    </a:xfrm>
                    <a:prstGeom prst="rect">
                      <a:avLst/>
                    </a:prstGeom>
                    <a:noFill/>
                    <a:ln w="9525">
                      <a:noFill/>
                      <a:miter lim="800000"/>
                      <a:headEnd/>
                      <a:tailEnd/>
                    </a:ln>
                  </pic:spPr>
                </pic:pic>
              </a:graphicData>
            </a:graphic>
          </wp:inline>
        </w:drawing>
      </w:r>
    </w:p>
    <w:p w:rsidR="007000F3" w:rsidRPr="001A425E" w:rsidRDefault="00B72518" w:rsidP="007000F3">
      <w:pPr>
        <w:pStyle w:val="af4"/>
        <w:spacing w:line="360" w:lineRule="auto"/>
        <w:rPr>
          <w:b w:val="0"/>
          <w:i/>
          <w:iCs/>
          <w:color w:val="auto"/>
        </w:rPr>
      </w:pPr>
      <w:r w:rsidRPr="001A425E">
        <w:rPr>
          <w:b w:val="0"/>
          <w:color w:val="auto"/>
          <w:sz w:val="26"/>
          <w:szCs w:val="26"/>
        </w:rPr>
        <w:t>Рисунок </w:t>
      </w:r>
      <w:r w:rsidR="00CB6219" w:rsidRPr="001A425E">
        <w:rPr>
          <w:b w:val="0"/>
          <w:color w:val="auto"/>
          <w:sz w:val="26"/>
          <w:szCs w:val="26"/>
        </w:rPr>
        <w:t>9.10</w:t>
      </w:r>
      <w:r w:rsidRPr="001A425E">
        <w:rPr>
          <w:b w:val="0"/>
          <w:color w:val="auto"/>
          <w:sz w:val="26"/>
          <w:szCs w:val="26"/>
        </w:rPr>
        <w:t> ‒ </w:t>
      </w:r>
      <w:r w:rsidR="007A574B" w:rsidRPr="001A425E">
        <w:rPr>
          <w:b w:val="0"/>
          <w:color w:val="auto"/>
          <w:sz w:val="26"/>
          <w:szCs w:val="26"/>
        </w:rPr>
        <w:t>И</w:t>
      </w:r>
      <w:r w:rsidR="001D6D1E" w:rsidRPr="001A425E">
        <w:rPr>
          <w:b w:val="0"/>
          <w:color w:val="auto"/>
          <w:sz w:val="26"/>
          <w:szCs w:val="26"/>
        </w:rPr>
        <w:t>нструмент для обжима кабельных наконечников</w:t>
      </w:r>
    </w:p>
    <w:p w:rsidR="006122DD" w:rsidRPr="001A425E" w:rsidRDefault="006122DD" w:rsidP="00DA7043">
      <w:pPr>
        <w:pStyle w:val="afc"/>
        <w:numPr>
          <w:ilvl w:val="0"/>
          <w:numId w:val="50"/>
        </w:numPr>
        <w:tabs>
          <w:tab w:val="left" w:pos="993"/>
        </w:tabs>
        <w:spacing w:before="240" w:line="360" w:lineRule="auto"/>
        <w:ind w:left="0" w:firstLine="709"/>
      </w:pPr>
      <w:r w:rsidRPr="001A425E">
        <w:t>Инструмент для нарезки кабеля, снятия изоляции и обжима соединенных кабельных наконечников с сечением 0,5-2,5</w:t>
      </w:r>
      <w:r w:rsidR="00B72518" w:rsidRPr="001A425E">
        <w:t> </w:t>
      </w:r>
      <w:r w:rsidRPr="001A425E">
        <w:t>мм</w:t>
      </w:r>
      <w:r w:rsidRPr="001A425E">
        <w:rPr>
          <w:vertAlign w:val="superscript"/>
        </w:rPr>
        <w:t>2</w:t>
      </w:r>
      <w:r w:rsidRPr="001A425E">
        <w:t>.</w:t>
      </w:r>
    </w:p>
    <w:p w:rsidR="006122DD" w:rsidRPr="001A425E" w:rsidRDefault="006122DD" w:rsidP="00C00070">
      <w:pPr>
        <w:pStyle w:val="afc"/>
        <w:numPr>
          <w:ilvl w:val="0"/>
          <w:numId w:val="50"/>
        </w:numPr>
        <w:tabs>
          <w:tab w:val="left" w:pos="993"/>
        </w:tabs>
        <w:spacing w:line="360" w:lineRule="auto"/>
        <w:ind w:left="0" w:firstLine="709"/>
      </w:pPr>
      <w:r w:rsidRPr="001A425E">
        <w:t>Нарезка кабеля.</w:t>
      </w:r>
    </w:p>
    <w:p w:rsidR="006122DD" w:rsidRPr="001A425E" w:rsidRDefault="006122DD" w:rsidP="00C00070">
      <w:pPr>
        <w:pStyle w:val="afc"/>
        <w:numPr>
          <w:ilvl w:val="0"/>
          <w:numId w:val="50"/>
        </w:numPr>
        <w:tabs>
          <w:tab w:val="left" w:pos="993"/>
        </w:tabs>
        <w:spacing w:line="360" w:lineRule="auto"/>
        <w:ind w:left="0" w:firstLine="709"/>
      </w:pPr>
      <w:r w:rsidRPr="001A425E">
        <w:t>Снятие изоляции.</w:t>
      </w:r>
    </w:p>
    <w:p w:rsidR="006122DD" w:rsidRPr="001A425E" w:rsidRDefault="006122DD" w:rsidP="00C00070">
      <w:pPr>
        <w:pStyle w:val="afc"/>
        <w:numPr>
          <w:ilvl w:val="0"/>
          <w:numId w:val="50"/>
        </w:numPr>
        <w:tabs>
          <w:tab w:val="left" w:pos="993"/>
        </w:tabs>
        <w:spacing w:line="360" w:lineRule="auto"/>
        <w:ind w:left="0" w:firstLine="709"/>
      </w:pPr>
      <w:r w:rsidRPr="001A425E">
        <w:t>Автоматическая подача наконечников.</w:t>
      </w:r>
    </w:p>
    <w:p w:rsidR="006122DD" w:rsidRPr="001A425E" w:rsidRDefault="006122DD" w:rsidP="00C00070">
      <w:pPr>
        <w:pStyle w:val="afc"/>
        <w:numPr>
          <w:ilvl w:val="0"/>
          <w:numId w:val="50"/>
        </w:numPr>
        <w:tabs>
          <w:tab w:val="left" w:pos="993"/>
        </w:tabs>
        <w:spacing w:line="360" w:lineRule="auto"/>
        <w:ind w:left="0" w:firstLine="709"/>
      </w:pPr>
      <w:r w:rsidRPr="001A425E">
        <w:t>Обжим наконечников.</w:t>
      </w:r>
    </w:p>
    <w:p w:rsidR="006122DD" w:rsidRPr="001A425E" w:rsidRDefault="006122DD" w:rsidP="00C00070">
      <w:pPr>
        <w:pStyle w:val="afc"/>
        <w:numPr>
          <w:ilvl w:val="0"/>
          <w:numId w:val="50"/>
        </w:numPr>
        <w:tabs>
          <w:tab w:val="left" w:pos="993"/>
        </w:tabs>
        <w:spacing w:line="360" w:lineRule="auto"/>
        <w:ind w:left="0" w:firstLine="709"/>
      </w:pPr>
      <w:r w:rsidRPr="001A425E">
        <w:t>Храповик гарантирует качественный обжим.</w:t>
      </w:r>
    </w:p>
    <w:p w:rsidR="006122DD" w:rsidRPr="001A425E" w:rsidRDefault="006122DD" w:rsidP="00C00070">
      <w:pPr>
        <w:spacing w:before="240" w:line="360" w:lineRule="auto"/>
      </w:pPr>
      <w:r w:rsidRPr="001A425E">
        <w:t>Данный перечень контрольно-измерительных приборов, инструмента, инвентаря и приспособлений неполный</w:t>
      </w:r>
      <w:r w:rsidR="009E3614" w:rsidRPr="001A425E">
        <w:t>,</w:t>
      </w:r>
      <w:r w:rsidRPr="001A425E">
        <w:t xml:space="preserve"> носит рекомендательный характер и может быть дополнен в зависимости от потребности на объекте.</w:t>
      </w:r>
    </w:p>
    <w:p w:rsidR="000E0999" w:rsidRPr="001A425E" w:rsidRDefault="00372BAD" w:rsidP="00C00070">
      <w:pPr>
        <w:pStyle w:val="1"/>
        <w:keepNext w:val="0"/>
        <w:keepLines w:val="0"/>
        <w:pageBreakBefore w:val="0"/>
        <w:numPr>
          <w:ilvl w:val="0"/>
          <w:numId w:val="0"/>
        </w:numPr>
        <w:spacing w:line="360" w:lineRule="auto"/>
        <w:jc w:val="center"/>
        <w:rPr>
          <w:color w:val="auto"/>
          <w:lang w:val="ru-RU"/>
        </w:rPr>
      </w:pPr>
      <w:r w:rsidRPr="001A425E">
        <w:rPr>
          <w:b w:val="0"/>
          <w:bCs/>
          <w:color w:val="auto"/>
          <w:szCs w:val="32"/>
          <w:lang w:val="ru-RU"/>
        </w:rPr>
        <w:br w:type="page"/>
      </w:r>
      <w:bookmarkStart w:id="107" w:name="_Toc321708485"/>
      <w:r w:rsidR="000E0999" w:rsidRPr="001A425E">
        <w:rPr>
          <w:color w:val="auto"/>
          <w:lang w:val="ru-RU"/>
        </w:rPr>
        <w:lastRenderedPageBreak/>
        <w:t>Библиография</w:t>
      </w:r>
      <w:bookmarkEnd w:id="107"/>
    </w:p>
    <w:tbl>
      <w:tblPr>
        <w:tblW w:w="5000" w:type="pct"/>
        <w:jc w:val="center"/>
        <w:tblLook w:val="01E0"/>
      </w:tblPr>
      <w:tblGrid>
        <w:gridCol w:w="704"/>
        <w:gridCol w:w="8582"/>
      </w:tblGrid>
      <w:tr w:rsidR="00CB6219" w:rsidRPr="001A425E" w:rsidTr="00997EAB">
        <w:trPr>
          <w:jc w:val="center"/>
        </w:trPr>
        <w:tc>
          <w:tcPr>
            <w:tcW w:w="379" w:type="pct"/>
          </w:tcPr>
          <w:p w:rsidR="00CB6219" w:rsidRPr="001A425E" w:rsidRDefault="00CB6219" w:rsidP="00C00070">
            <w:pPr>
              <w:spacing w:line="360" w:lineRule="auto"/>
              <w:ind w:firstLine="0"/>
              <w:rPr>
                <w:lang w:val="en-US"/>
              </w:rPr>
            </w:pPr>
            <w:r w:rsidRPr="001A425E">
              <w:rPr>
                <w:lang w:val="en-US"/>
              </w:rPr>
              <w:t>[</w:t>
            </w:r>
            <w:r w:rsidR="000F1C2C" w:rsidRPr="001A425E">
              <w:t>1</w:t>
            </w:r>
            <w:r w:rsidRPr="001A425E">
              <w:rPr>
                <w:lang w:val="en-US"/>
              </w:rPr>
              <w:t>]</w:t>
            </w:r>
          </w:p>
        </w:tc>
        <w:tc>
          <w:tcPr>
            <w:tcW w:w="4621" w:type="pct"/>
          </w:tcPr>
          <w:p w:rsidR="00CB6219" w:rsidRPr="001A425E" w:rsidRDefault="00CB6219" w:rsidP="00C00070">
            <w:pPr>
              <w:tabs>
                <w:tab w:val="right" w:pos="9524"/>
              </w:tabs>
              <w:spacing w:line="360" w:lineRule="auto"/>
              <w:ind w:firstLine="0"/>
              <w:rPr>
                <w:szCs w:val="28"/>
                <w:lang w:val="en-US"/>
              </w:rPr>
            </w:pPr>
            <w:r w:rsidRPr="001A425E">
              <w:rPr>
                <w:szCs w:val="28"/>
                <w:lang w:val="en-US"/>
              </w:rPr>
              <w:t xml:space="preserve">VDI 2071st Wärmerückgewinnung in Raumlufttechnischen Anlagen. </w:t>
            </w:r>
            <w:r w:rsidRPr="001A425E">
              <w:rPr>
                <w:szCs w:val="28"/>
              </w:rPr>
              <w:t xml:space="preserve">Утилизация тепла в системах ОВК. </w:t>
            </w:r>
            <w:r w:rsidRPr="001A425E">
              <w:rPr>
                <w:szCs w:val="28"/>
                <w:lang w:val="en-US"/>
              </w:rPr>
              <w:t xml:space="preserve">Ausgabe: 1997 </w:t>
            </w:r>
            <w:r w:rsidRPr="001A425E">
              <w:rPr>
                <w:szCs w:val="28"/>
              </w:rPr>
              <w:t>Выпуск</w:t>
            </w:r>
            <w:r w:rsidRPr="001A425E">
              <w:rPr>
                <w:szCs w:val="28"/>
                <w:lang w:val="en-US"/>
              </w:rPr>
              <w:t>: 1997</w:t>
            </w:r>
          </w:p>
        </w:tc>
      </w:tr>
      <w:tr w:rsidR="00CB6219" w:rsidRPr="00A91D7D" w:rsidTr="00997EAB">
        <w:trPr>
          <w:jc w:val="center"/>
        </w:trPr>
        <w:tc>
          <w:tcPr>
            <w:tcW w:w="379" w:type="pct"/>
          </w:tcPr>
          <w:p w:rsidR="00CB6219" w:rsidRPr="001A425E" w:rsidRDefault="00CB6219" w:rsidP="00C00070">
            <w:pPr>
              <w:spacing w:line="360" w:lineRule="auto"/>
              <w:ind w:firstLine="0"/>
              <w:rPr>
                <w:lang w:val="en-US"/>
              </w:rPr>
            </w:pPr>
            <w:r w:rsidRPr="001A425E">
              <w:rPr>
                <w:lang w:val="en-US"/>
              </w:rPr>
              <w:t>[</w:t>
            </w:r>
            <w:r w:rsidR="000F1C2C" w:rsidRPr="001A425E">
              <w:t>2</w:t>
            </w:r>
            <w:r w:rsidRPr="001A425E">
              <w:rPr>
                <w:lang w:val="en-US"/>
              </w:rPr>
              <w:t>]</w:t>
            </w:r>
          </w:p>
        </w:tc>
        <w:tc>
          <w:tcPr>
            <w:tcW w:w="4621" w:type="pct"/>
          </w:tcPr>
          <w:p w:rsidR="00CB6219" w:rsidRPr="001A425E" w:rsidRDefault="00CB6219" w:rsidP="006D2FDF">
            <w:pPr>
              <w:tabs>
                <w:tab w:val="right" w:pos="9524"/>
              </w:tabs>
              <w:spacing w:line="360" w:lineRule="auto"/>
              <w:ind w:firstLine="0"/>
              <w:rPr>
                <w:szCs w:val="28"/>
                <w:lang w:val="en-US"/>
              </w:rPr>
            </w:pPr>
            <w:r w:rsidRPr="001A425E">
              <w:rPr>
                <w:rStyle w:val="aff"/>
                <w:b w:val="0"/>
                <w:bCs w:val="0"/>
                <w:szCs w:val="28"/>
                <w:lang w:val="en-US"/>
              </w:rPr>
              <w:t>Eurovent</w:t>
            </w:r>
            <w:r w:rsidR="009E3614" w:rsidRPr="001A425E">
              <w:rPr>
                <w:rStyle w:val="aff"/>
                <w:b w:val="0"/>
                <w:bCs w:val="0"/>
                <w:szCs w:val="28"/>
                <w:lang w:val="en-US"/>
              </w:rPr>
              <w:t> </w:t>
            </w:r>
            <w:r w:rsidRPr="001A425E">
              <w:rPr>
                <w:rStyle w:val="aff"/>
                <w:b w:val="0"/>
                <w:bCs w:val="0"/>
                <w:szCs w:val="28"/>
                <w:lang w:val="en-US"/>
              </w:rPr>
              <w:t>10/1</w:t>
            </w:r>
            <w:r w:rsidR="00820445" w:rsidRPr="001A425E">
              <w:rPr>
                <w:rStyle w:val="aff"/>
                <w:b w:val="0"/>
                <w:bCs w:val="0"/>
                <w:szCs w:val="28"/>
                <w:lang w:val="en-US"/>
              </w:rPr>
              <w:t> ‒ </w:t>
            </w:r>
            <w:r w:rsidRPr="001A425E">
              <w:rPr>
                <w:rStyle w:val="aff"/>
                <w:b w:val="0"/>
                <w:bCs w:val="0"/>
                <w:szCs w:val="28"/>
                <w:lang w:val="en-US"/>
              </w:rPr>
              <w:t>1987</w:t>
            </w:r>
            <w:r w:rsidR="009E3614" w:rsidRPr="001A425E">
              <w:rPr>
                <w:szCs w:val="28"/>
                <w:lang w:val="en-US"/>
              </w:rPr>
              <w:t> </w:t>
            </w:r>
            <w:r w:rsidRPr="001A425E">
              <w:rPr>
                <w:szCs w:val="28"/>
                <w:lang w:val="en-US"/>
              </w:rPr>
              <w:t xml:space="preserve">Heat Recovery Devices-Specifications, Terminology, Classification And Functional Characteristics </w:t>
            </w:r>
            <w:r w:rsidRPr="001A425E">
              <w:rPr>
                <w:szCs w:val="28"/>
                <w:lang w:val="en-US"/>
              </w:rPr>
              <w:br/>
            </w:r>
            <w:r w:rsidR="006D2FDF" w:rsidRPr="001A425E">
              <w:rPr>
                <w:szCs w:val="28"/>
              </w:rPr>
              <w:t>Спецификация</w:t>
            </w:r>
            <w:r w:rsidR="001D6D1E" w:rsidRPr="001A425E">
              <w:rPr>
                <w:szCs w:val="28"/>
                <w:lang w:val="en-US"/>
              </w:rPr>
              <w:t xml:space="preserve"> </w:t>
            </w:r>
            <w:r w:rsidR="006D2FDF" w:rsidRPr="001A425E">
              <w:rPr>
                <w:szCs w:val="28"/>
              </w:rPr>
              <w:t>устройств</w:t>
            </w:r>
            <w:r w:rsidR="001D6D1E" w:rsidRPr="001A425E">
              <w:rPr>
                <w:szCs w:val="28"/>
                <w:lang w:val="en-US"/>
              </w:rPr>
              <w:t xml:space="preserve"> </w:t>
            </w:r>
            <w:r w:rsidR="006D2FDF" w:rsidRPr="001A425E">
              <w:rPr>
                <w:szCs w:val="28"/>
              </w:rPr>
              <w:t>р</w:t>
            </w:r>
            <w:r w:rsidRPr="001A425E">
              <w:rPr>
                <w:szCs w:val="28"/>
              </w:rPr>
              <w:t>екупераци</w:t>
            </w:r>
            <w:r w:rsidR="006D2FDF" w:rsidRPr="001A425E">
              <w:rPr>
                <w:szCs w:val="28"/>
              </w:rPr>
              <w:t>я</w:t>
            </w:r>
            <w:r w:rsidRPr="001A425E">
              <w:rPr>
                <w:szCs w:val="28"/>
                <w:lang w:val="en-US"/>
              </w:rPr>
              <w:t xml:space="preserve"> </w:t>
            </w:r>
            <w:r w:rsidR="006D2FDF" w:rsidRPr="001A425E">
              <w:rPr>
                <w:szCs w:val="28"/>
              </w:rPr>
              <w:t>т</w:t>
            </w:r>
            <w:r w:rsidRPr="001A425E">
              <w:rPr>
                <w:szCs w:val="28"/>
              </w:rPr>
              <w:t>епла</w:t>
            </w:r>
            <w:r w:rsidRPr="001A425E">
              <w:rPr>
                <w:szCs w:val="28"/>
                <w:lang w:val="en-US"/>
              </w:rPr>
              <w:t xml:space="preserve">, </w:t>
            </w:r>
            <w:r w:rsidRPr="001A425E">
              <w:rPr>
                <w:szCs w:val="28"/>
              </w:rPr>
              <w:t>Терминологи</w:t>
            </w:r>
            <w:r w:rsidR="006D2FDF" w:rsidRPr="001A425E">
              <w:rPr>
                <w:szCs w:val="28"/>
              </w:rPr>
              <w:t>я</w:t>
            </w:r>
            <w:r w:rsidRPr="001A425E">
              <w:rPr>
                <w:szCs w:val="28"/>
                <w:lang w:val="en-US"/>
              </w:rPr>
              <w:t xml:space="preserve">, </w:t>
            </w:r>
            <w:r w:rsidRPr="001A425E">
              <w:rPr>
                <w:szCs w:val="28"/>
              </w:rPr>
              <w:t>Классификаци</w:t>
            </w:r>
            <w:r w:rsidR="006D2FDF" w:rsidRPr="001A425E">
              <w:rPr>
                <w:szCs w:val="28"/>
              </w:rPr>
              <w:t>я</w:t>
            </w:r>
            <w:r w:rsidRPr="001A425E">
              <w:rPr>
                <w:szCs w:val="28"/>
                <w:lang w:val="en-US"/>
              </w:rPr>
              <w:t xml:space="preserve"> </w:t>
            </w:r>
            <w:r w:rsidR="009E3614" w:rsidRPr="001A425E">
              <w:rPr>
                <w:szCs w:val="28"/>
              </w:rPr>
              <w:t>и</w:t>
            </w:r>
            <w:r w:rsidRPr="001A425E">
              <w:rPr>
                <w:szCs w:val="28"/>
                <w:lang w:val="en-US"/>
              </w:rPr>
              <w:t xml:space="preserve"> </w:t>
            </w:r>
            <w:r w:rsidRPr="001A425E">
              <w:rPr>
                <w:szCs w:val="28"/>
              </w:rPr>
              <w:t>Функциональные</w:t>
            </w:r>
            <w:r w:rsidRPr="001A425E">
              <w:rPr>
                <w:szCs w:val="28"/>
                <w:lang w:val="en-US"/>
              </w:rPr>
              <w:t xml:space="preserve"> </w:t>
            </w:r>
            <w:r w:rsidRPr="001A425E">
              <w:rPr>
                <w:szCs w:val="28"/>
              </w:rPr>
              <w:t>Характеристики</w:t>
            </w:r>
          </w:p>
        </w:tc>
      </w:tr>
      <w:tr w:rsidR="000E0999" w:rsidRPr="001A425E" w:rsidTr="00997EAB">
        <w:trPr>
          <w:jc w:val="center"/>
        </w:trPr>
        <w:tc>
          <w:tcPr>
            <w:tcW w:w="379" w:type="pct"/>
          </w:tcPr>
          <w:p w:rsidR="000E0999" w:rsidRPr="001A425E" w:rsidRDefault="000E0999" w:rsidP="00C00070">
            <w:pPr>
              <w:spacing w:line="360" w:lineRule="auto"/>
              <w:ind w:firstLine="0"/>
              <w:rPr>
                <w:lang w:val="en-US"/>
              </w:rPr>
            </w:pPr>
            <w:r w:rsidRPr="001A425E">
              <w:rPr>
                <w:lang w:val="en-US"/>
              </w:rPr>
              <w:t>[</w:t>
            </w:r>
            <w:r w:rsidR="000F1C2C" w:rsidRPr="001A425E">
              <w:t>3</w:t>
            </w:r>
            <w:r w:rsidRPr="001A425E">
              <w:rPr>
                <w:lang w:val="en-US"/>
              </w:rPr>
              <w:t>]</w:t>
            </w:r>
          </w:p>
        </w:tc>
        <w:tc>
          <w:tcPr>
            <w:tcW w:w="4621" w:type="pct"/>
          </w:tcPr>
          <w:p w:rsidR="000E0999" w:rsidRPr="001A425E" w:rsidRDefault="000E0999" w:rsidP="009E3614">
            <w:pPr>
              <w:tabs>
                <w:tab w:val="right" w:pos="9524"/>
              </w:tabs>
              <w:spacing w:line="360" w:lineRule="auto"/>
              <w:ind w:firstLine="0"/>
              <w:rPr>
                <w:szCs w:val="28"/>
              </w:rPr>
            </w:pPr>
            <w:r w:rsidRPr="001A425E">
              <w:rPr>
                <w:szCs w:val="28"/>
              </w:rPr>
              <w:t>ПУЭ – Правила устройства электроустановок. Утверждены Приказом Минэнерго России от 08</w:t>
            </w:r>
            <w:r w:rsidR="009E3614" w:rsidRPr="001A425E">
              <w:rPr>
                <w:szCs w:val="28"/>
              </w:rPr>
              <w:t xml:space="preserve"> июля </w:t>
            </w:r>
            <w:r w:rsidRPr="001A425E">
              <w:rPr>
                <w:szCs w:val="28"/>
              </w:rPr>
              <w:t>2002 №</w:t>
            </w:r>
            <w:r w:rsidR="009E3614" w:rsidRPr="001A425E">
              <w:rPr>
                <w:szCs w:val="28"/>
              </w:rPr>
              <w:t> </w:t>
            </w:r>
            <w:r w:rsidRPr="001A425E">
              <w:rPr>
                <w:szCs w:val="28"/>
              </w:rPr>
              <w:t>204</w:t>
            </w:r>
          </w:p>
        </w:tc>
      </w:tr>
      <w:tr w:rsidR="000E0999" w:rsidRPr="001A425E" w:rsidTr="00997EAB">
        <w:trPr>
          <w:jc w:val="center"/>
        </w:trPr>
        <w:tc>
          <w:tcPr>
            <w:tcW w:w="379" w:type="pct"/>
          </w:tcPr>
          <w:p w:rsidR="000E0999" w:rsidRPr="001A425E" w:rsidRDefault="000E0999" w:rsidP="00C00070">
            <w:pPr>
              <w:spacing w:line="360" w:lineRule="auto"/>
              <w:ind w:firstLine="0"/>
              <w:rPr>
                <w:lang w:val="en-US"/>
              </w:rPr>
            </w:pPr>
            <w:r w:rsidRPr="001A425E">
              <w:rPr>
                <w:lang w:val="en-US"/>
              </w:rPr>
              <w:t>[</w:t>
            </w:r>
            <w:r w:rsidR="000F1C2C" w:rsidRPr="001A425E">
              <w:t>4</w:t>
            </w:r>
            <w:r w:rsidRPr="001A425E">
              <w:rPr>
                <w:lang w:val="en-US"/>
              </w:rPr>
              <w:t>]</w:t>
            </w:r>
          </w:p>
        </w:tc>
        <w:tc>
          <w:tcPr>
            <w:tcW w:w="4621" w:type="pct"/>
          </w:tcPr>
          <w:p w:rsidR="000E0999" w:rsidRPr="001A425E" w:rsidRDefault="000E0999" w:rsidP="00C00070">
            <w:pPr>
              <w:tabs>
                <w:tab w:val="right" w:pos="9524"/>
              </w:tabs>
              <w:spacing w:line="360" w:lineRule="auto"/>
              <w:ind w:firstLine="0"/>
              <w:rPr>
                <w:szCs w:val="28"/>
              </w:rPr>
            </w:pPr>
            <w:r w:rsidRPr="001A425E">
              <w:rPr>
                <w:szCs w:val="28"/>
              </w:rPr>
              <w:t xml:space="preserve">ПТЭ – Правила технической эксплуатации электроустановок потребителей. Утверждены </w:t>
            </w:r>
            <w:r w:rsidRPr="001A425E">
              <w:rPr>
                <w:bCs/>
                <w:szCs w:val="28"/>
              </w:rPr>
              <w:t>Приказом Минэнерго России от 13 января 2003 г. № 6</w:t>
            </w:r>
          </w:p>
        </w:tc>
      </w:tr>
      <w:tr w:rsidR="000F1C2C" w:rsidRPr="001A425E" w:rsidTr="00997EAB">
        <w:trPr>
          <w:jc w:val="center"/>
        </w:trPr>
        <w:tc>
          <w:tcPr>
            <w:tcW w:w="379" w:type="pct"/>
          </w:tcPr>
          <w:p w:rsidR="000F1C2C" w:rsidRPr="001A425E" w:rsidRDefault="000F1C2C" w:rsidP="009E3614">
            <w:pPr>
              <w:spacing w:line="360" w:lineRule="auto"/>
              <w:ind w:firstLine="0"/>
              <w:rPr>
                <w:lang w:val="en-US"/>
              </w:rPr>
            </w:pPr>
            <w:r w:rsidRPr="001A425E">
              <w:t>[</w:t>
            </w:r>
            <w:r w:rsidR="009E3614" w:rsidRPr="001A425E">
              <w:t>5</w:t>
            </w:r>
            <w:r w:rsidRPr="001A425E">
              <w:t>]</w:t>
            </w:r>
          </w:p>
        </w:tc>
        <w:tc>
          <w:tcPr>
            <w:tcW w:w="4621" w:type="pct"/>
          </w:tcPr>
          <w:p w:rsidR="000F1C2C" w:rsidRPr="001A425E" w:rsidRDefault="000F1C2C" w:rsidP="00C00070">
            <w:pPr>
              <w:tabs>
                <w:tab w:val="right" w:pos="9524"/>
              </w:tabs>
              <w:spacing w:line="360" w:lineRule="auto"/>
              <w:ind w:firstLine="0"/>
              <w:rPr>
                <w:szCs w:val="28"/>
              </w:rPr>
            </w:pPr>
            <w:r w:rsidRPr="001A425E">
              <w:rPr>
                <w:szCs w:val="28"/>
              </w:rPr>
              <w:t xml:space="preserve">Федеральный закон от 30 декабря </w:t>
            </w:r>
            <w:smartTag w:uri="urn:schemas-microsoft-com:office:smarttags" w:element="metricconverter">
              <w:smartTagPr>
                <w:attr w:name="ProductID" w:val="2009 г"/>
              </w:smartTagPr>
              <w:r w:rsidRPr="001A425E">
                <w:rPr>
                  <w:szCs w:val="28"/>
                </w:rPr>
                <w:t>2009 г</w:t>
              </w:r>
            </w:smartTag>
            <w:r w:rsidRPr="001A425E">
              <w:rPr>
                <w:szCs w:val="28"/>
              </w:rPr>
              <w:t>. № 384-ФЗ «Технический регламент о безопасности зданий и сооружений»</w:t>
            </w:r>
          </w:p>
        </w:tc>
      </w:tr>
    </w:tbl>
    <w:p w:rsidR="005A5F4B" w:rsidRPr="001A425E" w:rsidRDefault="005A5F4B" w:rsidP="00C00070">
      <w:pPr>
        <w:spacing w:line="360" w:lineRule="auto"/>
        <w:ind w:left="2832" w:firstLine="708"/>
        <w:rPr>
          <w:szCs w:val="28"/>
        </w:rPr>
      </w:pPr>
    </w:p>
    <w:p w:rsidR="00DA249B" w:rsidRPr="001A425E" w:rsidRDefault="00DA249B" w:rsidP="00C00070">
      <w:pPr>
        <w:spacing w:line="360" w:lineRule="auto"/>
        <w:ind w:firstLine="0"/>
        <w:jc w:val="left"/>
        <w:rPr>
          <w:bCs/>
          <w:szCs w:val="28"/>
        </w:rPr>
      </w:pPr>
      <w:r w:rsidRPr="001A425E">
        <w:rPr>
          <w:bCs/>
          <w:szCs w:val="28"/>
        </w:rPr>
        <w:br w:type="page"/>
      </w:r>
    </w:p>
    <w:p w:rsidR="006D006D" w:rsidRPr="001A425E" w:rsidRDefault="006D006D" w:rsidP="00C00070">
      <w:pPr>
        <w:spacing w:line="360" w:lineRule="auto"/>
        <w:ind w:left="2832" w:firstLine="708"/>
        <w:rPr>
          <w:bCs/>
          <w:szCs w:val="28"/>
        </w:rPr>
      </w:pPr>
      <w:r w:rsidRPr="001A425E">
        <w:rPr>
          <w:bCs/>
          <w:szCs w:val="28"/>
        </w:rPr>
        <w:lastRenderedPageBreak/>
        <w:t>ОКС</w:t>
      </w:r>
      <w:r w:rsidR="000A2905" w:rsidRPr="001A425E">
        <w:rPr>
          <w:bCs/>
          <w:szCs w:val="28"/>
        </w:rPr>
        <w:t xml:space="preserve"> </w:t>
      </w:r>
    </w:p>
    <w:p w:rsidR="00616244" w:rsidRPr="001A425E" w:rsidRDefault="00616244" w:rsidP="00C00070">
      <w:pPr>
        <w:spacing w:line="360" w:lineRule="auto"/>
        <w:rPr>
          <w:bCs/>
          <w:szCs w:val="28"/>
        </w:rPr>
      </w:pPr>
    </w:p>
    <w:p w:rsidR="006D006D" w:rsidRPr="001A425E" w:rsidRDefault="0001658F" w:rsidP="00C00070">
      <w:pPr>
        <w:spacing w:line="360" w:lineRule="auto"/>
        <w:jc w:val="center"/>
        <w:rPr>
          <w:bCs/>
          <w:szCs w:val="28"/>
        </w:rPr>
      </w:pPr>
      <w:r w:rsidRPr="001A425E">
        <w:rPr>
          <w:bCs/>
          <w:szCs w:val="28"/>
        </w:rPr>
        <w:t>Вид работ 23.5 по приказу Минр</w:t>
      </w:r>
      <w:r w:rsidR="00B0179E" w:rsidRPr="001A425E">
        <w:rPr>
          <w:bCs/>
          <w:szCs w:val="28"/>
        </w:rPr>
        <w:t>е</w:t>
      </w:r>
      <w:r w:rsidRPr="001A425E">
        <w:rPr>
          <w:bCs/>
          <w:szCs w:val="28"/>
        </w:rPr>
        <w:t>гиона России от 30.12.2009 №</w:t>
      </w:r>
      <w:r w:rsidRPr="001A425E">
        <w:rPr>
          <w:bCs/>
          <w:szCs w:val="28"/>
          <w:lang w:val="en-US"/>
        </w:rPr>
        <w:t> </w:t>
      </w:r>
      <w:r w:rsidRPr="001A425E">
        <w:rPr>
          <w:bCs/>
          <w:szCs w:val="28"/>
        </w:rPr>
        <w:t>624</w:t>
      </w:r>
    </w:p>
    <w:p w:rsidR="000D6C60" w:rsidRPr="001A425E" w:rsidRDefault="006D006D" w:rsidP="00DA7043">
      <w:pPr>
        <w:spacing w:before="240" w:line="360" w:lineRule="auto"/>
        <w:rPr>
          <w:bCs/>
          <w:szCs w:val="28"/>
        </w:rPr>
      </w:pPr>
      <w:r w:rsidRPr="001A425E">
        <w:rPr>
          <w:bCs/>
          <w:szCs w:val="28"/>
        </w:rPr>
        <w:t xml:space="preserve">Ключевые слова: стандарт организации, Национальное объединение строителей, инженерные сети зданий и сооружений внутренние, монтаж, </w:t>
      </w:r>
      <w:r w:rsidR="00DB7C7F" w:rsidRPr="001A425E">
        <w:rPr>
          <w:bCs/>
          <w:szCs w:val="28"/>
        </w:rPr>
        <w:t>пуско</w:t>
      </w:r>
      <w:r w:rsidR="00880B7C" w:rsidRPr="001A425E">
        <w:rPr>
          <w:bCs/>
          <w:szCs w:val="28"/>
        </w:rPr>
        <w:t>наладка</w:t>
      </w:r>
      <w:r w:rsidRPr="001A425E">
        <w:rPr>
          <w:bCs/>
          <w:szCs w:val="28"/>
        </w:rPr>
        <w:t xml:space="preserve">, </w:t>
      </w:r>
      <w:r w:rsidR="00880B7C" w:rsidRPr="001A425E">
        <w:rPr>
          <w:bCs/>
          <w:szCs w:val="28"/>
        </w:rPr>
        <w:t xml:space="preserve">системы </w:t>
      </w:r>
      <w:r w:rsidR="00AB5D03" w:rsidRPr="001A425E">
        <w:rPr>
          <w:bCs/>
          <w:szCs w:val="28"/>
        </w:rPr>
        <w:t>локальн</w:t>
      </w:r>
      <w:r w:rsidR="00755B4A" w:rsidRPr="001A425E">
        <w:rPr>
          <w:bCs/>
          <w:szCs w:val="28"/>
        </w:rPr>
        <w:t>ого</w:t>
      </w:r>
      <w:r w:rsidR="00880B7C" w:rsidRPr="001A425E">
        <w:rPr>
          <w:bCs/>
          <w:szCs w:val="28"/>
        </w:rPr>
        <w:t xml:space="preserve"> управления</w:t>
      </w:r>
      <w:r w:rsidR="008B31D2">
        <w:rPr>
          <w:bCs/>
          <w:szCs w:val="28"/>
        </w:rPr>
        <w:t>.</w:t>
      </w:r>
    </w:p>
    <w:sectPr w:rsidR="000D6C60" w:rsidRPr="001A425E" w:rsidSect="009519B2">
      <w:pgSz w:w="11906" w:h="16838"/>
      <w:pgMar w:top="1701" w:right="1418" w:bottom="1701" w:left="1418" w:header="1361" w:footer="709" w:gutter="0"/>
      <w:pgNumType w:start="1"/>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2AC" w:rsidRDefault="00AD52AC">
      <w:r>
        <w:separator/>
      </w:r>
    </w:p>
  </w:endnote>
  <w:endnote w:type="continuationSeparator" w:id="1">
    <w:p w:rsidR="00AD52AC" w:rsidRDefault="00AD5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7D" w:rsidRDefault="002168D2">
    <w:pPr>
      <w:pStyle w:val="aa"/>
      <w:framePr w:wrap="around" w:vAnchor="text" w:hAnchor="margin" w:xAlign="right" w:y="1"/>
      <w:rPr>
        <w:rStyle w:val="ac"/>
      </w:rPr>
    </w:pPr>
    <w:r>
      <w:rPr>
        <w:rStyle w:val="ac"/>
      </w:rPr>
      <w:fldChar w:fldCharType="begin"/>
    </w:r>
    <w:r w:rsidR="00A91D7D">
      <w:rPr>
        <w:rStyle w:val="ac"/>
      </w:rPr>
      <w:instrText xml:space="preserve">PAGE  </w:instrText>
    </w:r>
    <w:r>
      <w:rPr>
        <w:rStyle w:val="ac"/>
      </w:rPr>
      <w:fldChar w:fldCharType="separate"/>
    </w:r>
    <w:r w:rsidR="008B31D2">
      <w:rPr>
        <w:rStyle w:val="ac"/>
        <w:noProof/>
      </w:rPr>
      <w:t>108</w:t>
    </w:r>
    <w:r>
      <w:rPr>
        <w:rStyle w:val="ac"/>
      </w:rPr>
      <w:fldChar w:fldCharType="end"/>
    </w:r>
  </w:p>
  <w:p w:rsidR="00A91D7D" w:rsidRDefault="00A91D7D">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7D" w:rsidRDefault="002168D2">
    <w:pPr>
      <w:pStyle w:val="aa"/>
      <w:jc w:val="right"/>
    </w:pPr>
    <w:fldSimple w:instr=" PAGE   \* MERGEFORMAT ">
      <w:r w:rsidR="008B31D2">
        <w:rPr>
          <w:noProof/>
        </w:rPr>
        <w:t>107</w:t>
      </w:r>
    </w:fldSimple>
  </w:p>
  <w:p w:rsidR="00A91D7D" w:rsidRDefault="00A91D7D">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2AC" w:rsidRDefault="00AD52AC">
      <w:r>
        <w:separator/>
      </w:r>
    </w:p>
  </w:footnote>
  <w:footnote w:type="continuationSeparator" w:id="1">
    <w:p w:rsidR="00AD52AC" w:rsidRDefault="00AD52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7D" w:rsidRDefault="00A91D7D" w:rsidP="00B75D7B">
    <w:pPr>
      <w:pStyle w:val="a8"/>
      <w:ind w:firstLine="0"/>
    </w:pPr>
    <w:r w:rsidRPr="009519B2">
      <w:rPr>
        <w:b/>
      </w:rPr>
      <w:t>Р</w:t>
    </w:r>
    <w:r>
      <w:rPr>
        <w:b/>
      </w:rPr>
      <w:t> НОСТРОЙ </w:t>
    </w:r>
    <w:r w:rsidRPr="009519B2">
      <w:rPr>
        <w:b/>
      </w:rPr>
      <w:t xml:space="preserve">34 (проект, </w:t>
    </w:r>
    <w:r>
      <w:rPr>
        <w:b/>
      </w:rPr>
      <w:t>окончательная</w:t>
    </w:r>
    <w:r w:rsidRPr="009519B2">
      <w:rPr>
        <w:b/>
      </w:rPr>
      <w:t xml:space="preserve"> редакция)</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D7D" w:rsidRPr="009519B2" w:rsidRDefault="00A91D7D" w:rsidP="009519B2">
    <w:pPr>
      <w:pStyle w:val="a8"/>
      <w:jc w:val="right"/>
    </w:pPr>
    <w:r w:rsidRPr="009519B2">
      <w:rPr>
        <w:b/>
      </w:rPr>
      <w:t>Р</w:t>
    </w:r>
    <w:r>
      <w:rPr>
        <w:b/>
      </w:rPr>
      <w:t> НОСТРОЙ </w:t>
    </w:r>
    <w:r w:rsidRPr="009519B2">
      <w:rPr>
        <w:b/>
      </w:rPr>
      <w:t xml:space="preserve">34 (проект, </w:t>
    </w:r>
    <w:r>
      <w:rPr>
        <w:b/>
      </w:rPr>
      <w:t xml:space="preserve">окончательная </w:t>
    </w:r>
    <w:r w:rsidRPr="009519B2">
      <w:rPr>
        <w:b/>
      </w:rPr>
      <w:t>редакция)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A1353"/>
    <w:multiLevelType w:val="hybridMultilevel"/>
    <w:tmpl w:val="048A835A"/>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9E08F0"/>
    <w:multiLevelType w:val="hybridMultilevel"/>
    <w:tmpl w:val="16F2C104"/>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002F76"/>
    <w:multiLevelType w:val="hybridMultilevel"/>
    <w:tmpl w:val="1D70B3DC"/>
    <w:lvl w:ilvl="0" w:tplc="D96457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AD7BD7"/>
    <w:multiLevelType w:val="hybridMultilevel"/>
    <w:tmpl w:val="8CF07FF0"/>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EF4566"/>
    <w:multiLevelType w:val="hybridMultilevel"/>
    <w:tmpl w:val="152EC6B0"/>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B05E07"/>
    <w:multiLevelType w:val="hybridMultilevel"/>
    <w:tmpl w:val="E1702E8C"/>
    <w:lvl w:ilvl="0" w:tplc="8CDEBB26">
      <w:start w:val="4"/>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2305E27"/>
    <w:multiLevelType w:val="hybridMultilevel"/>
    <w:tmpl w:val="6B32E470"/>
    <w:lvl w:ilvl="0" w:tplc="8CDEBB26">
      <w:start w:val="4"/>
      <w:numFmt w:val="bullet"/>
      <w:lvlText w:val="-"/>
      <w:lvlJc w:val="left"/>
      <w:pPr>
        <w:ind w:left="0" w:firstLine="68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0E160E"/>
    <w:multiLevelType w:val="hybridMultilevel"/>
    <w:tmpl w:val="BDF63E14"/>
    <w:lvl w:ilvl="0" w:tplc="5BD67E92">
      <w:start w:val="1"/>
      <w:numFmt w:val="bullet"/>
      <w:lvlText w:val=""/>
      <w:lvlJc w:val="left"/>
      <w:pPr>
        <w:ind w:left="720" w:hanging="360"/>
      </w:pPr>
      <w:rPr>
        <w:rFonts w:ascii="Symbol" w:hAnsi="Symbol" w:hint="default"/>
      </w:rPr>
    </w:lvl>
    <w:lvl w:ilvl="1" w:tplc="2BBC20C0" w:tentative="1">
      <w:start w:val="1"/>
      <w:numFmt w:val="bullet"/>
      <w:lvlText w:val="o"/>
      <w:lvlJc w:val="left"/>
      <w:pPr>
        <w:ind w:left="1440" w:hanging="360"/>
      </w:pPr>
      <w:rPr>
        <w:rFonts w:ascii="Courier New" w:hAnsi="Courier New" w:cs="Courier New" w:hint="default"/>
      </w:rPr>
    </w:lvl>
    <w:lvl w:ilvl="2" w:tplc="B08A0C1A" w:tentative="1">
      <w:start w:val="1"/>
      <w:numFmt w:val="bullet"/>
      <w:lvlText w:val=""/>
      <w:lvlJc w:val="left"/>
      <w:pPr>
        <w:ind w:left="2160" w:hanging="360"/>
      </w:pPr>
      <w:rPr>
        <w:rFonts w:ascii="Wingdings" w:hAnsi="Wingdings" w:hint="default"/>
      </w:rPr>
    </w:lvl>
    <w:lvl w:ilvl="3" w:tplc="A164EF06">
      <w:start w:val="1"/>
      <w:numFmt w:val="bullet"/>
      <w:lvlText w:val=""/>
      <w:lvlJc w:val="left"/>
      <w:pPr>
        <w:ind w:left="2880" w:hanging="360"/>
      </w:pPr>
      <w:rPr>
        <w:rFonts w:ascii="Symbol" w:hAnsi="Symbol" w:hint="default"/>
      </w:rPr>
    </w:lvl>
    <w:lvl w:ilvl="4" w:tplc="45B0D28C" w:tentative="1">
      <w:start w:val="1"/>
      <w:numFmt w:val="bullet"/>
      <w:lvlText w:val="o"/>
      <w:lvlJc w:val="left"/>
      <w:pPr>
        <w:ind w:left="3600" w:hanging="360"/>
      </w:pPr>
      <w:rPr>
        <w:rFonts w:ascii="Courier New" w:hAnsi="Courier New" w:cs="Courier New" w:hint="default"/>
      </w:rPr>
    </w:lvl>
    <w:lvl w:ilvl="5" w:tplc="DAF6AFBE" w:tentative="1">
      <w:start w:val="1"/>
      <w:numFmt w:val="bullet"/>
      <w:lvlText w:val=""/>
      <w:lvlJc w:val="left"/>
      <w:pPr>
        <w:ind w:left="4320" w:hanging="360"/>
      </w:pPr>
      <w:rPr>
        <w:rFonts w:ascii="Wingdings" w:hAnsi="Wingdings" w:hint="default"/>
      </w:rPr>
    </w:lvl>
    <w:lvl w:ilvl="6" w:tplc="80C6C11E" w:tentative="1">
      <w:start w:val="1"/>
      <w:numFmt w:val="bullet"/>
      <w:lvlText w:val=""/>
      <w:lvlJc w:val="left"/>
      <w:pPr>
        <w:ind w:left="5040" w:hanging="360"/>
      </w:pPr>
      <w:rPr>
        <w:rFonts w:ascii="Symbol" w:hAnsi="Symbol" w:hint="default"/>
      </w:rPr>
    </w:lvl>
    <w:lvl w:ilvl="7" w:tplc="1C36B1AC" w:tentative="1">
      <w:start w:val="1"/>
      <w:numFmt w:val="bullet"/>
      <w:lvlText w:val="o"/>
      <w:lvlJc w:val="left"/>
      <w:pPr>
        <w:ind w:left="5760" w:hanging="360"/>
      </w:pPr>
      <w:rPr>
        <w:rFonts w:ascii="Courier New" w:hAnsi="Courier New" w:cs="Courier New" w:hint="default"/>
      </w:rPr>
    </w:lvl>
    <w:lvl w:ilvl="8" w:tplc="9FDC2826" w:tentative="1">
      <w:start w:val="1"/>
      <w:numFmt w:val="bullet"/>
      <w:lvlText w:val=""/>
      <w:lvlJc w:val="left"/>
      <w:pPr>
        <w:ind w:left="6480" w:hanging="360"/>
      </w:pPr>
      <w:rPr>
        <w:rFonts w:ascii="Wingdings" w:hAnsi="Wingdings" w:hint="default"/>
      </w:rPr>
    </w:lvl>
  </w:abstractNum>
  <w:abstractNum w:abstractNumId="8">
    <w:nsid w:val="1D3E7C57"/>
    <w:multiLevelType w:val="hybridMultilevel"/>
    <w:tmpl w:val="C474170C"/>
    <w:lvl w:ilvl="0" w:tplc="04190001">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2BE11EE"/>
    <w:multiLevelType w:val="hybridMultilevel"/>
    <w:tmpl w:val="3B7A3AAC"/>
    <w:lvl w:ilvl="0" w:tplc="8CDEBB26">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0">
    <w:nsid w:val="231F1099"/>
    <w:multiLevelType w:val="hybridMultilevel"/>
    <w:tmpl w:val="C4441312"/>
    <w:lvl w:ilvl="0" w:tplc="04190011">
      <w:start w:val="4"/>
      <w:numFmt w:val="bullet"/>
      <w:lvlText w:val="-"/>
      <w:lvlJc w:val="left"/>
      <w:pPr>
        <w:ind w:left="1429" w:hanging="360"/>
      </w:pPr>
      <w:rPr>
        <w:rFonts w:ascii="Times New Roman" w:eastAsia="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
    <w:nsid w:val="2414405A"/>
    <w:multiLevelType w:val="hybridMultilevel"/>
    <w:tmpl w:val="D620386E"/>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2">
    <w:nsid w:val="26DE4E69"/>
    <w:multiLevelType w:val="hybridMultilevel"/>
    <w:tmpl w:val="B1466DBC"/>
    <w:lvl w:ilvl="0" w:tplc="8CDEBB26">
      <w:start w:val="4"/>
      <w:numFmt w:val="bullet"/>
      <w:lvlText w:val="-"/>
      <w:lvlJc w:val="left"/>
      <w:pPr>
        <w:ind w:left="1429" w:hanging="360"/>
      </w:pPr>
      <w:rPr>
        <w:rFonts w:ascii="Times New Roman" w:eastAsia="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3">
    <w:nsid w:val="29DE57B7"/>
    <w:multiLevelType w:val="hybridMultilevel"/>
    <w:tmpl w:val="A17ED906"/>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EE4C07"/>
    <w:multiLevelType w:val="hybridMultilevel"/>
    <w:tmpl w:val="FCEA23A2"/>
    <w:lvl w:ilvl="0" w:tplc="8CDEBB26">
      <w:start w:val="1"/>
      <w:numFmt w:val="bullet"/>
      <w:lvlText w:val="-"/>
      <w:lvlJc w:val="left"/>
      <w:pPr>
        <w:ind w:left="360" w:hanging="360"/>
      </w:pPr>
      <w:rPr>
        <w:rFonts w:ascii="Times New Roman" w:hAnsi="Times New Roman" w:cs="Times New Roman" w:hint="default"/>
      </w:rPr>
    </w:lvl>
    <w:lvl w:ilvl="1" w:tplc="04190003">
      <w:start w:val="4"/>
      <w:numFmt w:val="bullet"/>
      <w:lvlText w:val="-"/>
      <w:lvlJc w:val="left"/>
      <w:pPr>
        <w:ind w:left="2644" w:hanging="855"/>
      </w:pPr>
      <w:rPr>
        <w:rFonts w:ascii="Times New Roman" w:eastAsia="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AA006E"/>
    <w:multiLevelType w:val="hybridMultilevel"/>
    <w:tmpl w:val="3F10AED0"/>
    <w:lvl w:ilvl="0" w:tplc="D964578A">
      <w:start w:val="4"/>
      <w:numFmt w:val="bullet"/>
      <w:lvlText w:val="-"/>
      <w:lvlJc w:val="left"/>
      <w:pPr>
        <w:ind w:left="1429" w:hanging="360"/>
      </w:pPr>
      <w:rPr>
        <w:rFonts w:ascii="Times New Roman" w:eastAsia="Times New Roman" w:hAnsi="Times New Roman" w:cs="Times New Roman" w:hint="default"/>
      </w:rPr>
    </w:lvl>
    <w:lvl w:ilvl="1" w:tplc="8CDEBB26"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6">
    <w:nsid w:val="2D14014D"/>
    <w:multiLevelType w:val="hybridMultilevel"/>
    <w:tmpl w:val="3152A594"/>
    <w:lvl w:ilvl="0" w:tplc="8CDEBB26">
      <w:start w:val="1"/>
      <w:numFmt w:val="bullet"/>
      <w:lvlText w:val="-"/>
      <w:lvlJc w:val="left"/>
      <w:pPr>
        <w:ind w:left="360" w:hanging="360"/>
      </w:pPr>
      <w:rPr>
        <w:rFonts w:ascii="Times New Roman" w:hAnsi="Times New Roman" w:cs="Times New Roman" w:hint="default"/>
      </w:rPr>
    </w:lvl>
    <w:lvl w:ilvl="1" w:tplc="04190019">
      <w:start w:val="4"/>
      <w:numFmt w:val="bullet"/>
      <w:lvlText w:val="-"/>
      <w:lvlJc w:val="left"/>
      <w:pPr>
        <w:ind w:left="2644" w:hanging="855"/>
      </w:pPr>
      <w:rPr>
        <w:rFonts w:ascii="Times New Roman" w:eastAsia="Times New Roman" w:hAnsi="Times New Roman" w:cs="Times New Roman" w:hint="default"/>
      </w:rPr>
    </w:lvl>
    <w:lvl w:ilvl="2" w:tplc="0419001B">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7">
    <w:nsid w:val="2D9A1685"/>
    <w:multiLevelType w:val="hybridMultilevel"/>
    <w:tmpl w:val="1C4E5058"/>
    <w:lvl w:ilvl="0" w:tplc="D964578A">
      <w:start w:val="4"/>
      <w:numFmt w:val="bullet"/>
      <w:lvlText w:val="-"/>
      <w:lvlJc w:val="left"/>
      <w:pPr>
        <w:ind w:left="1429" w:hanging="360"/>
      </w:pPr>
      <w:rPr>
        <w:rFonts w:ascii="Times New Roman" w:eastAsia="Times New Roman" w:hAnsi="Times New Roman" w:cs="Times New Roman" w:hint="default"/>
      </w:rPr>
    </w:lvl>
    <w:lvl w:ilvl="1" w:tplc="8CDEBB26"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951844"/>
    <w:multiLevelType w:val="hybridMultilevel"/>
    <w:tmpl w:val="22B4CA94"/>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CC596B"/>
    <w:multiLevelType w:val="hybridMultilevel"/>
    <w:tmpl w:val="62748252"/>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5E393D"/>
    <w:multiLevelType w:val="hybridMultilevel"/>
    <w:tmpl w:val="11BA8732"/>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2270E2"/>
    <w:multiLevelType w:val="hybridMultilevel"/>
    <w:tmpl w:val="BD8E82F0"/>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DA51C7"/>
    <w:multiLevelType w:val="hybridMultilevel"/>
    <w:tmpl w:val="1FB0E562"/>
    <w:lvl w:ilvl="0" w:tplc="8CDEBB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D6C2AE2"/>
    <w:multiLevelType w:val="hybridMultilevel"/>
    <w:tmpl w:val="C2F6F0F8"/>
    <w:lvl w:ilvl="0" w:tplc="D964578A">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4">
    <w:nsid w:val="3D9C5289"/>
    <w:multiLevelType w:val="hybridMultilevel"/>
    <w:tmpl w:val="3398B396"/>
    <w:lvl w:ilvl="0" w:tplc="8CDEBB26">
      <w:start w:val="1"/>
      <w:numFmt w:val="bullet"/>
      <w:lvlText w:val="-"/>
      <w:lvlJc w:val="left"/>
      <w:pPr>
        <w:ind w:left="360" w:hanging="360"/>
      </w:pPr>
      <w:rPr>
        <w:rFonts w:ascii="Times New Roman" w:hAnsi="Times New Roman" w:cs="Times New Roman" w:hint="default"/>
      </w:rPr>
    </w:lvl>
    <w:lvl w:ilvl="1" w:tplc="04190019">
      <w:start w:val="4"/>
      <w:numFmt w:val="bullet"/>
      <w:lvlText w:val="-"/>
      <w:lvlJc w:val="left"/>
      <w:pPr>
        <w:ind w:left="2644" w:hanging="855"/>
      </w:pPr>
      <w:rPr>
        <w:rFonts w:ascii="Times New Roman" w:eastAsia="Times New Roman" w:hAnsi="Times New Roman" w:cs="Times New Roman" w:hint="default"/>
      </w:rPr>
    </w:lvl>
    <w:lvl w:ilvl="2" w:tplc="0419001B">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5">
    <w:nsid w:val="3EA507E5"/>
    <w:multiLevelType w:val="hybridMultilevel"/>
    <w:tmpl w:val="2BA6C280"/>
    <w:lvl w:ilvl="0" w:tplc="D964578A">
      <w:start w:val="4"/>
      <w:numFmt w:val="bullet"/>
      <w:lvlText w:val="-"/>
      <w:lvlJc w:val="left"/>
      <w:pPr>
        <w:ind w:left="1429" w:hanging="360"/>
      </w:pPr>
      <w:rPr>
        <w:rFonts w:ascii="Times New Roman" w:eastAsia="Times New Roman" w:hAnsi="Times New Roman" w:cs="Times New Roman" w:hint="default"/>
      </w:rPr>
    </w:lvl>
    <w:lvl w:ilvl="1" w:tplc="8CDEBB26">
      <w:start w:val="1"/>
      <w:numFmt w:val="decimal"/>
      <w:lvlText w:val="%2."/>
      <w:lvlJc w:val="left"/>
      <w:pPr>
        <w:ind w:left="2881" w:hanging="1092"/>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5620B8"/>
    <w:multiLevelType w:val="hybridMultilevel"/>
    <w:tmpl w:val="86724CA0"/>
    <w:lvl w:ilvl="0" w:tplc="8CDEBB26">
      <w:start w:val="1"/>
      <w:numFmt w:val="decimal"/>
      <w:lvlText w:val="%1)"/>
      <w:lvlJc w:val="left"/>
      <w:pPr>
        <w:ind w:left="1429" w:hanging="360"/>
      </w:pPr>
      <w:rPr>
        <w:rFonts w:hint="default"/>
      </w:rPr>
    </w:lvl>
    <w:lvl w:ilvl="1" w:tplc="AE5C98F0"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E541C"/>
    <w:multiLevelType w:val="hybridMultilevel"/>
    <w:tmpl w:val="6A7EC2B4"/>
    <w:lvl w:ilvl="0" w:tplc="8940D060">
      <w:start w:val="1"/>
      <w:numFmt w:val="decimal"/>
      <w:lvlText w:val="%1."/>
      <w:lvlJc w:val="left"/>
      <w:pPr>
        <w:ind w:left="1429" w:hanging="360"/>
      </w:pPr>
      <w:rPr>
        <w:rFonts w:ascii="Arial" w:eastAsia="Calibri" w:hAnsi="Arial" w:cs="Arial"/>
      </w:rPr>
    </w:lvl>
    <w:lvl w:ilvl="1" w:tplc="04190003">
      <w:start w:val="1"/>
      <w:numFmt w:val="decimal"/>
      <w:lvlText w:val="%2)"/>
      <w:lvlJc w:val="left"/>
      <w:pPr>
        <w:ind w:left="2149" w:hanging="360"/>
      </w:pPr>
      <w:rPr>
        <w:rFonts w:hint="default"/>
      </w:r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8">
    <w:nsid w:val="446B0E51"/>
    <w:multiLevelType w:val="hybridMultilevel"/>
    <w:tmpl w:val="F020B758"/>
    <w:lvl w:ilvl="0" w:tplc="5F1AE1F6">
      <w:start w:val="4"/>
      <w:numFmt w:val="bullet"/>
      <w:lvlText w:val="-"/>
      <w:lvlJc w:val="left"/>
      <w:pPr>
        <w:ind w:left="720" w:hanging="360"/>
      </w:pPr>
      <w:rPr>
        <w:rFonts w:ascii="Times New Roman" w:eastAsia="Times New Roman" w:hAnsi="Times New Roman" w:cs="Times New Roman" w:hint="default"/>
      </w:rPr>
    </w:lvl>
    <w:lvl w:ilvl="1" w:tplc="56A2F220"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9">
    <w:nsid w:val="48C75165"/>
    <w:multiLevelType w:val="hybridMultilevel"/>
    <w:tmpl w:val="B2866B38"/>
    <w:lvl w:ilvl="0" w:tplc="8CDEBB2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EB5C66"/>
    <w:multiLevelType w:val="hybridMultilevel"/>
    <w:tmpl w:val="1C789ED0"/>
    <w:lvl w:ilvl="0" w:tplc="D964578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F6A692A"/>
    <w:multiLevelType w:val="hybridMultilevel"/>
    <w:tmpl w:val="86A03050"/>
    <w:lvl w:ilvl="0" w:tplc="D964578A">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3970C3A"/>
    <w:multiLevelType w:val="hybridMultilevel"/>
    <w:tmpl w:val="68784F2E"/>
    <w:lvl w:ilvl="0" w:tplc="8CDEBB26">
      <w:start w:val="1"/>
      <w:numFmt w:val="decimal"/>
      <w:lvlText w:val="%1)"/>
      <w:lvlJc w:val="left"/>
      <w:pPr>
        <w:ind w:left="1429" w:hanging="360"/>
      </w:pPr>
      <w:rPr>
        <w:rFonts w:hint="default"/>
      </w:rPr>
    </w:lvl>
    <w:lvl w:ilvl="1" w:tplc="04190003">
      <w:start w:val="4"/>
      <w:numFmt w:val="bullet"/>
      <w:lvlText w:val="-"/>
      <w:lvlJc w:val="left"/>
      <w:pPr>
        <w:ind w:left="0" w:firstLine="680"/>
      </w:pPr>
      <w:rPr>
        <w:rFonts w:ascii="Times New Roman" w:eastAsia="Times New Roman" w:hAnsi="Times New Roman" w:cs="Times New Roman" w:hint="default"/>
      </w:r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3">
    <w:nsid w:val="56A77FDE"/>
    <w:multiLevelType w:val="hybridMultilevel"/>
    <w:tmpl w:val="7D48D0C8"/>
    <w:lvl w:ilvl="0" w:tplc="04190011">
      <w:start w:val="4"/>
      <w:numFmt w:val="bullet"/>
      <w:lvlText w:val="-"/>
      <w:lvlJc w:val="left"/>
      <w:pPr>
        <w:ind w:left="1429" w:hanging="360"/>
      </w:pPr>
      <w:rPr>
        <w:rFonts w:ascii="Times New Roman" w:eastAsia="Times New Roman" w:hAnsi="Times New Roman" w:cs="Times New Roman" w:hint="default"/>
      </w:rPr>
    </w:lvl>
    <w:lvl w:ilvl="1" w:tplc="8CDEBB26"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4">
    <w:nsid w:val="59584FB1"/>
    <w:multiLevelType w:val="multilevel"/>
    <w:tmpl w:val="B6382CD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rPr>
    </w:lvl>
    <w:lvl w:ilvl="2">
      <w:start w:val="1"/>
      <w:numFmt w:val="decimal"/>
      <w:pStyle w:val="3"/>
      <w:lvlText w:val="%1.%2.%3"/>
      <w:lvlJc w:val="left"/>
      <w:pPr>
        <w:ind w:left="1430" w:hanging="720"/>
      </w:pPr>
      <w:rPr>
        <w:rFonts w:ascii="Times New Roman" w:hAnsi="Times New Roman" w:cs="Times New Roman" w:hint="default"/>
        <w:i w:val="0"/>
      </w:rPr>
    </w:lvl>
    <w:lvl w:ilvl="3">
      <w:start w:val="1"/>
      <w:numFmt w:val="decimal"/>
      <w:pStyle w:val="4"/>
      <w:lvlText w:val="%1.%2.%3.%4"/>
      <w:lvlJc w:val="left"/>
      <w:pPr>
        <w:ind w:left="1432" w:hanging="864"/>
      </w:pPr>
      <w:rPr>
        <w:rFonts w:ascii="Times New Roman" w:hAnsi="Times New Roman" w:cs="Times New Roman" w:hint="default"/>
        <w:i w:val="0"/>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5">
    <w:nsid w:val="5B2E3551"/>
    <w:multiLevelType w:val="hybridMultilevel"/>
    <w:tmpl w:val="28522CFA"/>
    <w:lvl w:ilvl="0" w:tplc="577A78DA">
      <w:start w:val="4"/>
      <w:numFmt w:val="bullet"/>
      <w:lvlText w:val="-"/>
      <w:lvlJc w:val="left"/>
      <w:pPr>
        <w:ind w:left="360" w:hanging="360"/>
      </w:pPr>
      <w:rPr>
        <w:rFonts w:ascii="Times New Roman" w:eastAsia="Times New Roman" w:hAnsi="Times New Roman" w:cs="Times New Roman" w:hint="default"/>
      </w:rPr>
    </w:lvl>
    <w:lvl w:ilvl="1" w:tplc="CEBE0450" w:tentative="1">
      <w:start w:val="1"/>
      <w:numFmt w:val="bullet"/>
      <w:lvlText w:val="o"/>
      <w:lvlJc w:val="left"/>
      <w:pPr>
        <w:ind w:left="1080" w:hanging="360"/>
      </w:pPr>
      <w:rPr>
        <w:rFonts w:ascii="Courier New" w:hAnsi="Courier New" w:cs="Courier New" w:hint="default"/>
      </w:rPr>
    </w:lvl>
    <w:lvl w:ilvl="2" w:tplc="B3E4AAE2" w:tentative="1">
      <w:start w:val="1"/>
      <w:numFmt w:val="bullet"/>
      <w:lvlText w:val=""/>
      <w:lvlJc w:val="left"/>
      <w:pPr>
        <w:ind w:left="1800" w:hanging="360"/>
      </w:pPr>
      <w:rPr>
        <w:rFonts w:ascii="Wingdings" w:hAnsi="Wingdings" w:hint="default"/>
      </w:rPr>
    </w:lvl>
    <w:lvl w:ilvl="3" w:tplc="1648498A" w:tentative="1">
      <w:start w:val="1"/>
      <w:numFmt w:val="bullet"/>
      <w:lvlText w:val=""/>
      <w:lvlJc w:val="left"/>
      <w:pPr>
        <w:ind w:left="2520" w:hanging="360"/>
      </w:pPr>
      <w:rPr>
        <w:rFonts w:ascii="Symbol" w:hAnsi="Symbol" w:hint="default"/>
      </w:rPr>
    </w:lvl>
    <w:lvl w:ilvl="4" w:tplc="BA389D9C" w:tentative="1">
      <w:start w:val="1"/>
      <w:numFmt w:val="bullet"/>
      <w:lvlText w:val="o"/>
      <w:lvlJc w:val="left"/>
      <w:pPr>
        <w:ind w:left="3240" w:hanging="360"/>
      </w:pPr>
      <w:rPr>
        <w:rFonts w:ascii="Courier New" w:hAnsi="Courier New" w:cs="Courier New" w:hint="default"/>
      </w:rPr>
    </w:lvl>
    <w:lvl w:ilvl="5" w:tplc="E4CAA72C" w:tentative="1">
      <w:start w:val="1"/>
      <w:numFmt w:val="bullet"/>
      <w:lvlText w:val=""/>
      <w:lvlJc w:val="left"/>
      <w:pPr>
        <w:ind w:left="3960" w:hanging="360"/>
      </w:pPr>
      <w:rPr>
        <w:rFonts w:ascii="Wingdings" w:hAnsi="Wingdings" w:hint="default"/>
      </w:rPr>
    </w:lvl>
    <w:lvl w:ilvl="6" w:tplc="E8220342" w:tentative="1">
      <w:start w:val="1"/>
      <w:numFmt w:val="bullet"/>
      <w:lvlText w:val=""/>
      <w:lvlJc w:val="left"/>
      <w:pPr>
        <w:ind w:left="4680" w:hanging="360"/>
      </w:pPr>
      <w:rPr>
        <w:rFonts w:ascii="Symbol" w:hAnsi="Symbol" w:hint="default"/>
      </w:rPr>
    </w:lvl>
    <w:lvl w:ilvl="7" w:tplc="73A61B18" w:tentative="1">
      <w:start w:val="1"/>
      <w:numFmt w:val="bullet"/>
      <w:lvlText w:val="o"/>
      <w:lvlJc w:val="left"/>
      <w:pPr>
        <w:ind w:left="5400" w:hanging="360"/>
      </w:pPr>
      <w:rPr>
        <w:rFonts w:ascii="Courier New" w:hAnsi="Courier New" w:cs="Courier New" w:hint="default"/>
      </w:rPr>
    </w:lvl>
    <w:lvl w:ilvl="8" w:tplc="C5A27B80" w:tentative="1">
      <w:start w:val="1"/>
      <w:numFmt w:val="bullet"/>
      <w:lvlText w:val=""/>
      <w:lvlJc w:val="left"/>
      <w:pPr>
        <w:ind w:left="6120" w:hanging="360"/>
      </w:pPr>
      <w:rPr>
        <w:rFonts w:ascii="Wingdings" w:hAnsi="Wingdings" w:hint="default"/>
      </w:rPr>
    </w:lvl>
  </w:abstractNum>
  <w:abstractNum w:abstractNumId="36">
    <w:nsid w:val="5B8C4405"/>
    <w:multiLevelType w:val="hybridMultilevel"/>
    <w:tmpl w:val="7AB0308A"/>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7B3D3F"/>
    <w:multiLevelType w:val="hybridMultilevel"/>
    <w:tmpl w:val="946C7792"/>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0C52F44"/>
    <w:multiLevelType w:val="hybridMultilevel"/>
    <w:tmpl w:val="F7540C08"/>
    <w:lvl w:ilvl="0" w:tplc="8CDEBB2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25510C2"/>
    <w:multiLevelType w:val="hybridMultilevel"/>
    <w:tmpl w:val="44CA7E0C"/>
    <w:lvl w:ilvl="0" w:tplc="D964578A">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89736B"/>
    <w:multiLevelType w:val="hybridMultilevel"/>
    <w:tmpl w:val="3772870A"/>
    <w:lvl w:ilvl="0" w:tplc="8CDEBB26">
      <w:start w:val="1"/>
      <w:numFmt w:val="bullet"/>
      <w:lvlText w:val="-"/>
      <w:lvlJc w:val="left"/>
      <w:pPr>
        <w:ind w:left="360" w:hanging="360"/>
      </w:pPr>
      <w:rPr>
        <w:rFonts w:ascii="Times New Roman" w:hAnsi="Times New Roman" w:cs="Times New Roman" w:hint="default"/>
      </w:rPr>
    </w:lvl>
    <w:lvl w:ilvl="1" w:tplc="04190003">
      <w:start w:val="4"/>
      <w:numFmt w:val="bullet"/>
      <w:lvlText w:val="-"/>
      <w:lvlJc w:val="left"/>
      <w:pPr>
        <w:ind w:left="2644" w:hanging="855"/>
      </w:pPr>
      <w:rPr>
        <w:rFonts w:ascii="Times New Roman" w:eastAsia="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664545F"/>
    <w:multiLevelType w:val="hybridMultilevel"/>
    <w:tmpl w:val="0E0423A8"/>
    <w:lvl w:ilvl="0" w:tplc="D964578A">
      <w:start w:val="1"/>
      <w:numFmt w:val="bullet"/>
      <w:lvlText w:val="-"/>
      <w:lvlJc w:val="left"/>
      <w:pPr>
        <w:ind w:left="1429" w:hanging="360"/>
      </w:pPr>
      <w:rPr>
        <w:rFonts w:ascii="Times New Roman" w:hAnsi="Times New Roman" w:cs="Times New Roman" w:hint="default"/>
      </w:rPr>
    </w:lvl>
    <w:lvl w:ilvl="1" w:tplc="8CDEBB26"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9ED75B9"/>
    <w:multiLevelType w:val="hybridMultilevel"/>
    <w:tmpl w:val="36A25C7C"/>
    <w:lvl w:ilvl="0" w:tplc="D964578A">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AF33D19"/>
    <w:multiLevelType w:val="hybridMultilevel"/>
    <w:tmpl w:val="DEF27308"/>
    <w:lvl w:ilvl="0" w:tplc="8CDEBB26">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FD768E0"/>
    <w:multiLevelType w:val="hybridMultilevel"/>
    <w:tmpl w:val="2C3C5DB8"/>
    <w:lvl w:ilvl="0" w:tplc="ECBA217C">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010FB8"/>
    <w:multiLevelType w:val="hybridMultilevel"/>
    <w:tmpl w:val="8A402558"/>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7164FE2"/>
    <w:multiLevelType w:val="hybridMultilevel"/>
    <w:tmpl w:val="A3404742"/>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8A33B5"/>
    <w:multiLevelType w:val="hybridMultilevel"/>
    <w:tmpl w:val="ED243320"/>
    <w:lvl w:ilvl="0" w:tplc="8CDEBB26">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8">
    <w:nsid w:val="798E7E69"/>
    <w:multiLevelType w:val="hybridMultilevel"/>
    <w:tmpl w:val="DA101DF2"/>
    <w:lvl w:ilvl="0" w:tplc="8CDEBB26">
      <w:start w:val="1"/>
      <w:numFmt w:val="bullet"/>
      <w:lvlText w:val="-"/>
      <w:lvlJc w:val="left"/>
      <w:pPr>
        <w:ind w:left="360" w:hanging="360"/>
      </w:pPr>
      <w:rPr>
        <w:rFonts w:ascii="Times New Roman" w:hAnsi="Times New Roman" w:cs="Times New Roman" w:hint="default"/>
      </w:rPr>
    </w:lvl>
    <w:lvl w:ilvl="1" w:tplc="04190019">
      <w:numFmt w:val="bullet"/>
      <w:lvlText w:val="•"/>
      <w:lvlJc w:val="left"/>
      <w:pPr>
        <w:ind w:left="2644" w:hanging="855"/>
      </w:pPr>
      <w:rPr>
        <w:rFonts w:ascii="Times New Roman" w:eastAsia="Times New Roman" w:hAnsi="Times New Roman" w:cs="Times New Roman" w:hint="default"/>
      </w:rPr>
    </w:lvl>
    <w:lvl w:ilvl="2" w:tplc="0419001B">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9">
    <w:nsid w:val="79A16D6A"/>
    <w:multiLevelType w:val="hybridMultilevel"/>
    <w:tmpl w:val="AB044FB8"/>
    <w:lvl w:ilvl="0" w:tplc="D964578A">
      <w:start w:val="1"/>
      <w:numFmt w:val="decimal"/>
      <w:lvlText w:val="1.%1"/>
      <w:lvlJc w:val="left"/>
      <w:pPr>
        <w:ind w:left="1637" w:hanging="360"/>
      </w:pPr>
      <w:rPr>
        <w:rFonts w:hint="default"/>
      </w:rPr>
    </w:lvl>
    <w:lvl w:ilvl="1" w:tplc="2F005E66"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0">
    <w:nsid w:val="79B13DAC"/>
    <w:multiLevelType w:val="hybridMultilevel"/>
    <w:tmpl w:val="4C8CFCA4"/>
    <w:lvl w:ilvl="0" w:tplc="11986380">
      <w:start w:val="1"/>
      <w:numFmt w:val="bullet"/>
      <w:lvlText w:val="-"/>
      <w:lvlJc w:val="left"/>
      <w:pPr>
        <w:ind w:left="360" w:hanging="360"/>
      </w:pPr>
      <w:rPr>
        <w:rFonts w:ascii="Times New Roman" w:hAnsi="Times New Roman" w:cs="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1">
    <w:nsid w:val="7B9962DF"/>
    <w:multiLevelType w:val="hybridMultilevel"/>
    <w:tmpl w:val="9606F1A0"/>
    <w:lvl w:ilvl="0" w:tplc="D964578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nsid w:val="7C313A03"/>
    <w:multiLevelType w:val="hybridMultilevel"/>
    <w:tmpl w:val="6B284326"/>
    <w:lvl w:ilvl="0" w:tplc="8CDEBB26">
      <w:start w:val="1"/>
      <w:numFmt w:val="bullet"/>
      <w:lvlText w:val="-"/>
      <w:lvlJc w:val="left"/>
      <w:pPr>
        <w:ind w:left="360" w:hanging="360"/>
      </w:pPr>
      <w:rPr>
        <w:rFonts w:ascii="Times New Roman" w:hAnsi="Times New Roman" w:cs="Times New Roman" w:hint="default"/>
      </w:rPr>
    </w:lvl>
    <w:lvl w:ilvl="1" w:tplc="04190003">
      <w:start w:val="4"/>
      <w:numFmt w:val="bullet"/>
      <w:lvlText w:val="-"/>
      <w:lvlJc w:val="left"/>
      <w:pPr>
        <w:ind w:left="2644" w:hanging="855"/>
      </w:pPr>
      <w:rPr>
        <w:rFonts w:ascii="Times New Roman" w:eastAsia="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7CA33A25"/>
    <w:multiLevelType w:val="hybridMultilevel"/>
    <w:tmpl w:val="9550AFC2"/>
    <w:lvl w:ilvl="0" w:tplc="D964578A">
      <w:start w:val="1"/>
      <w:numFmt w:val="bullet"/>
      <w:lvlText w:val="-"/>
      <w:lvlJc w:val="left"/>
      <w:pPr>
        <w:ind w:left="1429" w:hanging="360"/>
      </w:pPr>
      <w:rPr>
        <w:rFonts w:ascii="Times New Roman" w:hAnsi="Times New Roman" w:cs="Times New Roman" w:hint="default"/>
      </w:rPr>
    </w:lvl>
    <w:lvl w:ilvl="1" w:tplc="8CDEBB26"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E595F03"/>
    <w:multiLevelType w:val="hybridMultilevel"/>
    <w:tmpl w:val="90E2A6B2"/>
    <w:lvl w:ilvl="0" w:tplc="D964578A">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EFB4465"/>
    <w:multiLevelType w:val="hybridMultilevel"/>
    <w:tmpl w:val="F3E676D0"/>
    <w:lvl w:ilvl="0" w:tplc="8CDEBB26">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num w:numId="1">
    <w:abstractNumId w:val="34"/>
  </w:num>
  <w:num w:numId="2">
    <w:abstractNumId w:val="22"/>
  </w:num>
  <w:num w:numId="3">
    <w:abstractNumId w:val="30"/>
  </w:num>
  <w:num w:numId="4">
    <w:abstractNumId w:val="2"/>
  </w:num>
  <w:num w:numId="5">
    <w:abstractNumId w:val="55"/>
  </w:num>
  <w:num w:numId="6">
    <w:abstractNumId w:val="27"/>
  </w:num>
  <w:num w:numId="7">
    <w:abstractNumId w:val="9"/>
  </w:num>
  <w:num w:numId="8">
    <w:abstractNumId w:val="26"/>
  </w:num>
  <w:num w:numId="9">
    <w:abstractNumId w:val="48"/>
  </w:num>
  <w:num w:numId="10">
    <w:abstractNumId w:val="41"/>
  </w:num>
  <w:num w:numId="11">
    <w:abstractNumId w:val="53"/>
  </w:num>
  <w:num w:numId="12">
    <w:abstractNumId w:val="50"/>
  </w:num>
  <w:num w:numId="13">
    <w:abstractNumId w:val="29"/>
  </w:num>
  <w:num w:numId="14">
    <w:abstractNumId w:val="38"/>
  </w:num>
  <w:num w:numId="15">
    <w:abstractNumId w:val="23"/>
  </w:num>
  <w:num w:numId="16">
    <w:abstractNumId w:val="15"/>
  </w:num>
  <w:num w:numId="17">
    <w:abstractNumId w:val="47"/>
  </w:num>
  <w:num w:numId="18">
    <w:abstractNumId w:val="25"/>
  </w:num>
  <w:num w:numId="19">
    <w:abstractNumId w:val="11"/>
  </w:num>
  <w:num w:numId="20">
    <w:abstractNumId w:val="5"/>
  </w:num>
  <w:num w:numId="21">
    <w:abstractNumId w:val="32"/>
  </w:num>
  <w:num w:numId="22">
    <w:abstractNumId w:val="6"/>
  </w:num>
  <w:num w:numId="23">
    <w:abstractNumId w:val="13"/>
  </w:num>
  <w:num w:numId="24">
    <w:abstractNumId w:val="8"/>
  </w:num>
  <w:num w:numId="25">
    <w:abstractNumId w:val="42"/>
  </w:num>
  <w:num w:numId="26">
    <w:abstractNumId w:val="10"/>
  </w:num>
  <w:num w:numId="27">
    <w:abstractNumId w:val="37"/>
  </w:num>
  <w:num w:numId="28">
    <w:abstractNumId w:val="33"/>
  </w:num>
  <w:num w:numId="29">
    <w:abstractNumId w:val="0"/>
  </w:num>
  <w:num w:numId="30">
    <w:abstractNumId w:val="3"/>
  </w:num>
  <w:num w:numId="31">
    <w:abstractNumId w:val="12"/>
  </w:num>
  <w:num w:numId="32">
    <w:abstractNumId w:val="39"/>
  </w:num>
  <w:num w:numId="33">
    <w:abstractNumId w:val="21"/>
  </w:num>
  <w:num w:numId="34">
    <w:abstractNumId w:val="18"/>
  </w:num>
  <w:num w:numId="35">
    <w:abstractNumId w:val="45"/>
  </w:num>
  <w:num w:numId="36">
    <w:abstractNumId w:val="31"/>
  </w:num>
  <w:num w:numId="37">
    <w:abstractNumId w:val="19"/>
  </w:num>
  <w:num w:numId="38">
    <w:abstractNumId w:val="36"/>
  </w:num>
  <w:num w:numId="39">
    <w:abstractNumId w:val="20"/>
  </w:num>
  <w:num w:numId="40">
    <w:abstractNumId w:val="1"/>
  </w:num>
  <w:num w:numId="41">
    <w:abstractNumId w:val="46"/>
  </w:num>
  <w:num w:numId="42">
    <w:abstractNumId w:val="51"/>
  </w:num>
  <w:num w:numId="43">
    <w:abstractNumId w:val="14"/>
  </w:num>
  <w:num w:numId="44">
    <w:abstractNumId w:val="24"/>
  </w:num>
  <w:num w:numId="45">
    <w:abstractNumId w:val="16"/>
  </w:num>
  <w:num w:numId="46">
    <w:abstractNumId w:val="40"/>
  </w:num>
  <w:num w:numId="47">
    <w:abstractNumId w:val="52"/>
  </w:num>
  <w:num w:numId="48">
    <w:abstractNumId w:val="4"/>
  </w:num>
  <w:num w:numId="49">
    <w:abstractNumId w:val="44"/>
  </w:num>
  <w:num w:numId="50">
    <w:abstractNumId w:val="17"/>
  </w:num>
  <w:num w:numId="51">
    <w:abstractNumId w:val="35"/>
  </w:num>
  <w:num w:numId="52">
    <w:abstractNumId w:val="49"/>
  </w:num>
  <w:num w:numId="53">
    <w:abstractNumId w:val="7"/>
  </w:num>
  <w:num w:numId="54">
    <w:abstractNumId w:val="28"/>
  </w:num>
  <w:num w:numId="55">
    <w:abstractNumId w:val="43"/>
  </w:num>
  <w:num w:numId="56">
    <w:abstractNumId w:val="54"/>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40"/>
  <w:displayHorizontalDrawingGridEvery w:val="2"/>
  <w:noPunctuationKerning/>
  <w:characterSpacingControl w:val="doNotCompress"/>
  <w:hdrShapeDefaults>
    <o:shapedefaults v:ext="edit" spidmax="23554"/>
  </w:hdrShapeDefaults>
  <w:footnotePr>
    <w:footnote w:id="0"/>
    <w:footnote w:id="1"/>
  </w:footnotePr>
  <w:endnotePr>
    <w:endnote w:id="0"/>
    <w:endnote w:id="1"/>
  </w:endnotePr>
  <w:compat/>
  <w:rsids>
    <w:rsidRoot w:val="00B40F12"/>
    <w:rsid w:val="0000111B"/>
    <w:rsid w:val="000018EC"/>
    <w:rsid w:val="000024EF"/>
    <w:rsid w:val="00002CEF"/>
    <w:rsid w:val="0000314A"/>
    <w:rsid w:val="0000353B"/>
    <w:rsid w:val="000035D2"/>
    <w:rsid w:val="00003B63"/>
    <w:rsid w:val="00003F73"/>
    <w:rsid w:val="0000464F"/>
    <w:rsid w:val="00005008"/>
    <w:rsid w:val="00005301"/>
    <w:rsid w:val="00007626"/>
    <w:rsid w:val="0001011A"/>
    <w:rsid w:val="000103DF"/>
    <w:rsid w:val="000106D7"/>
    <w:rsid w:val="00010A94"/>
    <w:rsid w:val="00010C0C"/>
    <w:rsid w:val="00011602"/>
    <w:rsid w:val="00015EDE"/>
    <w:rsid w:val="0001658F"/>
    <w:rsid w:val="000169B0"/>
    <w:rsid w:val="00016F9E"/>
    <w:rsid w:val="000175F6"/>
    <w:rsid w:val="00017B65"/>
    <w:rsid w:val="00020222"/>
    <w:rsid w:val="00020823"/>
    <w:rsid w:val="00020C03"/>
    <w:rsid w:val="000217DA"/>
    <w:rsid w:val="00022F64"/>
    <w:rsid w:val="000234BB"/>
    <w:rsid w:val="00024546"/>
    <w:rsid w:val="00024AAC"/>
    <w:rsid w:val="000256ED"/>
    <w:rsid w:val="000263C6"/>
    <w:rsid w:val="00026894"/>
    <w:rsid w:val="0002712F"/>
    <w:rsid w:val="0002799C"/>
    <w:rsid w:val="00031D1A"/>
    <w:rsid w:val="0003200E"/>
    <w:rsid w:val="0003208D"/>
    <w:rsid w:val="00032844"/>
    <w:rsid w:val="00033840"/>
    <w:rsid w:val="00033D49"/>
    <w:rsid w:val="000350A3"/>
    <w:rsid w:val="00035992"/>
    <w:rsid w:val="000420A2"/>
    <w:rsid w:val="00042748"/>
    <w:rsid w:val="00043718"/>
    <w:rsid w:val="00043A6E"/>
    <w:rsid w:val="00043D7B"/>
    <w:rsid w:val="00043E69"/>
    <w:rsid w:val="0004484A"/>
    <w:rsid w:val="000476B6"/>
    <w:rsid w:val="00050527"/>
    <w:rsid w:val="000506F7"/>
    <w:rsid w:val="00050CE9"/>
    <w:rsid w:val="00050D55"/>
    <w:rsid w:val="0005270B"/>
    <w:rsid w:val="00052C7A"/>
    <w:rsid w:val="000539B0"/>
    <w:rsid w:val="00053EEC"/>
    <w:rsid w:val="000550BC"/>
    <w:rsid w:val="00055958"/>
    <w:rsid w:val="0005653E"/>
    <w:rsid w:val="00056923"/>
    <w:rsid w:val="00061E9A"/>
    <w:rsid w:val="00062777"/>
    <w:rsid w:val="00062E90"/>
    <w:rsid w:val="0006413F"/>
    <w:rsid w:val="00064A3C"/>
    <w:rsid w:val="000651F0"/>
    <w:rsid w:val="000652B0"/>
    <w:rsid w:val="000658DF"/>
    <w:rsid w:val="00066200"/>
    <w:rsid w:val="00066C75"/>
    <w:rsid w:val="00067CE4"/>
    <w:rsid w:val="00070ACF"/>
    <w:rsid w:val="00072462"/>
    <w:rsid w:val="000728D5"/>
    <w:rsid w:val="00072A1F"/>
    <w:rsid w:val="00073010"/>
    <w:rsid w:val="000732EB"/>
    <w:rsid w:val="00074395"/>
    <w:rsid w:val="00076FA9"/>
    <w:rsid w:val="00077BD3"/>
    <w:rsid w:val="00077E4B"/>
    <w:rsid w:val="0008028F"/>
    <w:rsid w:val="00080BF3"/>
    <w:rsid w:val="0008143A"/>
    <w:rsid w:val="000830BD"/>
    <w:rsid w:val="000837D4"/>
    <w:rsid w:val="00084348"/>
    <w:rsid w:val="00085163"/>
    <w:rsid w:val="00085C3C"/>
    <w:rsid w:val="00085E59"/>
    <w:rsid w:val="00087432"/>
    <w:rsid w:val="00087EC1"/>
    <w:rsid w:val="000906FF"/>
    <w:rsid w:val="00090D1A"/>
    <w:rsid w:val="00091009"/>
    <w:rsid w:val="000912CA"/>
    <w:rsid w:val="0009167F"/>
    <w:rsid w:val="0009216E"/>
    <w:rsid w:val="00096556"/>
    <w:rsid w:val="000976E0"/>
    <w:rsid w:val="00097AF5"/>
    <w:rsid w:val="000A03BA"/>
    <w:rsid w:val="000A041D"/>
    <w:rsid w:val="000A12D2"/>
    <w:rsid w:val="000A20DE"/>
    <w:rsid w:val="000A271D"/>
    <w:rsid w:val="000A2905"/>
    <w:rsid w:val="000A2E3A"/>
    <w:rsid w:val="000A36F1"/>
    <w:rsid w:val="000A36F9"/>
    <w:rsid w:val="000A39C8"/>
    <w:rsid w:val="000A49AD"/>
    <w:rsid w:val="000A685B"/>
    <w:rsid w:val="000A71AC"/>
    <w:rsid w:val="000A74E2"/>
    <w:rsid w:val="000A75EF"/>
    <w:rsid w:val="000B0E76"/>
    <w:rsid w:val="000B14C7"/>
    <w:rsid w:val="000B16DC"/>
    <w:rsid w:val="000B1A64"/>
    <w:rsid w:val="000B1B9A"/>
    <w:rsid w:val="000B24FE"/>
    <w:rsid w:val="000B3A14"/>
    <w:rsid w:val="000B41C4"/>
    <w:rsid w:val="000B4C20"/>
    <w:rsid w:val="000B5191"/>
    <w:rsid w:val="000B5D98"/>
    <w:rsid w:val="000B7B11"/>
    <w:rsid w:val="000B7D46"/>
    <w:rsid w:val="000C180A"/>
    <w:rsid w:val="000C25EA"/>
    <w:rsid w:val="000C4407"/>
    <w:rsid w:val="000C4FCA"/>
    <w:rsid w:val="000C515C"/>
    <w:rsid w:val="000C552A"/>
    <w:rsid w:val="000C597B"/>
    <w:rsid w:val="000C5ADF"/>
    <w:rsid w:val="000C5D0F"/>
    <w:rsid w:val="000C6B54"/>
    <w:rsid w:val="000C735A"/>
    <w:rsid w:val="000D0F73"/>
    <w:rsid w:val="000D0FB9"/>
    <w:rsid w:val="000D1400"/>
    <w:rsid w:val="000D1571"/>
    <w:rsid w:val="000D4650"/>
    <w:rsid w:val="000D5F68"/>
    <w:rsid w:val="000D68C5"/>
    <w:rsid w:val="000D6C60"/>
    <w:rsid w:val="000D7225"/>
    <w:rsid w:val="000D743F"/>
    <w:rsid w:val="000D7636"/>
    <w:rsid w:val="000D785F"/>
    <w:rsid w:val="000D798C"/>
    <w:rsid w:val="000D7B4A"/>
    <w:rsid w:val="000E0999"/>
    <w:rsid w:val="000E0D71"/>
    <w:rsid w:val="000E170E"/>
    <w:rsid w:val="000E1B04"/>
    <w:rsid w:val="000E3046"/>
    <w:rsid w:val="000E33D8"/>
    <w:rsid w:val="000E3D82"/>
    <w:rsid w:val="000E4780"/>
    <w:rsid w:val="000E543A"/>
    <w:rsid w:val="000E5FA5"/>
    <w:rsid w:val="000E6134"/>
    <w:rsid w:val="000E6D91"/>
    <w:rsid w:val="000E7184"/>
    <w:rsid w:val="000E745F"/>
    <w:rsid w:val="000E78CF"/>
    <w:rsid w:val="000F08F1"/>
    <w:rsid w:val="000F1C2C"/>
    <w:rsid w:val="000F23EA"/>
    <w:rsid w:val="000F3FDC"/>
    <w:rsid w:val="000F4A5C"/>
    <w:rsid w:val="000F4E89"/>
    <w:rsid w:val="000F5BA9"/>
    <w:rsid w:val="000F5DD8"/>
    <w:rsid w:val="000F62F7"/>
    <w:rsid w:val="000F635B"/>
    <w:rsid w:val="000F64E9"/>
    <w:rsid w:val="000F6F98"/>
    <w:rsid w:val="000F7FB7"/>
    <w:rsid w:val="001004A4"/>
    <w:rsid w:val="00100BCA"/>
    <w:rsid w:val="001019F3"/>
    <w:rsid w:val="00102CD6"/>
    <w:rsid w:val="001031A9"/>
    <w:rsid w:val="00103A2B"/>
    <w:rsid w:val="00104A0D"/>
    <w:rsid w:val="001068C0"/>
    <w:rsid w:val="0010694C"/>
    <w:rsid w:val="00107524"/>
    <w:rsid w:val="001077DF"/>
    <w:rsid w:val="001105B3"/>
    <w:rsid w:val="00110D58"/>
    <w:rsid w:val="001113F4"/>
    <w:rsid w:val="00111660"/>
    <w:rsid w:val="00111A57"/>
    <w:rsid w:val="00111C26"/>
    <w:rsid w:val="00112826"/>
    <w:rsid w:val="00112922"/>
    <w:rsid w:val="00112E24"/>
    <w:rsid w:val="00113ACE"/>
    <w:rsid w:val="001152C7"/>
    <w:rsid w:val="00117066"/>
    <w:rsid w:val="00117850"/>
    <w:rsid w:val="001202C6"/>
    <w:rsid w:val="001208EA"/>
    <w:rsid w:val="00120F7C"/>
    <w:rsid w:val="00121073"/>
    <w:rsid w:val="00121257"/>
    <w:rsid w:val="00121C18"/>
    <w:rsid w:val="001228F8"/>
    <w:rsid w:val="0012403E"/>
    <w:rsid w:val="001245DA"/>
    <w:rsid w:val="00124D9B"/>
    <w:rsid w:val="0013073B"/>
    <w:rsid w:val="00130BDF"/>
    <w:rsid w:val="001319A1"/>
    <w:rsid w:val="00131E92"/>
    <w:rsid w:val="00132C0E"/>
    <w:rsid w:val="001337EE"/>
    <w:rsid w:val="001341AE"/>
    <w:rsid w:val="00134AF5"/>
    <w:rsid w:val="00134F17"/>
    <w:rsid w:val="00135424"/>
    <w:rsid w:val="00135CCD"/>
    <w:rsid w:val="00137C8D"/>
    <w:rsid w:val="00137E38"/>
    <w:rsid w:val="00141DB3"/>
    <w:rsid w:val="0014223A"/>
    <w:rsid w:val="001428E6"/>
    <w:rsid w:val="0014291D"/>
    <w:rsid w:val="00142B7A"/>
    <w:rsid w:val="00143908"/>
    <w:rsid w:val="00143C57"/>
    <w:rsid w:val="00144C18"/>
    <w:rsid w:val="001451B0"/>
    <w:rsid w:val="00145AAA"/>
    <w:rsid w:val="0014716B"/>
    <w:rsid w:val="00147811"/>
    <w:rsid w:val="001478DC"/>
    <w:rsid w:val="00152A26"/>
    <w:rsid w:val="00152B2E"/>
    <w:rsid w:val="0015312B"/>
    <w:rsid w:val="00153803"/>
    <w:rsid w:val="00153BDB"/>
    <w:rsid w:val="001545D8"/>
    <w:rsid w:val="00154769"/>
    <w:rsid w:val="001552FA"/>
    <w:rsid w:val="001553CA"/>
    <w:rsid w:val="001555CD"/>
    <w:rsid w:val="00155D47"/>
    <w:rsid w:val="00156294"/>
    <w:rsid w:val="001564C0"/>
    <w:rsid w:val="00156649"/>
    <w:rsid w:val="00157CF0"/>
    <w:rsid w:val="00160A5E"/>
    <w:rsid w:val="001618B6"/>
    <w:rsid w:val="001618FB"/>
    <w:rsid w:val="00161BD4"/>
    <w:rsid w:val="001636E6"/>
    <w:rsid w:val="0016429E"/>
    <w:rsid w:val="001643B1"/>
    <w:rsid w:val="001655C5"/>
    <w:rsid w:val="0016571D"/>
    <w:rsid w:val="001659D5"/>
    <w:rsid w:val="00166BD6"/>
    <w:rsid w:val="00167522"/>
    <w:rsid w:val="00167B77"/>
    <w:rsid w:val="00170B22"/>
    <w:rsid w:val="00170C10"/>
    <w:rsid w:val="00170E86"/>
    <w:rsid w:val="00171D39"/>
    <w:rsid w:val="00172457"/>
    <w:rsid w:val="001731D9"/>
    <w:rsid w:val="00173953"/>
    <w:rsid w:val="00173A8B"/>
    <w:rsid w:val="00173D8F"/>
    <w:rsid w:val="001748A0"/>
    <w:rsid w:val="001755D5"/>
    <w:rsid w:val="001756C0"/>
    <w:rsid w:val="001771C2"/>
    <w:rsid w:val="00177A49"/>
    <w:rsid w:val="00180541"/>
    <w:rsid w:val="0018156A"/>
    <w:rsid w:val="001833CE"/>
    <w:rsid w:val="00183909"/>
    <w:rsid w:val="0018434E"/>
    <w:rsid w:val="001844CC"/>
    <w:rsid w:val="001860AF"/>
    <w:rsid w:val="001860B6"/>
    <w:rsid w:val="0018678F"/>
    <w:rsid w:val="00186BC9"/>
    <w:rsid w:val="00191054"/>
    <w:rsid w:val="001916EE"/>
    <w:rsid w:val="001921ED"/>
    <w:rsid w:val="001924E3"/>
    <w:rsid w:val="00192972"/>
    <w:rsid w:val="00192AA9"/>
    <w:rsid w:val="00192C3E"/>
    <w:rsid w:val="00193120"/>
    <w:rsid w:val="001939FC"/>
    <w:rsid w:val="00193C90"/>
    <w:rsid w:val="00194B24"/>
    <w:rsid w:val="001954E2"/>
    <w:rsid w:val="0019587F"/>
    <w:rsid w:val="00197036"/>
    <w:rsid w:val="00197B28"/>
    <w:rsid w:val="00197D74"/>
    <w:rsid w:val="001A0534"/>
    <w:rsid w:val="001A1810"/>
    <w:rsid w:val="001A24FE"/>
    <w:rsid w:val="001A2B07"/>
    <w:rsid w:val="001A3D70"/>
    <w:rsid w:val="001A425E"/>
    <w:rsid w:val="001A4780"/>
    <w:rsid w:val="001A4E02"/>
    <w:rsid w:val="001A4E1F"/>
    <w:rsid w:val="001A560C"/>
    <w:rsid w:val="001A563E"/>
    <w:rsid w:val="001A6C7F"/>
    <w:rsid w:val="001A6DB2"/>
    <w:rsid w:val="001A6FDE"/>
    <w:rsid w:val="001A76B5"/>
    <w:rsid w:val="001A7B93"/>
    <w:rsid w:val="001A7D51"/>
    <w:rsid w:val="001B0032"/>
    <w:rsid w:val="001B08CD"/>
    <w:rsid w:val="001B0F68"/>
    <w:rsid w:val="001B0FF7"/>
    <w:rsid w:val="001B159F"/>
    <w:rsid w:val="001B1DE8"/>
    <w:rsid w:val="001B2F62"/>
    <w:rsid w:val="001B36AD"/>
    <w:rsid w:val="001B394D"/>
    <w:rsid w:val="001B39A0"/>
    <w:rsid w:val="001B3E4D"/>
    <w:rsid w:val="001B3E73"/>
    <w:rsid w:val="001B414E"/>
    <w:rsid w:val="001B52C4"/>
    <w:rsid w:val="001B5E5A"/>
    <w:rsid w:val="001B6F91"/>
    <w:rsid w:val="001C0FB2"/>
    <w:rsid w:val="001C1254"/>
    <w:rsid w:val="001C1C13"/>
    <w:rsid w:val="001C290B"/>
    <w:rsid w:val="001C3DF5"/>
    <w:rsid w:val="001C3F6D"/>
    <w:rsid w:val="001C40CC"/>
    <w:rsid w:val="001C4A7B"/>
    <w:rsid w:val="001C519C"/>
    <w:rsid w:val="001C5EF0"/>
    <w:rsid w:val="001C6B63"/>
    <w:rsid w:val="001C7001"/>
    <w:rsid w:val="001C7193"/>
    <w:rsid w:val="001C71DB"/>
    <w:rsid w:val="001C7DC5"/>
    <w:rsid w:val="001D08D6"/>
    <w:rsid w:val="001D101C"/>
    <w:rsid w:val="001D1502"/>
    <w:rsid w:val="001D1FC6"/>
    <w:rsid w:val="001D21E2"/>
    <w:rsid w:val="001D2D0B"/>
    <w:rsid w:val="001D355C"/>
    <w:rsid w:val="001D531D"/>
    <w:rsid w:val="001D57FD"/>
    <w:rsid w:val="001D5B53"/>
    <w:rsid w:val="001D6322"/>
    <w:rsid w:val="001D64F1"/>
    <w:rsid w:val="001D6505"/>
    <w:rsid w:val="001D6B20"/>
    <w:rsid w:val="001D6CA2"/>
    <w:rsid w:val="001D6D1E"/>
    <w:rsid w:val="001D746F"/>
    <w:rsid w:val="001D77AD"/>
    <w:rsid w:val="001D77FE"/>
    <w:rsid w:val="001E03F8"/>
    <w:rsid w:val="001E0D86"/>
    <w:rsid w:val="001E1512"/>
    <w:rsid w:val="001E1A81"/>
    <w:rsid w:val="001E207E"/>
    <w:rsid w:val="001E2458"/>
    <w:rsid w:val="001E269F"/>
    <w:rsid w:val="001E340D"/>
    <w:rsid w:val="001E4C12"/>
    <w:rsid w:val="001E531A"/>
    <w:rsid w:val="001E537C"/>
    <w:rsid w:val="001E6568"/>
    <w:rsid w:val="001E6C16"/>
    <w:rsid w:val="001E763B"/>
    <w:rsid w:val="001F054C"/>
    <w:rsid w:val="001F07A2"/>
    <w:rsid w:val="001F1546"/>
    <w:rsid w:val="001F1892"/>
    <w:rsid w:val="001F3029"/>
    <w:rsid w:val="001F35CD"/>
    <w:rsid w:val="001F47CC"/>
    <w:rsid w:val="001F547B"/>
    <w:rsid w:val="001F6131"/>
    <w:rsid w:val="001F62D9"/>
    <w:rsid w:val="001F7716"/>
    <w:rsid w:val="002005ED"/>
    <w:rsid w:val="00200958"/>
    <w:rsid w:val="00201AF6"/>
    <w:rsid w:val="00202519"/>
    <w:rsid w:val="00202B2A"/>
    <w:rsid w:val="002036C5"/>
    <w:rsid w:val="00203724"/>
    <w:rsid w:val="002061C6"/>
    <w:rsid w:val="0020654B"/>
    <w:rsid w:val="0020675D"/>
    <w:rsid w:val="002074BB"/>
    <w:rsid w:val="002100A2"/>
    <w:rsid w:val="002101B7"/>
    <w:rsid w:val="00212453"/>
    <w:rsid w:val="00212DE7"/>
    <w:rsid w:val="002139E4"/>
    <w:rsid w:val="00214A0E"/>
    <w:rsid w:val="00215568"/>
    <w:rsid w:val="0021663F"/>
    <w:rsid w:val="002168D2"/>
    <w:rsid w:val="00217C54"/>
    <w:rsid w:val="00217DC8"/>
    <w:rsid w:val="0022123D"/>
    <w:rsid w:val="002218DB"/>
    <w:rsid w:val="0022200C"/>
    <w:rsid w:val="00222870"/>
    <w:rsid w:val="00222A4E"/>
    <w:rsid w:val="00222AD5"/>
    <w:rsid w:val="00223344"/>
    <w:rsid w:val="00223CBC"/>
    <w:rsid w:val="00223D42"/>
    <w:rsid w:val="002253AE"/>
    <w:rsid w:val="0022577B"/>
    <w:rsid w:val="00225B5A"/>
    <w:rsid w:val="0023015F"/>
    <w:rsid w:val="002304DF"/>
    <w:rsid w:val="00230FB7"/>
    <w:rsid w:val="00232706"/>
    <w:rsid w:val="00232D9A"/>
    <w:rsid w:val="00234DDF"/>
    <w:rsid w:val="002350A5"/>
    <w:rsid w:val="00235312"/>
    <w:rsid w:val="002354B2"/>
    <w:rsid w:val="00235809"/>
    <w:rsid w:val="00236496"/>
    <w:rsid w:val="002367BB"/>
    <w:rsid w:val="00236802"/>
    <w:rsid w:val="00236BC2"/>
    <w:rsid w:val="00237217"/>
    <w:rsid w:val="0024089F"/>
    <w:rsid w:val="00240CC4"/>
    <w:rsid w:val="00241065"/>
    <w:rsid w:val="002415E4"/>
    <w:rsid w:val="00241EC5"/>
    <w:rsid w:val="0024259E"/>
    <w:rsid w:val="0024262D"/>
    <w:rsid w:val="00242756"/>
    <w:rsid w:val="00242C2D"/>
    <w:rsid w:val="0024499F"/>
    <w:rsid w:val="00244F71"/>
    <w:rsid w:val="002454EE"/>
    <w:rsid w:val="002455A9"/>
    <w:rsid w:val="0024657B"/>
    <w:rsid w:val="00246A13"/>
    <w:rsid w:val="00247946"/>
    <w:rsid w:val="00250776"/>
    <w:rsid w:val="00250CDA"/>
    <w:rsid w:val="00251AA5"/>
    <w:rsid w:val="0025269E"/>
    <w:rsid w:val="00252AF4"/>
    <w:rsid w:val="00254C8F"/>
    <w:rsid w:val="00255044"/>
    <w:rsid w:val="002576E0"/>
    <w:rsid w:val="002607EC"/>
    <w:rsid w:val="00261504"/>
    <w:rsid w:val="002617F1"/>
    <w:rsid w:val="00262510"/>
    <w:rsid w:val="00262A83"/>
    <w:rsid w:val="00262B0E"/>
    <w:rsid w:val="00263979"/>
    <w:rsid w:val="00265731"/>
    <w:rsid w:val="00265BB8"/>
    <w:rsid w:val="00266A0C"/>
    <w:rsid w:val="00267277"/>
    <w:rsid w:val="00267B36"/>
    <w:rsid w:val="002708BF"/>
    <w:rsid w:val="00271949"/>
    <w:rsid w:val="00271C6E"/>
    <w:rsid w:val="00271DE7"/>
    <w:rsid w:val="0027234F"/>
    <w:rsid w:val="00272C64"/>
    <w:rsid w:val="002752A4"/>
    <w:rsid w:val="00275958"/>
    <w:rsid w:val="002763D5"/>
    <w:rsid w:val="002765B6"/>
    <w:rsid w:val="00276809"/>
    <w:rsid w:val="00276B86"/>
    <w:rsid w:val="00277602"/>
    <w:rsid w:val="002803DA"/>
    <w:rsid w:val="00280930"/>
    <w:rsid w:val="00280F1C"/>
    <w:rsid w:val="002826F3"/>
    <w:rsid w:val="00283351"/>
    <w:rsid w:val="00283603"/>
    <w:rsid w:val="00283762"/>
    <w:rsid w:val="0028394F"/>
    <w:rsid w:val="0028533F"/>
    <w:rsid w:val="00285ADD"/>
    <w:rsid w:val="00286456"/>
    <w:rsid w:val="00286CD6"/>
    <w:rsid w:val="002876AE"/>
    <w:rsid w:val="002879E7"/>
    <w:rsid w:val="00287F73"/>
    <w:rsid w:val="00290CA4"/>
    <w:rsid w:val="002915FD"/>
    <w:rsid w:val="002927AF"/>
    <w:rsid w:val="00293A80"/>
    <w:rsid w:val="0029699F"/>
    <w:rsid w:val="00296E5D"/>
    <w:rsid w:val="00297995"/>
    <w:rsid w:val="002A0113"/>
    <w:rsid w:val="002A0951"/>
    <w:rsid w:val="002A1244"/>
    <w:rsid w:val="002A16F9"/>
    <w:rsid w:val="002A2B95"/>
    <w:rsid w:val="002A3379"/>
    <w:rsid w:val="002A38D0"/>
    <w:rsid w:val="002A4644"/>
    <w:rsid w:val="002A47DE"/>
    <w:rsid w:val="002A5BAA"/>
    <w:rsid w:val="002A7D56"/>
    <w:rsid w:val="002B0F5A"/>
    <w:rsid w:val="002B1161"/>
    <w:rsid w:val="002B13DD"/>
    <w:rsid w:val="002B1847"/>
    <w:rsid w:val="002B2F72"/>
    <w:rsid w:val="002B3069"/>
    <w:rsid w:val="002B5829"/>
    <w:rsid w:val="002B5B44"/>
    <w:rsid w:val="002B5DA8"/>
    <w:rsid w:val="002B629F"/>
    <w:rsid w:val="002B637B"/>
    <w:rsid w:val="002B6757"/>
    <w:rsid w:val="002B79F6"/>
    <w:rsid w:val="002C06D6"/>
    <w:rsid w:val="002C0705"/>
    <w:rsid w:val="002C1FBC"/>
    <w:rsid w:val="002C205B"/>
    <w:rsid w:val="002C319F"/>
    <w:rsid w:val="002C3223"/>
    <w:rsid w:val="002C3EE6"/>
    <w:rsid w:val="002C4026"/>
    <w:rsid w:val="002C4944"/>
    <w:rsid w:val="002C55DD"/>
    <w:rsid w:val="002C5CA4"/>
    <w:rsid w:val="002C6A6C"/>
    <w:rsid w:val="002D0629"/>
    <w:rsid w:val="002D1890"/>
    <w:rsid w:val="002D26D7"/>
    <w:rsid w:val="002D2BF1"/>
    <w:rsid w:val="002D2EB0"/>
    <w:rsid w:val="002D3907"/>
    <w:rsid w:val="002D50E5"/>
    <w:rsid w:val="002D5E38"/>
    <w:rsid w:val="002D707D"/>
    <w:rsid w:val="002D70ED"/>
    <w:rsid w:val="002D7F0B"/>
    <w:rsid w:val="002E00AA"/>
    <w:rsid w:val="002E0931"/>
    <w:rsid w:val="002E10C9"/>
    <w:rsid w:val="002E119C"/>
    <w:rsid w:val="002E186B"/>
    <w:rsid w:val="002E1BC6"/>
    <w:rsid w:val="002E1C77"/>
    <w:rsid w:val="002E300E"/>
    <w:rsid w:val="002E344C"/>
    <w:rsid w:val="002E68B3"/>
    <w:rsid w:val="002E6EEE"/>
    <w:rsid w:val="002E7579"/>
    <w:rsid w:val="002E7A7C"/>
    <w:rsid w:val="002E7C8B"/>
    <w:rsid w:val="002F0046"/>
    <w:rsid w:val="002F040A"/>
    <w:rsid w:val="002F09FD"/>
    <w:rsid w:val="002F0D88"/>
    <w:rsid w:val="002F1075"/>
    <w:rsid w:val="002F1D37"/>
    <w:rsid w:val="002F2472"/>
    <w:rsid w:val="002F2E25"/>
    <w:rsid w:val="002F3712"/>
    <w:rsid w:val="002F39DF"/>
    <w:rsid w:val="002F3B5E"/>
    <w:rsid w:val="002F443E"/>
    <w:rsid w:val="002F5CEC"/>
    <w:rsid w:val="003010E0"/>
    <w:rsid w:val="003016CF"/>
    <w:rsid w:val="00301906"/>
    <w:rsid w:val="00301C68"/>
    <w:rsid w:val="00301F24"/>
    <w:rsid w:val="0030349A"/>
    <w:rsid w:val="003052B2"/>
    <w:rsid w:val="003055C5"/>
    <w:rsid w:val="00305C73"/>
    <w:rsid w:val="00306A1A"/>
    <w:rsid w:val="003102FA"/>
    <w:rsid w:val="003104F1"/>
    <w:rsid w:val="00310847"/>
    <w:rsid w:val="00310AB6"/>
    <w:rsid w:val="00311DF1"/>
    <w:rsid w:val="003131C6"/>
    <w:rsid w:val="00313382"/>
    <w:rsid w:val="00314359"/>
    <w:rsid w:val="0031588C"/>
    <w:rsid w:val="00315D7B"/>
    <w:rsid w:val="00316082"/>
    <w:rsid w:val="00316DFC"/>
    <w:rsid w:val="00320534"/>
    <w:rsid w:val="00321BF5"/>
    <w:rsid w:val="00322546"/>
    <w:rsid w:val="00322A75"/>
    <w:rsid w:val="00323DE2"/>
    <w:rsid w:val="0032417D"/>
    <w:rsid w:val="00325BC3"/>
    <w:rsid w:val="00326576"/>
    <w:rsid w:val="003269B7"/>
    <w:rsid w:val="003277BE"/>
    <w:rsid w:val="00327B71"/>
    <w:rsid w:val="00333219"/>
    <w:rsid w:val="00333FD1"/>
    <w:rsid w:val="003348D4"/>
    <w:rsid w:val="00336598"/>
    <w:rsid w:val="00336BB7"/>
    <w:rsid w:val="00340DFD"/>
    <w:rsid w:val="00342243"/>
    <w:rsid w:val="00342724"/>
    <w:rsid w:val="00342D51"/>
    <w:rsid w:val="003435E5"/>
    <w:rsid w:val="003452D9"/>
    <w:rsid w:val="00345BC7"/>
    <w:rsid w:val="0034629F"/>
    <w:rsid w:val="0034643E"/>
    <w:rsid w:val="00346894"/>
    <w:rsid w:val="00346D79"/>
    <w:rsid w:val="00346ED4"/>
    <w:rsid w:val="0035010C"/>
    <w:rsid w:val="0035041D"/>
    <w:rsid w:val="003505CC"/>
    <w:rsid w:val="00350733"/>
    <w:rsid w:val="00350FCC"/>
    <w:rsid w:val="00352286"/>
    <w:rsid w:val="0035262D"/>
    <w:rsid w:val="003531B2"/>
    <w:rsid w:val="00353478"/>
    <w:rsid w:val="00353C42"/>
    <w:rsid w:val="003543C6"/>
    <w:rsid w:val="0035516D"/>
    <w:rsid w:val="00356296"/>
    <w:rsid w:val="0035644E"/>
    <w:rsid w:val="00356BCB"/>
    <w:rsid w:val="00357980"/>
    <w:rsid w:val="0035799F"/>
    <w:rsid w:val="00357C23"/>
    <w:rsid w:val="00357FC9"/>
    <w:rsid w:val="00360455"/>
    <w:rsid w:val="0036088A"/>
    <w:rsid w:val="0036133F"/>
    <w:rsid w:val="0036412A"/>
    <w:rsid w:val="0036538A"/>
    <w:rsid w:val="00366A0F"/>
    <w:rsid w:val="00367BE5"/>
    <w:rsid w:val="00370639"/>
    <w:rsid w:val="003713B9"/>
    <w:rsid w:val="003727A5"/>
    <w:rsid w:val="00372BAD"/>
    <w:rsid w:val="00372E0A"/>
    <w:rsid w:val="00373827"/>
    <w:rsid w:val="00374237"/>
    <w:rsid w:val="00374A77"/>
    <w:rsid w:val="0037650D"/>
    <w:rsid w:val="00377047"/>
    <w:rsid w:val="003803D3"/>
    <w:rsid w:val="0038073F"/>
    <w:rsid w:val="0038215E"/>
    <w:rsid w:val="00383A28"/>
    <w:rsid w:val="00383FF4"/>
    <w:rsid w:val="003847C1"/>
    <w:rsid w:val="003847E8"/>
    <w:rsid w:val="0038664E"/>
    <w:rsid w:val="00386922"/>
    <w:rsid w:val="003877FD"/>
    <w:rsid w:val="0038798D"/>
    <w:rsid w:val="00387DCC"/>
    <w:rsid w:val="00387F14"/>
    <w:rsid w:val="00387F42"/>
    <w:rsid w:val="003905A8"/>
    <w:rsid w:val="00390FFB"/>
    <w:rsid w:val="0039170F"/>
    <w:rsid w:val="00391871"/>
    <w:rsid w:val="00392011"/>
    <w:rsid w:val="0039213A"/>
    <w:rsid w:val="0039219D"/>
    <w:rsid w:val="0039324C"/>
    <w:rsid w:val="00393E66"/>
    <w:rsid w:val="00395AB9"/>
    <w:rsid w:val="003970C8"/>
    <w:rsid w:val="00397406"/>
    <w:rsid w:val="00397E9E"/>
    <w:rsid w:val="003A0C0C"/>
    <w:rsid w:val="003A0DEA"/>
    <w:rsid w:val="003A11AF"/>
    <w:rsid w:val="003A2081"/>
    <w:rsid w:val="003A3115"/>
    <w:rsid w:val="003A40AD"/>
    <w:rsid w:val="003A40BD"/>
    <w:rsid w:val="003A530C"/>
    <w:rsid w:val="003A5EB9"/>
    <w:rsid w:val="003B077E"/>
    <w:rsid w:val="003B1872"/>
    <w:rsid w:val="003B1EBE"/>
    <w:rsid w:val="003B2C3C"/>
    <w:rsid w:val="003B352D"/>
    <w:rsid w:val="003B43B2"/>
    <w:rsid w:val="003B4418"/>
    <w:rsid w:val="003B55B7"/>
    <w:rsid w:val="003B6F73"/>
    <w:rsid w:val="003B7B1A"/>
    <w:rsid w:val="003C03A1"/>
    <w:rsid w:val="003C068D"/>
    <w:rsid w:val="003C2576"/>
    <w:rsid w:val="003C2639"/>
    <w:rsid w:val="003C26D7"/>
    <w:rsid w:val="003C2A18"/>
    <w:rsid w:val="003C3179"/>
    <w:rsid w:val="003C3224"/>
    <w:rsid w:val="003C43D5"/>
    <w:rsid w:val="003C4524"/>
    <w:rsid w:val="003C46FD"/>
    <w:rsid w:val="003C5727"/>
    <w:rsid w:val="003C5D3B"/>
    <w:rsid w:val="003C6138"/>
    <w:rsid w:val="003C65EF"/>
    <w:rsid w:val="003C6B7B"/>
    <w:rsid w:val="003C6D20"/>
    <w:rsid w:val="003D0040"/>
    <w:rsid w:val="003D02BE"/>
    <w:rsid w:val="003D0B7A"/>
    <w:rsid w:val="003D23E2"/>
    <w:rsid w:val="003D2488"/>
    <w:rsid w:val="003D4387"/>
    <w:rsid w:val="003D736C"/>
    <w:rsid w:val="003D7B4A"/>
    <w:rsid w:val="003E0173"/>
    <w:rsid w:val="003E16DF"/>
    <w:rsid w:val="003E1D36"/>
    <w:rsid w:val="003E2CE9"/>
    <w:rsid w:val="003E4982"/>
    <w:rsid w:val="003E5709"/>
    <w:rsid w:val="003E6255"/>
    <w:rsid w:val="003E726E"/>
    <w:rsid w:val="003F07B8"/>
    <w:rsid w:val="003F1066"/>
    <w:rsid w:val="003F339B"/>
    <w:rsid w:val="003F3F91"/>
    <w:rsid w:val="003F4F95"/>
    <w:rsid w:val="003F51F9"/>
    <w:rsid w:val="003F5887"/>
    <w:rsid w:val="003F62A3"/>
    <w:rsid w:val="003F73B7"/>
    <w:rsid w:val="003F7A13"/>
    <w:rsid w:val="0040021A"/>
    <w:rsid w:val="004009C9"/>
    <w:rsid w:val="00400FB7"/>
    <w:rsid w:val="00401B34"/>
    <w:rsid w:val="00401DD9"/>
    <w:rsid w:val="0040261B"/>
    <w:rsid w:val="004027A5"/>
    <w:rsid w:val="00402917"/>
    <w:rsid w:val="004041BA"/>
    <w:rsid w:val="00404904"/>
    <w:rsid w:val="00404B4E"/>
    <w:rsid w:val="00405A6F"/>
    <w:rsid w:val="004065D7"/>
    <w:rsid w:val="00406BA5"/>
    <w:rsid w:val="004077B3"/>
    <w:rsid w:val="00407AF7"/>
    <w:rsid w:val="00407B24"/>
    <w:rsid w:val="00410BF2"/>
    <w:rsid w:val="00410C99"/>
    <w:rsid w:val="0041150E"/>
    <w:rsid w:val="00412203"/>
    <w:rsid w:val="00412402"/>
    <w:rsid w:val="004126A9"/>
    <w:rsid w:val="0041353B"/>
    <w:rsid w:val="004140E9"/>
    <w:rsid w:val="004143DB"/>
    <w:rsid w:val="0041471E"/>
    <w:rsid w:val="00415099"/>
    <w:rsid w:val="0041555A"/>
    <w:rsid w:val="004158F8"/>
    <w:rsid w:val="004164F1"/>
    <w:rsid w:val="0041683D"/>
    <w:rsid w:val="004169C2"/>
    <w:rsid w:val="004173B2"/>
    <w:rsid w:val="00417A7E"/>
    <w:rsid w:val="00417BEF"/>
    <w:rsid w:val="00421427"/>
    <w:rsid w:val="00421745"/>
    <w:rsid w:val="00421A1C"/>
    <w:rsid w:val="00422312"/>
    <w:rsid w:val="004230B4"/>
    <w:rsid w:val="004231DF"/>
    <w:rsid w:val="00423FD1"/>
    <w:rsid w:val="00424EEB"/>
    <w:rsid w:val="004259BC"/>
    <w:rsid w:val="00425CB3"/>
    <w:rsid w:val="00425E97"/>
    <w:rsid w:val="00426329"/>
    <w:rsid w:val="00427137"/>
    <w:rsid w:val="0042725E"/>
    <w:rsid w:val="004272C9"/>
    <w:rsid w:val="0043085E"/>
    <w:rsid w:val="004318DE"/>
    <w:rsid w:val="00431A40"/>
    <w:rsid w:val="00432B12"/>
    <w:rsid w:val="00433A34"/>
    <w:rsid w:val="004349D8"/>
    <w:rsid w:val="00434B55"/>
    <w:rsid w:val="00436BF2"/>
    <w:rsid w:val="00437E91"/>
    <w:rsid w:val="00440B61"/>
    <w:rsid w:val="00440F39"/>
    <w:rsid w:val="004437D8"/>
    <w:rsid w:val="00445B60"/>
    <w:rsid w:val="00445F2C"/>
    <w:rsid w:val="004464E2"/>
    <w:rsid w:val="00446CF5"/>
    <w:rsid w:val="0044756C"/>
    <w:rsid w:val="004509C8"/>
    <w:rsid w:val="004512CC"/>
    <w:rsid w:val="004522A1"/>
    <w:rsid w:val="0045231D"/>
    <w:rsid w:val="004523D6"/>
    <w:rsid w:val="004524E5"/>
    <w:rsid w:val="004525EB"/>
    <w:rsid w:val="004539D0"/>
    <w:rsid w:val="00454C4B"/>
    <w:rsid w:val="00454E7A"/>
    <w:rsid w:val="00455B2E"/>
    <w:rsid w:val="00455DAE"/>
    <w:rsid w:val="00456129"/>
    <w:rsid w:val="00457048"/>
    <w:rsid w:val="0045728D"/>
    <w:rsid w:val="0045733C"/>
    <w:rsid w:val="004573D4"/>
    <w:rsid w:val="004576D6"/>
    <w:rsid w:val="004578F6"/>
    <w:rsid w:val="00462A94"/>
    <w:rsid w:val="00462C70"/>
    <w:rsid w:val="00463045"/>
    <w:rsid w:val="004630CA"/>
    <w:rsid w:val="00463383"/>
    <w:rsid w:val="0046536B"/>
    <w:rsid w:val="00465A85"/>
    <w:rsid w:val="00465F55"/>
    <w:rsid w:val="0046667A"/>
    <w:rsid w:val="00467052"/>
    <w:rsid w:val="00470CD3"/>
    <w:rsid w:val="004718B6"/>
    <w:rsid w:val="00471BC0"/>
    <w:rsid w:val="004727CD"/>
    <w:rsid w:val="0047288F"/>
    <w:rsid w:val="004731E6"/>
    <w:rsid w:val="00473319"/>
    <w:rsid w:val="00473D2E"/>
    <w:rsid w:val="004749E4"/>
    <w:rsid w:val="00474BE6"/>
    <w:rsid w:val="00474F4A"/>
    <w:rsid w:val="00475883"/>
    <w:rsid w:val="004758C3"/>
    <w:rsid w:val="00476ECC"/>
    <w:rsid w:val="00477528"/>
    <w:rsid w:val="00480427"/>
    <w:rsid w:val="00480E5C"/>
    <w:rsid w:val="00481934"/>
    <w:rsid w:val="00481D11"/>
    <w:rsid w:val="004822C7"/>
    <w:rsid w:val="0048490A"/>
    <w:rsid w:val="00485547"/>
    <w:rsid w:val="00485D16"/>
    <w:rsid w:val="0048629E"/>
    <w:rsid w:val="00486D60"/>
    <w:rsid w:val="004876AB"/>
    <w:rsid w:val="00487881"/>
    <w:rsid w:val="0049072B"/>
    <w:rsid w:val="00491030"/>
    <w:rsid w:val="004917D1"/>
    <w:rsid w:val="00492029"/>
    <w:rsid w:val="00493520"/>
    <w:rsid w:val="0049406E"/>
    <w:rsid w:val="00494C68"/>
    <w:rsid w:val="00494FE4"/>
    <w:rsid w:val="00497898"/>
    <w:rsid w:val="004A0049"/>
    <w:rsid w:val="004A13FA"/>
    <w:rsid w:val="004A1705"/>
    <w:rsid w:val="004A198B"/>
    <w:rsid w:val="004A1CC1"/>
    <w:rsid w:val="004A2863"/>
    <w:rsid w:val="004A295B"/>
    <w:rsid w:val="004A319D"/>
    <w:rsid w:val="004A467C"/>
    <w:rsid w:val="004A4F01"/>
    <w:rsid w:val="004A530F"/>
    <w:rsid w:val="004A5AC9"/>
    <w:rsid w:val="004A681E"/>
    <w:rsid w:val="004A6C75"/>
    <w:rsid w:val="004B0AB0"/>
    <w:rsid w:val="004B0C82"/>
    <w:rsid w:val="004B149B"/>
    <w:rsid w:val="004B31CE"/>
    <w:rsid w:val="004B3374"/>
    <w:rsid w:val="004B3A6A"/>
    <w:rsid w:val="004B6A29"/>
    <w:rsid w:val="004B763C"/>
    <w:rsid w:val="004B79ED"/>
    <w:rsid w:val="004C002C"/>
    <w:rsid w:val="004C0BE8"/>
    <w:rsid w:val="004C1602"/>
    <w:rsid w:val="004C2942"/>
    <w:rsid w:val="004C3A1A"/>
    <w:rsid w:val="004C4142"/>
    <w:rsid w:val="004C60BD"/>
    <w:rsid w:val="004C7272"/>
    <w:rsid w:val="004C737F"/>
    <w:rsid w:val="004C7BD9"/>
    <w:rsid w:val="004D0503"/>
    <w:rsid w:val="004D0D5F"/>
    <w:rsid w:val="004D1183"/>
    <w:rsid w:val="004D12CF"/>
    <w:rsid w:val="004D36C5"/>
    <w:rsid w:val="004D4CDB"/>
    <w:rsid w:val="004D5902"/>
    <w:rsid w:val="004D70FC"/>
    <w:rsid w:val="004D7CDB"/>
    <w:rsid w:val="004E0BBB"/>
    <w:rsid w:val="004E0BD2"/>
    <w:rsid w:val="004E0CF2"/>
    <w:rsid w:val="004E16C3"/>
    <w:rsid w:val="004E19A9"/>
    <w:rsid w:val="004E21EC"/>
    <w:rsid w:val="004E2698"/>
    <w:rsid w:val="004E2B82"/>
    <w:rsid w:val="004E35B5"/>
    <w:rsid w:val="004E4509"/>
    <w:rsid w:val="004E5093"/>
    <w:rsid w:val="004E57EE"/>
    <w:rsid w:val="004E6223"/>
    <w:rsid w:val="004E657F"/>
    <w:rsid w:val="004E6C22"/>
    <w:rsid w:val="004E778B"/>
    <w:rsid w:val="004E781E"/>
    <w:rsid w:val="004E7899"/>
    <w:rsid w:val="004F0FB1"/>
    <w:rsid w:val="004F1C05"/>
    <w:rsid w:val="004F37D1"/>
    <w:rsid w:val="004F3C63"/>
    <w:rsid w:val="004F4038"/>
    <w:rsid w:val="004F4F6A"/>
    <w:rsid w:val="004F6894"/>
    <w:rsid w:val="004F68E8"/>
    <w:rsid w:val="004F6952"/>
    <w:rsid w:val="00500870"/>
    <w:rsid w:val="00500D4C"/>
    <w:rsid w:val="0050113C"/>
    <w:rsid w:val="00502035"/>
    <w:rsid w:val="00502B3B"/>
    <w:rsid w:val="00502B3E"/>
    <w:rsid w:val="00504A2D"/>
    <w:rsid w:val="00504DC6"/>
    <w:rsid w:val="00505387"/>
    <w:rsid w:val="0050581F"/>
    <w:rsid w:val="0050599E"/>
    <w:rsid w:val="005059B6"/>
    <w:rsid w:val="00505DE9"/>
    <w:rsid w:val="0050617E"/>
    <w:rsid w:val="005061F7"/>
    <w:rsid w:val="0050694A"/>
    <w:rsid w:val="00506B66"/>
    <w:rsid w:val="00506C25"/>
    <w:rsid w:val="00506CC5"/>
    <w:rsid w:val="00506CC6"/>
    <w:rsid w:val="00507B68"/>
    <w:rsid w:val="00510357"/>
    <w:rsid w:val="00511CEA"/>
    <w:rsid w:val="00512ED5"/>
    <w:rsid w:val="0051307F"/>
    <w:rsid w:val="00513189"/>
    <w:rsid w:val="005146AC"/>
    <w:rsid w:val="00515287"/>
    <w:rsid w:val="005172E2"/>
    <w:rsid w:val="00520258"/>
    <w:rsid w:val="00521734"/>
    <w:rsid w:val="00521DBE"/>
    <w:rsid w:val="00522161"/>
    <w:rsid w:val="00522197"/>
    <w:rsid w:val="005221E2"/>
    <w:rsid w:val="00522EA0"/>
    <w:rsid w:val="005237B1"/>
    <w:rsid w:val="00523C07"/>
    <w:rsid w:val="00525F96"/>
    <w:rsid w:val="005265AF"/>
    <w:rsid w:val="005265E3"/>
    <w:rsid w:val="0052754E"/>
    <w:rsid w:val="00530250"/>
    <w:rsid w:val="005304D8"/>
    <w:rsid w:val="00531187"/>
    <w:rsid w:val="0053136E"/>
    <w:rsid w:val="00531915"/>
    <w:rsid w:val="00534243"/>
    <w:rsid w:val="00534554"/>
    <w:rsid w:val="005347BD"/>
    <w:rsid w:val="00534FDC"/>
    <w:rsid w:val="00535DD3"/>
    <w:rsid w:val="0053628A"/>
    <w:rsid w:val="0053690B"/>
    <w:rsid w:val="00537AE4"/>
    <w:rsid w:val="0054007F"/>
    <w:rsid w:val="0054106F"/>
    <w:rsid w:val="00541662"/>
    <w:rsid w:val="00541D15"/>
    <w:rsid w:val="00541E9C"/>
    <w:rsid w:val="005421B7"/>
    <w:rsid w:val="0054273D"/>
    <w:rsid w:val="00542783"/>
    <w:rsid w:val="00542BCA"/>
    <w:rsid w:val="00542F29"/>
    <w:rsid w:val="0054315D"/>
    <w:rsid w:val="00543A09"/>
    <w:rsid w:val="00543CA3"/>
    <w:rsid w:val="00544750"/>
    <w:rsid w:val="005448D5"/>
    <w:rsid w:val="00544E10"/>
    <w:rsid w:val="00544F7A"/>
    <w:rsid w:val="005452C0"/>
    <w:rsid w:val="005454B6"/>
    <w:rsid w:val="005458DB"/>
    <w:rsid w:val="005464B7"/>
    <w:rsid w:val="005478EF"/>
    <w:rsid w:val="0055025A"/>
    <w:rsid w:val="0055130C"/>
    <w:rsid w:val="0055143D"/>
    <w:rsid w:val="00552C45"/>
    <w:rsid w:val="00553568"/>
    <w:rsid w:val="00553C53"/>
    <w:rsid w:val="00555A16"/>
    <w:rsid w:val="0055679A"/>
    <w:rsid w:val="00556BD2"/>
    <w:rsid w:val="0055739D"/>
    <w:rsid w:val="00557A23"/>
    <w:rsid w:val="00557A5B"/>
    <w:rsid w:val="005603E0"/>
    <w:rsid w:val="00560404"/>
    <w:rsid w:val="0056053A"/>
    <w:rsid w:val="00561437"/>
    <w:rsid w:val="0056302C"/>
    <w:rsid w:val="00563277"/>
    <w:rsid w:val="0056332D"/>
    <w:rsid w:val="0056355E"/>
    <w:rsid w:val="00563760"/>
    <w:rsid w:val="00563C6C"/>
    <w:rsid w:val="005663A0"/>
    <w:rsid w:val="005668D5"/>
    <w:rsid w:val="0057063F"/>
    <w:rsid w:val="0057080A"/>
    <w:rsid w:val="005708FF"/>
    <w:rsid w:val="00570E55"/>
    <w:rsid w:val="005713C5"/>
    <w:rsid w:val="00571542"/>
    <w:rsid w:val="005739AC"/>
    <w:rsid w:val="00573B90"/>
    <w:rsid w:val="0057485D"/>
    <w:rsid w:val="00574AC3"/>
    <w:rsid w:val="00576BB0"/>
    <w:rsid w:val="00577AE5"/>
    <w:rsid w:val="00580B97"/>
    <w:rsid w:val="005811D8"/>
    <w:rsid w:val="00581990"/>
    <w:rsid w:val="00582454"/>
    <w:rsid w:val="0058326E"/>
    <w:rsid w:val="0058371C"/>
    <w:rsid w:val="00583C68"/>
    <w:rsid w:val="00584149"/>
    <w:rsid w:val="005856CC"/>
    <w:rsid w:val="00585CC7"/>
    <w:rsid w:val="00586726"/>
    <w:rsid w:val="00586DBB"/>
    <w:rsid w:val="00586E62"/>
    <w:rsid w:val="005900F7"/>
    <w:rsid w:val="00590ABF"/>
    <w:rsid w:val="00590E38"/>
    <w:rsid w:val="00592754"/>
    <w:rsid w:val="005933B7"/>
    <w:rsid w:val="00593F45"/>
    <w:rsid w:val="005943A6"/>
    <w:rsid w:val="00596517"/>
    <w:rsid w:val="00596886"/>
    <w:rsid w:val="00596FCD"/>
    <w:rsid w:val="0059784E"/>
    <w:rsid w:val="00597939"/>
    <w:rsid w:val="005A075B"/>
    <w:rsid w:val="005A0DFF"/>
    <w:rsid w:val="005A19FC"/>
    <w:rsid w:val="005A29FD"/>
    <w:rsid w:val="005A3EB0"/>
    <w:rsid w:val="005A40E9"/>
    <w:rsid w:val="005A5AD3"/>
    <w:rsid w:val="005A5F4B"/>
    <w:rsid w:val="005A624A"/>
    <w:rsid w:val="005A689C"/>
    <w:rsid w:val="005A6F7B"/>
    <w:rsid w:val="005A709F"/>
    <w:rsid w:val="005A7766"/>
    <w:rsid w:val="005B0446"/>
    <w:rsid w:val="005B136C"/>
    <w:rsid w:val="005B24DC"/>
    <w:rsid w:val="005B31F3"/>
    <w:rsid w:val="005B3ABE"/>
    <w:rsid w:val="005B407B"/>
    <w:rsid w:val="005B4ACA"/>
    <w:rsid w:val="005B5158"/>
    <w:rsid w:val="005B6365"/>
    <w:rsid w:val="005B7855"/>
    <w:rsid w:val="005C133C"/>
    <w:rsid w:val="005C1A50"/>
    <w:rsid w:val="005C1DDB"/>
    <w:rsid w:val="005C2028"/>
    <w:rsid w:val="005C3EB6"/>
    <w:rsid w:val="005C5F7F"/>
    <w:rsid w:val="005C623B"/>
    <w:rsid w:val="005C6372"/>
    <w:rsid w:val="005C64C1"/>
    <w:rsid w:val="005C7AAB"/>
    <w:rsid w:val="005D0275"/>
    <w:rsid w:val="005D09E8"/>
    <w:rsid w:val="005D19DD"/>
    <w:rsid w:val="005D39C6"/>
    <w:rsid w:val="005D3DE6"/>
    <w:rsid w:val="005D5D51"/>
    <w:rsid w:val="005D68A7"/>
    <w:rsid w:val="005D7273"/>
    <w:rsid w:val="005D7612"/>
    <w:rsid w:val="005D7798"/>
    <w:rsid w:val="005D790A"/>
    <w:rsid w:val="005E116E"/>
    <w:rsid w:val="005E11B8"/>
    <w:rsid w:val="005E1BC9"/>
    <w:rsid w:val="005E2949"/>
    <w:rsid w:val="005E3B08"/>
    <w:rsid w:val="005E3D08"/>
    <w:rsid w:val="005E74B9"/>
    <w:rsid w:val="005E79F6"/>
    <w:rsid w:val="005E7FBB"/>
    <w:rsid w:val="005F041E"/>
    <w:rsid w:val="005F1F3E"/>
    <w:rsid w:val="005F1F9F"/>
    <w:rsid w:val="005F2C9F"/>
    <w:rsid w:val="005F32C6"/>
    <w:rsid w:val="005F3EEF"/>
    <w:rsid w:val="005F5461"/>
    <w:rsid w:val="005F5AAD"/>
    <w:rsid w:val="005F7054"/>
    <w:rsid w:val="005F7865"/>
    <w:rsid w:val="0060099B"/>
    <w:rsid w:val="00600C62"/>
    <w:rsid w:val="0060101A"/>
    <w:rsid w:val="00602F67"/>
    <w:rsid w:val="00603216"/>
    <w:rsid w:val="00604E64"/>
    <w:rsid w:val="006065CD"/>
    <w:rsid w:val="006065FC"/>
    <w:rsid w:val="00606FAA"/>
    <w:rsid w:val="00607F81"/>
    <w:rsid w:val="00607FB9"/>
    <w:rsid w:val="00610154"/>
    <w:rsid w:val="00610517"/>
    <w:rsid w:val="006107C7"/>
    <w:rsid w:val="00610800"/>
    <w:rsid w:val="00610D95"/>
    <w:rsid w:val="00610FC4"/>
    <w:rsid w:val="00611B7E"/>
    <w:rsid w:val="006122DD"/>
    <w:rsid w:val="00612C6E"/>
    <w:rsid w:val="006139B1"/>
    <w:rsid w:val="0061462F"/>
    <w:rsid w:val="0061504D"/>
    <w:rsid w:val="006155B3"/>
    <w:rsid w:val="00616244"/>
    <w:rsid w:val="00620252"/>
    <w:rsid w:val="00620555"/>
    <w:rsid w:val="00620E46"/>
    <w:rsid w:val="006219C0"/>
    <w:rsid w:val="00622401"/>
    <w:rsid w:val="00622A74"/>
    <w:rsid w:val="00623595"/>
    <w:rsid w:val="00623B4C"/>
    <w:rsid w:val="00623BFA"/>
    <w:rsid w:val="00623E25"/>
    <w:rsid w:val="006240EF"/>
    <w:rsid w:val="0062434F"/>
    <w:rsid w:val="00624F75"/>
    <w:rsid w:val="00625041"/>
    <w:rsid w:val="00626FA9"/>
    <w:rsid w:val="006272B1"/>
    <w:rsid w:val="00627B3E"/>
    <w:rsid w:val="00630122"/>
    <w:rsid w:val="0063037E"/>
    <w:rsid w:val="006304E5"/>
    <w:rsid w:val="006336AE"/>
    <w:rsid w:val="006339E4"/>
    <w:rsid w:val="00634DBB"/>
    <w:rsid w:val="0063649C"/>
    <w:rsid w:val="006371BE"/>
    <w:rsid w:val="006371E1"/>
    <w:rsid w:val="006407A8"/>
    <w:rsid w:val="006414FF"/>
    <w:rsid w:val="00642883"/>
    <w:rsid w:val="00642FC6"/>
    <w:rsid w:val="006436ED"/>
    <w:rsid w:val="00644010"/>
    <w:rsid w:val="006443BB"/>
    <w:rsid w:val="00644C17"/>
    <w:rsid w:val="00645610"/>
    <w:rsid w:val="006461BD"/>
    <w:rsid w:val="0064645F"/>
    <w:rsid w:val="00647D8B"/>
    <w:rsid w:val="00650A19"/>
    <w:rsid w:val="00651D04"/>
    <w:rsid w:val="006534B9"/>
    <w:rsid w:val="006535A1"/>
    <w:rsid w:val="0065377B"/>
    <w:rsid w:val="006556E4"/>
    <w:rsid w:val="00656822"/>
    <w:rsid w:val="0065686E"/>
    <w:rsid w:val="00657CDC"/>
    <w:rsid w:val="00661799"/>
    <w:rsid w:val="00661E87"/>
    <w:rsid w:val="00661F19"/>
    <w:rsid w:val="006628DA"/>
    <w:rsid w:val="00663166"/>
    <w:rsid w:val="006635DD"/>
    <w:rsid w:val="006641E4"/>
    <w:rsid w:val="006660D9"/>
    <w:rsid w:val="00667EA9"/>
    <w:rsid w:val="00671DA6"/>
    <w:rsid w:val="006722D5"/>
    <w:rsid w:val="00672CB7"/>
    <w:rsid w:val="00672D00"/>
    <w:rsid w:val="00672E06"/>
    <w:rsid w:val="00672E2D"/>
    <w:rsid w:val="006740F0"/>
    <w:rsid w:val="00674697"/>
    <w:rsid w:val="00675328"/>
    <w:rsid w:val="00675705"/>
    <w:rsid w:val="0067612B"/>
    <w:rsid w:val="00677191"/>
    <w:rsid w:val="006807DF"/>
    <w:rsid w:val="00680D4A"/>
    <w:rsid w:val="00681FAE"/>
    <w:rsid w:val="0068215D"/>
    <w:rsid w:val="006826A6"/>
    <w:rsid w:val="00682CFB"/>
    <w:rsid w:val="00683971"/>
    <w:rsid w:val="006845A8"/>
    <w:rsid w:val="006846AB"/>
    <w:rsid w:val="00684CD2"/>
    <w:rsid w:val="006854F8"/>
    <w:rsid w:val="00685500"/>
    <w:rsid w:val="00685F3F"/>
    <w:rsid w:val="0068675C"/>
    <w:rsid w:val="00686C8C"/>
    <w:rsid w:val="00690068"/>
    <w:rsid w:val="00690AF3"/>
    <w:rsid w:val="00691AA4"/>
    <w:rsid w:val="00693EFB"/>
    <w:rsid w:val="006946D9"/>
    <w:rsid w:val="006948AA"/>
    <w:rsid w:val="00695653"/>
    <w:rsid w:val="00695BD7"/>
    <w:rsid w:val="00696407"/>
    <w:rsid w:val="006A10F3"/>
    <w:rsid w:val="006A149F"/>
    <w:rsid w:val="006A25CB"/>
    <w:rsid w:val="006A2902"/>
    <w:rsid w:val="006A2BEE"/>
    <w:rsid w:val="006A2F5F"/>
    <w:rsid w:val="006A34CC"/>
    <w:rsid w:val="006A546E"/>
    <w:rsid w:val="006A5EDC"/>
    <w:rsid w:val="006A69EA"/>
    <w:rsid w:val="006A6ED9"/>
    <w:rsid w:val="006A7264"/>
    <w:rsid w:val="006A7385"/>
    <w:rsid w:val="006B1015"/>
    <w:rsid w:val="006B10BC"/>
    <w:rsid w:val="006B19CA"/>
    <w:rsid w:val="006B1B03"/>
    <w:rsid w:val="006B1F54"/>
    <w:rsid w:val="006B26EF"/>
    <w:rsid w:val="006B2783"/>
    <w:rsid w:val="006B30B9"/>
    <w:rsid w:val="006B5F79"/>
    <w:rsid w:val="006B72C1"/>
    <w:rsid w:val="006C03E3"/>
    <w:rsid w:val="006C15CD"/>
    <w:rsid w:val="006C1C1A"/>
    <w:rsid w:val="006C20E8"/>
    <w:rsid w:val="006C212E"/>
    <w:rsid w:val="006C2F70"/>
    <w:rsid w:val="006C31D4"/>
    <w:rsid w:val="006C3C51"/>
    <w:rsid w:val="006C3D26"/>
    <w:rsid w:val="006C5096"/>
    <w:rsid w:val="006C591D"/>
    <w:rsid w:val="006C5B73"/>
    <w:rsid w:val="006C6AB4"/>
    <w:rsid w:val="006C7506"/>
    <w:rsid w:val="006D006D"/>
    <w:rsid w:val="006D031C"/>
    <w:rsid w:val="006D048A"/>
    <w:rsid w:val="006D1551"/>
    <w:rsid w:val="006D1DEC"/>
    <w:rsid w:val="006D266A"/>
    <w:rsid w:val="006D2F9F"/>
    <w:rsid w:val="006D2FDF"/>
    <w:rsid w:val="006D3577"/>
    <w:rsid w:val="006D35E6"/>
    <w:rsid w:val="006D3A7D"/>
    <w:rsid w:val="006D508B"/>
    <w:rsid w:val="006D6873"/>
    <w:rsid w:val="006E00EE"/>
    <w:rsid w:val="006E0269"/>
    <w:rsid w:val="006E1241"/>
    <w:rsid w:val="006E1A62"/>
    <w:rsid w:val="006E29C5"/>
    <w:rsid w:val="006E3762"/>
    <w:rsid w:val="006E4271"/>
    <w:rsid w:val="006E554F"/>
    <w:rsid w:val="006E6F61"/>
    <w:rsid w:val="006E71DB"/>
    <w:rsid w:val="006F0C26"/>
    <w:rsid w:val="006F1A49"/>
    <w:rsid w:val="006F2B95"/>
    <w:rsid w:val="006F3068"/>
    <w:rsid w:val="006F4A17"/>
    <w:rsid w:val="006F4A3B"/>
    <w:rsid w:val="006F4BD9"/>
    <w:rsid w:val="006F5191"/>
    <w:rsid w:val="006F55AA"/>
    <w:rsid w:val="006F571A"/>
    <w:rsid w:val="006F6F50"/>
    <w:rsid w:val="007000AC"/>
    <w:rsid w:val="007000F3"/>
    <w:rsid w:val="007004D2"/>
    <w:rsid w:val="0070085C"/>
    <w:rsid w:val="00702631"/>
    <w:rsid w:val="00703765"/>
    <w:rsid w:val="00703C95"/>
    <w:rsid w:val="0070417A"/>
    <w:rsid w:val="00704EFA"/>
    <w:rsid w:val="00705587"/>
    <w:rsid w:val="007057A0"/>
    <w:rsid w:val="00706C8B"/>
    <w:rsid w:val="00707937"/>
    <w:rsid w:val="007102D3"/>
    <w:rsid w:val="00710577"/>
    <w:rsid w:val="00710E9F"/>
    <w:rsid w:val="0071211D"/>
    <w:rsid w:val="00712A3D"/>
    <w:rsid w:val="007133A7"/>
    <w:rsid w:val="00713868"/>
    <w:rsid w:val="00713C8B"/>
    <w:rsid w:val="0071444A"/>
    <w:rsid w:val="0071464F"/>
    <w:rsid w:val="007151B3"/>
    <w:rsid w:val="00715A9E"/>
    <w:rsid w:val="00715F7D"/>
    <w:rsid w:val="007168C0"/>
    <w:rsid w:val="007172DA"/>
    <w:rsid w:val="007205F9"/>
    <w:rsid w:val="007207F5"/>
    <w:rsid w:val="00720B94"/>
    <w:rsid w:val="007221EE"/>
    <w:rsid w:val="007230EC"/>
    <w:rsid w:val="007232F9"/>
    <w:rsid w:val="00724365"/>
    <w:rsid w:val="00725794"/>
    <w:rsid w:val="007272DC"/>
    <w:rsid w:val="00732684"/>
    <w:rsid w:val="00737CE7"/>
    <w:rsid w:val="00741080"/>
    <w:rsid w:val="007420C7"/>
    <w:rsid w:val="007432AA"/>
    <w:rsid w:val="00743910"/>
    <w:rsid w:val="007450FD"/>
    <w:rsid w:val="00745ADD"/>
    <w:rsid w:val="007478DA"/>
    <w:rsid w:val="00750689"/>
    <w:rsid w:val="007507E1"/>
    <w:rsid w:val="00751E6E"/>
    <w:rsid w:val="007521E3"/>
    <w:rsid w:val="007521FC"/>
    <w:rsid w:val="007522B3"/>
    <w:rsid w:val="007524C4"/>
    <w:rsid w:val="0075259B"/>
    <w:rsid w:val="0075292D"/>
    <w:rsid w:val="00752931"/>
    <w:rsid w:val="0075320A"/>
    <w:rsid w:val="00753505"/>
    <w:rsid w:val="00753DA1"/>
    <w:rsid w:val="00755527"/>
    <w:rsid w:val="0075579F"/>
    <w:rsid w:val="00755B4A"/>
    <w:rsid w:val="007563E5"/>
    <w:rsid w:val="00757130"/>
    <w:rsid w:val="00760EF4"/>
    <w:rsid w:val="00760F7D"/>
    <w:rsid w:val="0076199D"/>
    <w:rsid w:val="00762669"/>
    <w:rsid w:val="007630F1"/>
    <w:rsid w:val="00763E42"/>
    <w:rsid w:val="00765200"/>
    <w:rsid w:val="00765956"/>
    <w:rsid w:val="00765C5E"/>
    <w:rsid w:val="00766A36"/>
    <w:rsid w:val="0076736D"/>
    <w:rsid w:val="00767E8E"/>
    <w:rsid w:val="00770CDE"/>
    <w:rsid w:val="00771433"/>
    <w:rsid w:val="0077250B"/>
    <w:rsid w:val="00773D50"/>
    <w:rsid w:val="00774B97"/>
    <w:rsid w:val="0077519F"/>
    <w:rsid w:val="00775342"/>
    <w:rsid w:val="00775501"/>
    <w:rsid w:val="007755D7"/>
    <w:rsid w:val="00775986"/>
    <w:rsid w:val="00775BE9"/>
    <w:rsid w:val="007802F4"/>
    <w:rsid w:val="007819D8"/>
    <w:rsid w:val="00781D5B"/>
    <w:rsid w:val="00783058"/>
    <w:rsid w:val="0078315E"/>
    <w:rsid w:val="00783A0C"/>
    <w:rsid w:val="007841BC"/>
    <w:rsid w:val="00784A02"/>
    <w:rsid w:val="00784B36"/>
    <w:rsid w:val="00784C94"/>
    <w:rsid w:val="00786532"/>
    <w:rsid w:val="0078663C"/>
    <w:rsid w:val="007907F8"/>
    <w:rsid w:val="007910AD"/>
    <w:rsid w:val="00791FD8"/>
    <w:rsid w:val="0079220D"/>
    <w:rsid w:val="00792234"/>
    <w:rsid w:val="0079223F"/>
    <w:rsid w:val="00792B51"/>
    <w:rsid w:val="00792D3F"/>
    <w:rsid w:val="00792DD2"/>
    <w:rsid w:val="007932C2"/>
    <w:rsid w:val="00793310"/>
    <w:rsid w:val="007936EF"/>
    <w:rsid w:val="0079565A"/>
    <w:rsid w:val="00795CF1"/>
    <w:rsid w:val="00795D0A"/>
    <w:rsid w:val="00796269"/>
    <w:rsid w:val="007964CD"/>
    <w:rsid w:val="007A0656"/>
    <w:rsid w:val="007A09CD"/>
    <w:rsid w:val="007A0D93"/>
    <w:rsid w:val="007A2065"/>
    <w:rsid w:val="007A2E44"/>
    <w:rsid w:val="007A574B"/>
    <w:rsid w:val="007A59C7"/>
    <w:rsid w:val="007A5EF2"/>
    <w:rsid w:val="007A63B7"/>
    <w:rsid w:val="007A6B8A"/>
    <w:rsid w:val="007A7CD6"/>
    <w:rsid w:val="007A7F25"/>
    <w:rsid w:val="007B1706"/>
    <w:rsid w:val="007B3B73"/>
    <w:rsid w:val="007B4BBC"/>
    <w:rsid w:val="007B5000"/>
    <w:rsid w:val="007B5A70"/>
    <w:rsid w:val="007B674C"/>
    <w:rsid w:val="007B6E95"/>
    <w:rsid w:val="007B703D"/>
    <w:rsid w:val="007B7445"/>
    <w:rsid w:val="007B7E24"/>
    <w:rsid w:val="007C12EE"/>
    <w:rsid w:val="007C42C2"/>
    <w:rsid w:val="007C48B3"/>
    <w:rsid w:val="007C4C91"/>
    <w:rsid w:val="007C5638"/>
    <w:rsid w:val="007C5D45"/>
    <w:rsid w:val="007D0FDD"/>
    <w:rsid w:val="007D1012"/>
    <w:rsid w:val="007D1F6A"/>
    <w:rsid w:val="007D34D7"/>
    <w:rsid w:val="007D378A"/>
    <w:rsid w:val="007D46A7"/>
    <w:rsid w:val="007D48B9"/>
    <w:rsid w:val="007D582F"/>
    <w:rsid w:val="007D5991"/>
    <w:rsid w:val="007D64F3"/>
    <w:rsid w:val="007D7103"/>
    <w:rsid w:val="007D7475"/>
    <w:rsid w:val="007D7647"/>
    <w:rsid w:val="007E0D2A"/>
    <w:rsid w:val="007E2680"/>
    <w:rsid w:val="007E273A"/>
    <w:rsid w:val="007E3504"/>
    <w:rsid w:val="007E3B98"/>
    <w:rsid w:val="007E4D1A"/>
    <w:rsid w:val="007E4F14"/>
    <w:rsid w:val="007E524B"/>
    <w:rsid w:val="007E540E"/>
    <w:rsid w:val="007E6032"/>
    <w:rsid w:val="007E6C0F"/>
    <w:rsid w:val="007F2909"/>
    <w:rsid w:val="007F2DBA"/>
    <w:rsid w:val="007F334A"/>
    <w:rsid w:val="007F38C9"/>
    <w:rsid w:val="007F3FCB"/>
    <w:rsid w:val="007F4073"/>
    <w:rsid w:val="007F49B8"/>
    <w:rsid w:val="007F5ADF"/>
    <w:rsid w:val="007F5FEF"/>
    <w:rsid w:val="007F66EF"/>
    <w:rsid w:val="007F7C63"/>
    <w:rsid w:val="007F7EC4"/>
    <w:rsid w:val="00801B25"/>
    <w:rsid w:val="00802CFD"/>
    <w:rsid w:val="00803661"/>
    <w:rsid w:val="00803F91"/>
    <w:rsid w:val="00804D48"/>
    <w:rsid w:val="00805107"/>
    <w:rsid w:val="00805F9F"/>
    <w:rsid w:val="008067C4"/>
    <w:rsid w:val="0080776E"/>
    <w:rsid w:val="00810CE4"/>
    <w:rsid w:val="0081159D"/>
    <w:rsid w:val="00811DC3"/>
    <w:rsid w:val="0081232D"/>
    <w:rsid w:val="00815136"/>
    <w:rsid w:val="00817706"/>
    <w:rsid w:val="0081770B"/>
    <w:rsid w:val="00820445"/>
    <w:rsid w:val="008211BF"/>
    <w:rsid w:val="00821F71"/>
    <w:rsid w:val="00822237"/>
    <w:rsid w:val="0082649B"/>
    <w:rsid w:val="00826CD2"/>
    <w:rsid w:val="00827031"/>
    <w:rsid w:val="0082703A"/>
    <w:rsid w:val="00827140"/>
    <w:rsid w:val="008272C0"/>
    <w:rsid w:val="00827B13"/>
    <w:rsid w:val="00827BB1"/>
    <w:rsid w:val="00827F93"/>
    <w:rsid w:val="00830773"/>
    <w:rsid w:val="00830E18"/>
    <w:rsid w:val="00831289"/>
    <w:rsid w:val="008313BC"/>
    <w:rsid w:val="0083141F"/>
    <w:rsid w:val="008319E8"/>
    <w:rsid w:val="00831B40"/>
    <w:rsid w:val="008324A6"/>
    <w:rsid w:val="00833C7E"/>
    <w:rsid w:val="00834E17"/>
    <w:rsid w:val="0083614C"/>
    <w:rsid w:val="008362A4"/>
    <w:rsid w:val="008376A2"/>
    <w:rsid w:val="00837B89"/>
    <w:rsid w:val="008403E3"/>
    <w:rsid w:val="0084056B"/>
    <w:rsid w:val="008415B5"/>
    <w:rsid w:val="00842708"/>
    <w:rsid w:val="0084358F"/>
    <w:rsid w:val="008439D9"/>
    <w:rsid w:val="00844CA0"/>
    <w:rsid w:val="008455A7"/>
    <w:rsid w:val="008460DE"/>
    <w:rsid w:val="00847777"/>
    <w:rsid w:val="00847976"/>
    <w:rsid w:val="008503C1"/>
    <w:rsid w:val="008517CA"/>
    <w:rsid w:val="00854877"/>
    <w:rsid w:val="00855701"/>
    <w:rsid w:val="00856074"/>
    <w:rsid w:val="00856458"/>
    <w:rsid w:val="00856F12"/>
    <w:rsid w:val="008575A2"/>
    <w:rsid w:val="008603CC"/>
    <w:rsid w:val="00860E9A"/>
    <w:rsid w:val="00860F2B"/>
    <w:rsid w:val="0086107D"/>
    <w:rsid w:val="0086167D"/>
    <w:rsid w:val="00861F6D"/>
    <w:rsid w:val="0086326E"/>
    <w:rsid w:val="00863EA1"/>
    <w:rsid w:val="00864691"/>
    <w:rsid w:val="00864915"/>
    <w:rsid w:val="00866EF2"/>
    <w:rsid w:val="00870156"/>
    <w:rsid w:val="008711F3"/>
    <w:rsid w:val="0087161F"/>
    <w:rsid w:val="00873587"/>
    <w:rsid w:val="00874EAE"/>
    <w:rsid w:val="00874F0D"/>
    <w:rsid w:val="008753AC"/>
    <w:rsid w:val="00875CB5"/>
    <w:rsid w:val="00875FF3"/>
    <w:rsid w:val="00876421"/>
    <w:rsid w:val="00876C8F"/>
    <w:rsid w:val="00876EC6"/>
    <w:rsid w:val="00877EE4"/>
    <w:rsid w:val="008807CF"/>
    <w:rsid w:val="00880B7C"/>
    <w:rsid w:val="008827AC"/>
    <w:rsid w:val="00882C48"/>
    <w:rsid w:val="00882C8B"/>
    <w:rsid w:val="00884743"/>
    <w:rsid w:val="00884E6B"/>
    <w:rsid w:val="008855AF"/>
    <w:rsid w:val="00887140"/>
    <w:rsid w:val="008907A0"/>
    <w:rsid w:val="00891344"/>
    <w:rsid w:val="0089181E"/>
    <w:rsid w:val="00891E5D"/>
    <w:rsid w:val="00891EB7"/>
    <w:rsid w:val="008923DA"/>
    <w:rsid w:val="0089257D"/>
    <w:rsid w:val="00892C1F"/>
    <w:rsid w:val="008934A4"/>
    <w:rsid w:val="00893A64"/>
    <w:rsid w:val="00894A6D"/>
    <w:rsid w:val="00895837"/>
    <w:rsid w:val="0089619F"/>
    <w:rsid w:val="008A0D01"/>
    <w:rsid w:val="008A22F1"/>
    <w:rsid w:val="008A27CB"/>
    <w:rsid w:val="008A56D7"/>
    <w:rsid w:val="008A5943"/>
    <w:rsid w:val="008A599A"/>
    <w:rsid w:val="008A6413"/>
    <w:rsid w:val="008A6A3E"/>
    <w:rsid w:val="008A6E2D"/>
    <w:rsid w:val="008A71A0"/>
    <w:rsid w:val="008A788A"/>
    <w:rsid w:val="008B020F"/>
    <w:rsid w:val="008B05B0"/>
    <w:rsid w:val="008B1805"/>
    <w:rsid w:val="008B2AA0"/>
    <w:rsid w:val="008B2FFC"/>
    <w:rsid w:val="008B31D2"/>
    <w:rsid w:val="008B377B"/>
    <w:rsid w:val="008B465C"/>
    <w:rsid w:val="008B4A32"/>
    <w:rsid w:val="008B5044"/>
    <w:rsid w:val="008B5503"/>
    <w:rsid w:val="008B5C45"/>
    <w:rsid w:val="008B678B"/>
    <w:rsid w:val="008B7404"/>
    <w:rsid w:val="008B790B"/>
    <w:rsid w:val="008B7D93"/>
    <w:rsid w:val="008C05CB"/>
    <w:rsid w:val="008C1670"/>
    <w:rsid w:val="008C17D9"/>
    <w:rsid w:val="008C251A"/>
    <w:rsid w:val="008C4D3F"/>
    <w:rsid w:val="008C51A1"/>
    <w:rsid w:val="008C5EBE"/>
    <w:rsid w:val="008C7371"/>
    <w:rsid w:val="008C7413"/>
    <w:rsid w:val="008D00AC"/>
    <w:rsid w:val="008D0537"/>
    <w:rsid w:val="008D1079"/>
    <w:rsid w:val="008D10BD"/>
    <w:rsid w:val="008D1134"/>
    <w:rsid w:val="008D11B0"/>
    <w:rsid w:val="008D16C5"/>
    <w:rsid w:val="008D38C1"/>
    <w:rsid w:val="008D3D31"/>
    <w:rsid w:val="008D55A5"/>
    <w:rsid w:val="008D6C20"/>
    <w:rsid w:val="008D7087"/>
    <w:rsid w:val="008D7BE6"/>
    <w:rsid w:val="008D7C27"/>
    <w:rsid w:val="008D7F5C"/>
    <w:rsid w:val="008E09E5"/>
    <w:rsid w:val="008E19A3"/>
    <w:rsid w:val="008E1C9C"/>
    <w:rsid w:val="008E2BC8"/>
    <w:rsid w:val="008E3BF8"/>
    <w:rsid w:val="008E4399"/>
    <w:rsid w:val="008E4D05"/>
    <w:rsid w:val="008E57B0"/>
    <w:rsid w:val="008E5EAA"/>
    <w:rsid w:val="008E63DB"/>
    <w:rsid w:val="008E6419"/>
    <w:rsid w:val="008F0039"/>
    <w:rsid w:val="008F1147"/>
    <w:rsid w:val="008F1B9E"/>
    <w:rsid w:val="008F22D8"/>
    <w:rsid w:val="008F3599"/>
    <w:rsid w:val="008F39EF"/>
    <w:rsid w:val="008F5293"/>
    <w:rsid w:val="008F5AAF"/>
    <w:rsid w:val="008F7CB9"/>
    <w:rsid w:val="00900BDD"/>
    <w:rsid w:val="00902B1B"/>
    <w:rsid w:val="00902D49"/>
    <w:rsid w:val="009034FE"/>
    <w:rsid w:val="00905190"/>
    <w:rsid w:val="00905536"/>
    <w:rsid w:val="009057DF"/>
    <w:rsid w:val="0090612C"/>
    <w:rsid w:val="00906D9D"/>
    <w:rsid w:val="00907375"/>
    <w:rsid w:val="009076F5"/>
    <w:rsid w:val="00907BE7"/>
    <w:rsid w:val="009109C9"/>
    <w:rsid w:val="00910BB0"/>
    <w:rsid w:val="00911381"/>
    <w:rsid w:val="00911511"/>
    <w:rsid w:val="0091163A"/>
    <w:rsid w:val="0091203B"/>
    <w:rsid w:val="00913090"/>
    <w:rsid w:val="0091412E"/>
    <w:rsid w:val="00914198"/>
    <w:rsid w:val="0091473F"/>
    <w:rsid w:val="009172C0"/>
    <w:rsid w:val="00917D4D"/>
    <w:rsid w:val="00917DFA"/>
    <w:rsid w:val="00921A15"/>
    <w:rsid w:val="00921A32"/>
    <w:rsid w:val="00922D66"/>
    <w:rsid w:val="00923CFB"/>
    <w:rsid w:val="009242A6"/>
    <w:rsid w:val="009255F6"/>
    <w:rsid w:val="0092595B"/>
    <w:rsid w:val="00925CAB"/>
    <w:rsid w:val="00925D2E"/>
    <w:rsid w:val="00925ECD"/>
    <w:rsid w:val="00926062"/>
    <w:rsid w:val="00926305"/>
    <w:rsid w:val="00926499"/>
    <w:rsid w:val="00926C51"/>
    <w:rsid w:val="00926CCA"/>
    <w:rsid w:val="0092755A"/>
    <w:rsid w:val="0092786E"/>
    <w:rsid w:val="00927CB3"/>
    <w:rsid w:val="00930EBE"/>
    <w:rsid w:val="00931D82"/>
    <w:rsid w:val="0093220B"/>
    <w:rsid w:val="00933004"/>
    <w:rsid w:val="0093367A"/>
    <w:rsid w:val="009336C8"/>
    <w:rsid w:val="009337E3"/>
    <w:rsid w:val="00933B18"/>
    <w:rsid w:val="00934077"/>
    <w:rsid w:val="009341AB"/>
    <w:rsid w:val="009342C4"/>
    <w:rsid w:val="0093447D"/>
    <w:rsid w:val="00935D10"/>
    <w:rsid w:val="0093643B"/>
    <w:rsid w:val="0093644B"/>
    <w:rsid w:val="00936855"/>
    <w:rsid w:val="00936BB6"/>
    <w:rsid w:val="009373BB"/>
    <w:rsid w:val="00940138"/>
    <w:rsid w:val="0094101F"/>
    <w:rsid w:val="00941B36"/>
    <w:rsid w:val="00941DC4"/>
    <w:rsid w:val="009420A1"/>
    <w:rsid w:val="00944C8F"/>
    <w:rsid w:val="00944CB5"/>
    <w:rsid w:val="00946F77"/>
    <w:rsid w:val="009502AA"/>
    <w:rsid w:val="00951137"/>
    <w:rsid w:val="00951906"/>
    <w:rsid w:val="009519B2"/>
    <w:rsid w:val="00951D71"/>
    <w:rsid w:val="00952229"/>
    <w:rsid w:val="00952395"/>
    <w:rsid w:val="00952483"/>
    <w:rsid w:val="00953483"/>
    <w:rsid w:val="00953B79"/>
    <w:rsid w:val="00953F77"/>
    <w:rsid w:val="00954354"/>
    <w:rsid w:val="009544A6"/>
    <w:rsid w:val="00957703"/>
    <w:rsid w:val="00960E66"/>
    <w:rsid w:val="00961018"/>
    <w:rsid w:val="0096161A"/>
    <w:rsid w:val="00961755"/>
    <w:rsid w:val="00962906"/>
    <w:rsid w:val="00962C31"/>
    <w:rsid w:val="00963405"/>
    <w:rsid w:val="00963A9F"/>
    <w:rsid w:val="00963C70"/>
    <w:rsid w:val="0096455A"/>
    <w:rsid w:val="00964A58"/>
    <w:rsid w:val="009661B8"/>
    <w:rsid w:val="009661EE"/>
    <w:rsid w:val="0096623D"/>
    <w:rsid w:val="00966440"/>
    <w:rsid w:val="0096715A"/>
    <w:rsid w:val="00967ECA"/>
    <w:rsid w:val="0097005B"/>
    <w:rsid w:val="00971BBE"/>
    <w:rsid w:val="0097427E"/>
    <w:rsid w:val="00975BEA"/>
    <w:rsid w:val="00976C8C"/>
    <w:rsid w:val="009773E5"/>
    <w:rsid w:val="009815DA"/>
    <w:rsid w:val="009815FC"/>
    <w:rsid w:val="009860F7"/>
    <w:rsid w:val="009905BC"/>
    <w:rsid w:val="00990A98"/>
    <w:rsid w:val="00990C0F"/>
    <w:rsid w:val="00990D4E"/>
    <w:rsid w:val="00991F49"/>
    <w:rsid w:val="00992CD2"/>
    <w:rsid w:val="009957B6"/>
    <w:rsid w:val="00995A07"/>
    <w:rsid w:val="00996283"/>
    <w:rsid w:val="009970EE"/>
    <w:rsid w:val="00997477"/>
    <w:rsid w:val="00997EAB"/>
    <w:rsid w:val="009A021C"/>
    <w:rsid w:val="009A08D3"/>
    <w:rsid w:val="009A0E5C"/>
    <w:rsid w:val="009A0F25"/>
    <w:rsid w:val="009A3B57"/>
    <w:rsid w:val="009A3B58"/>
    <w:rsid w:val="009A5D20"/>
    <w:rsid w:val="009A78CA"/>
    <w:rsid w:val="009A7EE5"/>
    <w:rsid w:val="009B1EA6"/>
    <w:rsid w:val="009B2A8E"/>
    <w:rsid w:val="009B360D"/>
    <w:rsid w:val="009B368E"/>
    <w:rsid w:val="009B3DED"/>
    <w:rsid w:val="009B521B"/>
    <w:rsid w:val="009B54ED"/>
    <w:rsid w:val="009B767D"/>
    <w:rsid w:val="009B7766"/>
    <w:rsid w:val="009C2044"/>
    <w:rsid w:val="009C22FB"/>
    <w:rsid w:val="009C2A58"/>
    <w:rsid w:val="009C4BB7"/>
    <w:rsid w:val="009C4BD9"/>
    <w:rsid w:val="009C4FD0"/>
    <w:rsid w:val="009C5666"/>
    <w:rsid w:val="009C5A81"/>
    <w:rsid w:val="009C6DBF"/>
    <w:rsid w:val="009C728C"/>
    <w:rsid w:val="009C7373"/>
    <w:rsid w:val="009C7409"/>
    <w:rsid w:val="009D0E35"/>
    <w:rsid w:val="009D1660"/>
    <w:rsid w:val="009D1708"/>
    <w:rsid w:val="009D19CC"/>
    <w:rsid w:val="009D1C17"/>
    <w:rsid w:val="009D256E"/>
    <w:rsid w:val="009D25B4"/>
    <w:rsid w:val="009D33BE"/>
    <w:rsid w:val="009D4B74"/>
    <w:rsid w:val="009D4C24"/>
    <w:rsid w:val="009D564E"/>
    <w:rsid w:val="009D66BA"/>
    <w:rsid w:val="009D68BD"/>
    <w:rsid w:val="009D775C"/>
    <w:rsid w:val="009D7804"/>
    <w:rsid w:val="009E0307"/>
    <w:rsid w:val="009E2B0A"/>
    <w:rsid w:val="009E2C2C"/>
    <w:rsid w:val="009E2E14"/>
    <w:rsid w:val="009E3614"/>
    <w:rsid w:val="009E3922"/>
    <w:rsid w:val="009E4331"/>
    <w:rsid w:val="009E44AA"/>
    <w:rsid w:val="009E57F5"/>
    <w:rsid w:val="009E5806"/>
    <w:rsid w:val="009E659C"/>
    <w:rsid w:val="009E6C02"/>
    <w:rsid w:val="009E780D"/>
    <w:rsid w:val="009F0DC5"/>
    <w:rsid w:val="009F13C7"/>
    <w:rsid w:val="009F29BC"/>
    <w:rsid w:val="009F2AA8"/>
    <w:rsid w:val="009F2DEA"/>
    <w:rsid w:val="009F3F0F"/>
    <w:rsid w:val="009F608D"/>
    <w:rsid w:val="009F686F"/>
    <w:rsid w:val="00A00060"/>
    <w:rsid w:val="00A00DF6"/>
    <w:rsid w:val="00A011CE"/>
    <w:rsid w:val="00A01373"/>
    <w:rsid w:val="00A020D0"/>
    <w:rsid w:val="00A03209"/>
    <w:rsid w:val="00A04B71"/>
    <w:rsid w:val="00A06825"/>
    <w:rsid w:val="00A06965"/>
    <w:rsid w:val="00A1035D"/>
    <w:rsid w:val="00A1036F"/>
    <w:rsid w:val="00A106C1"/>
    <w:rsid w:val="00A10D40"/>
    <w:rsid w:val="00A11B8A"/>
    <w:rsid w:val="00A12D94"/>
    <w:rsid w:val="00A1323C"/>
    <w:rsid w:val="00A13DF1"/>
    <w:rsid w:val="00A14429"/>
    <w:rsid w:val="00A1472B"/>
    <w:rsid w:val="00A14FBA"/>
    <w:rsid w:val="00A15895"/>
    <w:rsid w:val="00A163B9"/>
    <w:rsid w:val="00A16B11"/>
    <w:rsid w:val="00A16D31"/>
    <w:rsid w:val="00A1758A"/>
    <w:rsid w:val="00A17C74"/>
    <w:rsid w:val="00A22248"/>
    <w:rsid w:val="00A22B23"/>
    <w:rsid w:val="00A23FBF"/>
    <w:rsid w:val="00A246A4"/>
    <w:rsid w:val="00A248D8"/>
    <w:rsid w:val="00A24A1F"/>
    <w:rsid w:val="00A2527B"/>
    <w:rsid w:val="00A258E7"/>
    <w:rsid w:val="00A25BFB"/>
    <w:rsid w:val="00A25CF2"/>
    <w:rsid w:val="00A263EA"/>
    <w:rsid w:val="00A266F9"/>
    <w:rsid w:val="00A3004F"/>
    <w:rsid w:val="00A31D96"/>
    <w:rsid w:val="00A31DF0"/>
    <w:rsid w:val="00A31E5B"/>
    <w:rsid w:val="00A320FA"/>
    <w:rsid w:val="00A33E3E"/>
    <w:rsid w:val="00A347E1"/>
    <w:rsid w:val="00A351EE"/>
    <w:rsid w:val="00A35ADF"/>
    <w:rsid w:val="00A35BCA"/>
    <w:rsid w:val="00A35D6D"/>
    <w:rsid w:val="00A361FC"/>
    <w:rsid w:val="00A3658A"/>
    <w:rsid w:val="00A36BF4"/>
    <w:rsid w:val="00A36F8A"/>
    <w:rsid w:val="00A37026"/>
    <w:rsid w:val="00A40334"/>
    <w:rsid w:val="00A42151"/>
    <w:rsid w:val="00A42D24"/>
    <w:rsid w:val="00A436BE"/>
    <w:rsid w:val="00A4577E"/>
    <w:rsid w:val="00A45C08"/>
    <w:rsid w:val="00A4752E"/>
    <w:rsid w:val="00A479B3"/>
    <w:rsid w:val="00A47D50"/>
    <w:rsid w:val="00A50A29"/>
    <w:rsid w:val="00A50F74"/>
    <w:rsid w:val="00A520D0"/>
    <w:rsid w:val="00A52EC7"/>
    <w:rsid w:val="00A53AF8"/>
    <w:rsid w:val="00A5445B"/>
    <w:rsid w:val="00A55331"/>
    <w:rsid w:val="00A557A6"/>
    <w:rsid w:val="00A6008E"/>
    <w:rsid w:val="00A60110"/>
    <w:rsid w:val="00A608E6"/>
    <w:rsid w:val="00A60B48"/>
    <w:rsid w:val="00A624C5"/>
    <w:rsid w:val="00A62A00"/>
    <w:rsid w:val="00A633C2"/>
    <w:rsid w:val="00A63CC1"/>
    <w:rsid w:val="00A6433C"/>
    <w:rsid w:val="00A64948"/>
    <w:rsid w:val="00A64C4D"/>
    <w:rsid w:val="00A65256"/>
    <w:rsid w:val="00A706C8"/>
    <w:rsid w:val="00A71210"/>
    <w:rsid w:val="00A7127A"/>
    <w:rsid w:val="00A713D1"/>
    <w:rsid w:val="00A7235D"/>
    <w:rsid w:val="00A725AD"/>
    <w:rsid w:val="00A729C7"/>
    <w:rsid w:val="00A7380B"/>
    <w:rsid w:val="00A758E5"/>
    <w:rsid w:val="00A761AD"/>
    <w:rsid w:val="00A767CA"/>
    <w:rsid w:val="00A77017"/>
    <w:rsid w:val="00A80A63"/>
    <w:rsid w:val="00A8163D"/>
    <w:rsid w:val="00A81EBC"/>
    <w:rsid w:val="00A834BC"/>
    <w:rsid w:val="00A83BCB"/>
    <w:rsid w:val="00A83E4B"/>
    <w:rsid w:val="00A8490A"/>
    <w:rsid w:val="00A84BD1"/>
    <w:rsid w:val="00A85763"/>
    <w:rsid w:val="00A85B4A"/>
    <w:rsid w:val="00A85D0B"/>
    <w:rsid w:val="00A86030"/>
    <w:rsid w:val="00A875EF"/>
    <w:rsid w:val="00A908DB"/>
    <w:rsid w:val="00A9136B"/>
    <w:rsid w:val="00A916F8"/>
    <w:rsid w:val="00A91D7D"/>
    <w:rsid w:val="00A9240A"/>
    <w:rsid w:val="00A928EE"/>
    <w:rsid w:val="00A92EC4"/>
    <w:rsid w:val="00A931F2"/>
    <w:rsid w:val="00A932F6"/>
    <w:rsid w:val="00A93320"/>
    <w:rsid w:val="00A93AA5"/>
    <w:rsid w:val="00A95038"/>
    <w:rsid w:val="00A95293"/>
    <w:rsid w:val="00A952AB"/>
    <w:rsid w:val="00A97181"/>
    <w:rsid w:val="00A971BA"/>
    <w:rsid w:val="00A97219"/>
    <w:rsid w:val="00A97775"/>
    <w:rsid w:val="00AA0760"/>
    <w:rsid w:val="00AA0FD5"/>
    <w:rsid w:val="00AA21A7"/>
    <w:rsid w:val="00AA2FED"/>
    <w:rsid w:val="00AA3969"/>
    <w:rsid w:val="00AA5007"/>
    <w:rsid w:val="00AA637F"/>
    <w:rsid w:val="00AA6AA4"/>
    <w:rsid w:val="00AA6C36"/>
    <w:rsid w:val="00AA73C9"/>
    <w:rsid w:val="00AB075C"/>
    <w:rsid w:val="00AB08CC"/>
    <w:rsid w:val="00AB0F11"/>
    <w:rsid w:val="00AB107E"/>
    <w:rsid w:val="00AB13D2"/>
    <w:rsid w:val="00AB2193"/>
    <w:rsid w:val="00AB3C74"/>
    <w:rsid w:val="00AB3D98"/>
    <w:rsid w:val="00AB4027"/>
    <w:rsid w:val="00AB4543"/>
    <w:rsid w:val="00AB4E48"/>
    <w:rsid w:val="00AB5D03"/>
    <w:rsid w:val="00AB706C"/>
    <w:rsid w:val="00AC0359"/>
    <w:rsid w:val="00AC0EEF"/>
    <w:rsid w:val="00AC18DA"/>
    <w:rsid w:val="00AC28DB"/>
    <w:rsid w:val="00AC2B2B"/>
    <w:rsid w:val="00AC2E1F"/>
    <w:rsid w:val="00AC4D3C"/>
    <w:rsid w:val="00AC6168"/>
    <w:rsid w:val="00AC6BC4"/>
    <w:rsid w:val="00AC7666"/>
    <w:rsid w:val="00AC77D8"/>
    <w:rsid w:val="00AC7854"/>
    <w:rsid w:val="00AC7856"/>
    <w:rsid w:val="00AC7A52"/>
    <w:rsid w:val="00AD068A"/>
    <w:rsid w:val="00AD0990"/>
    <w:rsid w:val="00AD0C31"/>
    <w:rsid w:val="00AD2B94"/>
    <w:rsid w:val="00AD350F"/>
    <w:rsid w:val="00AD35E5"/>
    <w:rsid w:val="00AD3E7F"/>
    <w:rsid w:val="00AD40DC"/>
    <w:rsid w:val="00AD44B8"/>
    <w:rsid w:val="00AD4D43"/>
    <w:rsid w:val="00AD52AC"/>
    <w:rsid w:val="00AD5D56"/>
    <w:rsid w:val="00AD5ED7"/>
    <w:rsid w:val="00AD5F01"/>
    <w:rsid w:val="00AD7736"/>
    <w:rsid w:val="00AE114F"/>
    <w:rsid w:val="00AE115D"/>
    <w:rsid w:val="00AE1F0B"/>
    <w:rsid w:val="00AE24B5"/>
    <w:rsid w:val="00AE2E87"/>
    <w:rsid w:val="00AE2E92"/>
    <w:rsid w:val="00AE3126"/>
    <w:rsid w:val="00AE3968"/>
    <w:rsid w:val="00AE41FD"/>
    <w:rsid w:val="00AE455A"/>
    <w:rsid w:val="00AE48BF"/>
    <w:rsid w:val="00AE4AA7"/>
    <w:rsid w:val="00AE561E"/>
    <w:rsid w:val="00AE69FC"/>
    <w:rsid w:val="00AE7CE4"/>
    <w:rsid w:val="00AF0E75"/>
    <w:rsid w:val="00AF1584"/>
    <w:rsid w:val="00AF1DCE"/>
    <w:rsid w:val="00AF2562"/>
    <w:rsid w:val="00AF2ABD"/>
    <w:rsid w:val="00AF3308"/>
    <w:rsid w:val="00AF392B"/>
    <w:rsid w:val="00AF40B5"/>
    <w:rsid w:val="00AF5411"/>
    <w:rsid w:val="00AF5A3D"/>
    <w:rsid w:val="00AF5E76"/>
    <w:rsid w:val="00AF63E9"/>
    <w:rsid w:val="00B00AEA"/>
    <w:rsid w:val="00B0179E"/>
    <w:rsid w:val="00B01B50"/>
    <w:rsid w:val="00B02F89"/>
    <w:rsid w:val="00B04D3A"/>
    <w:rsid w:val="00B05B63"/>
    <w:rsid w:val="00B06056"/>
    <w:rsid w:val="00B0629D"/>
    <w:rsid w:val="00B06C42"/>
    <w:rsid w:val="00B072CF"/>
    <w:rsid w:val="00B073C0"/>
    <w:rsid w:val="00B10F04"/>
    <w:rsid w:val="00B1263A"/>
    <w:rsid w:val="00B1473A"/>
    <w:rsid w:val="00B14FFF"/>
    <w:rsid w:val="00B16301"/>
    <w:rsid w:val="00B16A5D"/>
    <w:rsid w:val="00B16D0C"/>
    <w:rsid w:val="00B176C2"/>
    <w:rsid w:val="00B17790"/>
    <w:rsid w:val="00B2085F"/>
    <w:rsid w:val="00B21E6A"/>
    <w:rsid w:val="00B22C56"/>
    <w:rsid w:val="00B2331A"/>
    <w:rsid w:val="00B23ADD"/>
    <w:rsid w:val="00B246CA"/>
    <w:rsid w:val="00B25A8D"/>
    <w:rsid w:val="00B26942"/>
    <w:rsid w:val="00B27BAE"/>
    <w:rsid w:val="00B27BFE"/>
    <w:rsid w:val="00B27CF9"/>
    <w:rsid w:val="00B3065D"/>
    <w:rsid w:val="00B315CF"/>
    <w:rsid w:val="00B31E19"/>
    <w:rsid w:val="00B31F00"/>
    <w:rsid w:val="00B339B5"/>
    <w:rsid w:val="00B34446"/>
    <w:rsid w:val="00B34595"/>
    <w:rsid w:val="00B348D8"/>
    <w:rsid w:val="00B34EDA"/>
    <w:rsid w:val="00B3603D"/>
    <w:rsid w:val="00B3649E"/>
    <w:rsid w:val="00B36721"/>
    <w:rsid w:val="00B37BCA"/>
    <w:rsid w:val="00B40F12"/>
    <w:rsid w:val="00B432F3"/>
    <w:rsid w:val="00B43582"/>
    <w:rsid w:val="00B449C3"/>
    <w:rsid w:val="00B44E36"/>
    <w:rsid w:val="00B45FB1"/>
    <w:rsid w:val="00B46024"/>
    <w:rsid w:val="00B461F1"/>
    <w:rsid w:val="00B46722"/>
    <w:rsid w:val="00B46DDB"/>
    <w:rsid w:val="00B50829"/>
    <w:rsid w:val="00B50E1D"/>
    <w:rsid w:val="00B51386"/>
    <w:rsid w:val="00B52423"/>
    <w:rsid w:val="00B52723"/>
    <w:rsid w:val="00B54C05"/>
    <w:rsid w:val="00B55C17"/>
    <w:rsid w:val="00B55E0C"/>
    <w:rsid w:val="00B6006C"/>
    <w:rsid w:val="00B60245"/>
    <w:rsid w:val="00B602F7"/>
    <w:rsid w:val="00B60373"/>
    <w:rsid w:val="00B6044C"/>
    <w:rsid w:val="00B60C5E"/>
    <w:rsid w:val="00B616A5"/>
    <w:rsid w:val="00B65112"/>
    <w:rsid w:val="00B652F2"/>
    <w:rsid w:val="00B6633C"/>
    <w:rsid w:val="00B668EE"/>
    <w:rsid w:val="00B6748E"/>
    <w:rsid w:val="00B67F1B"/>
    <w:rsid w:val="00B71B30"/>
    <w:rsid w:val="00B72518"/>
    <w:rsid w:val="00B72841"/>
    <w:rsid w:val="00B72A09"/>
    <w:rsid w:val="00B73B77"/>
    <w:rsid w:val="00B74572"/>
    <w:rsid w:val="00B75D7B"/>
    <w:rsid w:val="00B7653E"/>
    <w:rsid w:val="00B80448"/>
    <w:rsid w:val="00B80D0B"/>
    <w:rsid w:val="00B80E96"/>
    <w:rsid w:val="00B821F8"/>
    <w:rsid w:val="00B8225E"/>
    <w:rsid w:val="00B823D5"/>
    <w:rsid w:val="00B827FE"/>
    <w:rsid w:val="00B82E51"/>
    <w:rsid w:val="00B82F3A"/>
    <w:rsid w:val="00B831BD"/>
    <w:rsid w:val="00B848B1"/>
    <w:rsid w:val="00B84DA9"/>
    <w:rsid w:val="00B85A1C"/>
    <w:rsid w:val="00B86745"/>
    <w:rsid w:val="00B87496"/>
    <w:rsid w:val="00B8799B"/>
    <w:rsid w:val="00B90835"/>
    <w:rsid w:val="00B90B0D"/>
    <w:rsid w:val="00B9288E"/>
    <w:rsid w:val="00B9454E"/>
    <w:rsid w:val="00B94A06"/>
    <w:rsid w:val="00B94A37"/>
    <w:rsid w:val="00B95F02"/>
    <w:rsid w:val="00B96DBC"/>
    <w:rsid w:val="00B96E7C"/>
    <w:rsid w:val="00BA0B53"/>
    <w:rsid w:val="00BA0F5F"/>
    <w:rsid w:val="00BA19AB"/>
    <w:rsid w:val="00BA2762"/>
    <w:rsid w:val="00BA42FB"/>
    <w:rsid w:val="00BA4DC3"/>
    <w:rsid w:val="00BA4E6F"/>
    <w:rsid w:val="00BA612D"/>
    <w:rsid w:val="00BA68AE"/>
    <w:rsid w:val="00BA7DF4"/>
    <w:rsid w:val="00BB0061"/>
    <w:rsid w:val="00BB1E99"/>
    <w:rsid w:val="00BB25AA"/>
    <w:rsid w:val="00BB3737"/>
    <w:rsid w:val="00BB692D"/>
    <w:rsid w:val="00BB77CD"/>
    <w:rsid w:val="00BB7901"/>
    <w:rsid w:val="00BC028D"/>
    <w:rsid w:val="00BC157E"/>
    <w:rsid w:val="00BC1A75"/>
    <w:rsid w:val="00BC2C72"/>
    <w:rsid w:val="00BC3004"/>
    <w:rsid w:val="00BC3DCF"/>
    <w:rsid w:val="00BC457A"/>
    <w:rsid w:val="00BC4A36"/>
    <w:rsid w:val="00BC4CFC"/>
    <w:rsid w:val="00BC59D7"/>
    <w:rsid w:val="00BC5BF4"/>
    <w:rsid w:val="00BC707D"/>
    <w:rsid w:val="00BC764A"/>
    <w:rsid w:val="00BC7A89"/>
    <w:rsid w:val="00BD009A"/>
    <w:rsid w:val="00BD0A57"/>
    <w:rsid w:val="00BD11BA"/>
    <w:rsid w:val="00BD1A08"/>
    <w:rsid w:val="00BD1AD9"/>
    <w:rsid w:val="00BD1B56"/>
    <w:rsid w:val="00BD203C"/>
    <w:rsid w:val="00BD312C"/>
    <w:rsid w:val="00BD42F7"/>
    <w:rsid w:val="00BD44E4"/>
    <w:rsid w:val="00BD52AC"/>
    <w:rsid w:val="00BD5886"/>
    <w:rsid w:val="00BD6164"/>
    <w:rsid w:val="00BD67BE"/>
    <w:rsid w:val="00BD69E0"/>
    <w:rsid w:val="00BD72FA"/>
    <w:rsid w:val="00BE1014"/>
    <w:rsid w:val="00BE3329"/>
    <w:rsid w:val="00BE4A2E"/>
    <w:rsid w:val="00BE622D"/>
    <w:rsid w:val="00BE69DD"/>
    <w:rsid w:val="00BE7122"/>
    <w:rsid w:val="00BE7687"/>
    <w:rsid w:val="00BF01F8"/>
    <w:rsid w:val="00BF0C7F"/>
    <w:rsid w:val="00BF10E2"/>
    <w:rsid w:val="00BF1657"/>
    <w:rsid w:val="00BF20EA"/>
    <w:rsid w:val="00BF212E"/>
    <w:rsid w:val="00BF38B0"/>
    <w:rsid w:val="00BF43AF"/>
    <w:rsid w:val="00BF4EC8"/>
    <w:rsid w:val="00BF5A68"/>
    <w:rsid w:val="00BF5A9D"/>
    <w:rsid w:val="00BF60F1"/>
    <w:rsid w:val="00BF6D63"/>
    <w:rsid w:val="00BF6F6E"/>
    <w:rsid w:val="00C00070"/>
    <w:rsid w:val="00C0121A"/>
    <w:rsid w:val="00C0125E"/>
    <w:rsid w:val="00C01592"/>
    <w:rsid w:val="00C01616"/>
    <w:rsid w:val="00C02AC3"/>
    <w:rsid w:val="00C02C5B"/>
    <w:rsid w:val="00C02FD3"/>
    <w:rsid w:val="00C033FC"/>
    <w:rsid w:val="00C03977"/>
    <w:rsid w:val="00C050DD"/>
    <w:rsid w:val="00C056A4"/>
    <w:rsid w:val="00C05F00"/>
    <w:rsid w:val="00C05F9E"/>
    <w:rsid w:val="00C06ADA"/>
    <w:rsid w:val="00C06E8D"/>
    <w:rsid w:val="00C07043"/>
    <w:rsid w:val="00C071C1"/>
    <w:rsid w:val="00C07A17"/>
    <w:rsid w:val="00C07D7D"/>
    <w:rsid w:val="00C07F1C"/>
    <w:rsid w:val="00C10D1D"/>
    <w:rsid w:val="00C11B11"/>
    <w:rsid w:val="00C11ED0"/>
    <w:rsid w:val="00C12BC8"/>
    <w:rsid w:val="00C12E6E"/>
    <w:rsid w:val="00C1402C"/>
    <w:rsid w:val="00C140FB"/>
    <w:rsid w:val="00C1418C"/>
    <w:rsid w:val="00C151B5"/>
    <w:rsid w:val="00C15B1C"/>
    <w:rsid w:val="00C15B83"/>
    <w:rsid w:val="00C16167"/>
    <w:rsid w:val="00C16692"/>
    <w:rsid w:val="00C167BB"/>
    <w:rsid w:val="00C17593"/>
    <w:rsid w:val="00C17A98"/>
    <w:rsid w:val="00C17C89"/>
    <w:rsid w:val="00C2025E"/>
    <w:rsid w:val="00C2240B"/>
    <w:rsid w:val="00C226D7"/>
    <w:rsid w:val="00C22ABE"/>
    <w:rsid w:val="00C22B63"/>
    <w:rsid w:val="00C239EE"/>
    <w:rsid w:val="00C23A0F"/>
    <w:rsid w:val="00C24F8F"/>
    <w:rsid w:val="00C25CFB"/>
    <w:rsid w:val="00C273E5"/>
    <w:rsid w:val="00C30EDE"/>
    <w:rsid w:val="00C31849"/>
    <w:rsid w:val="00C31EB6"/>
    <w:rsid w:val="00C31F19"/>
    <w:rsid w:val="00C325B0"/>
    <w:rsid w:val="00C326D9"/>
    <w:rsid w:val="00C32862"/>
    <w:rsid w:val="00C32A9A"/>
    <w:rsid w:val="00C3365A"/>
    <w:rsid w:val="00C3415D"/>
    <w:rsid w:val="00C3587F"/>
    <w:rsid w:val="00C36408"/>
    <w:rsid w:val="00C36913"/>
    <w:rsid w:val="00C36F7D"/>
    <w:rsid w:val="00C409D7"/>
    <w:rsid w:val="00C40A52"/>
    <w:rsid w:val="00C40D06"/>
    <w:rsid w:val="00C4176B"/>
    <w:rsid w:val="00C41C09"/>
    <w:rsid w:val="00C41EE6"/>
    <w:rsid w:val="00C4274C"/>
    <w:rsid w:val="00C42860"/>
    <w:rsid w:val="00C43897"/>
    <w:rsid w:val="00C43DDE"/>
    <w:rsid w:val="00C45F0B"/>
    <w:rsid w:val="00C46D8D"/>
    <w:rsid w:val="00C47723"/>
    <w:rsid w:val="00C52C70"/>
    <w:rsid w:val="00C52F46"/>
    <w:rsid w:val="00C5307A"/>
    <w:rsid w:val="00C5318E"/>
    <w:rsid w:val="00C53C18"/>
    <w:rsid w:val="00C53DB2"/>
    <w:rsid w:val="00C53DC2"/>
    <w:rsid w:val="00C5430A"/>
    <w:rsid w:val="00C54B7A"/>
    <w:rsid w:val="00C550F1"/>
    <w:rsid w:val="00C55F53"/>
    <w:rsid w:val="00C5658E"/>
    <w:rsid w:val="00C5694F"/>
    <w:rsid w:val="00C60A2C"/>
    <w:rsid w:val="00C627E6"/>
    <w:rsid w:val="00C62B84"/>
    <w:rsid w:val="00C63752"/>
    <w:rsid w:val="00C64138"/>
    <w:rsid w:val="00C64A6E"/>
    <w:rsid w:val="00C64DEF"/>
    <w:rsid w:val="00C658D4"/>
    <w:rsid w:val="00C662A8"/>
    <w:rsid w:val="00C66BDA"/>
    <w:rsid w:val="00C66E77"/>
    <w:rsid w:val="00C671B1"/>
    <w:rsid w:val="00C67BD6"/>
    <w:rsid w:val="00C7116D"/>
    <w:rsid w:val="00C737D3"/>
    <w:rsid w:val="00C737FA"/>
    <w:rsid w:val="00C739CB"/>
    <w:rsid w:val="00C73B7D"/>
    <w:rsid w:val="00C74B86"/>
    <w:rsid w:val="00C7509B"/>
    <w:rsid w:val="00C75D0F"/>
    <w:rsid w:val="00C7636B"/>
    <w:rsid w:val="00C76AED"/>
    <w:rsid w:val="00C76CE8"/>
    <w:rsid w:val="00C76EDF"/>
    <w:rsid w:val="00C77130"/>
    <w:rsid w:val="00C77CB4"/>
    <w:rsid w:val="00C81167"/>
    <w:rsid w:val="00C81D4E"/>
    <w:rsid w:val="00C81EDB"/>
    <w:rsid w:val="00C82D7F"/>
    <w:rsid w:val="00C83783"/>
    <w:rsid w:val="00C8514D"/>
    <w:rsid w:val="00C854BE"/>
    <w:rsid w:val="00C86D27"/>
    <w:rsid w:val="00C8734F"/>
    <w:rsid w:val="00C876CA"/>
    <w:rsid w:val="00C87EB0"/>
    <w:rsid w:val="00C90FEB"/>
    <w:rsid w:val="00C9164A"/>
    <w:rsid w:val="00C91876"/>
    <w:rsid w:val="00C91AF2"/>
    <w:rsid w:val="00C9207C"/>
    <w:rsid w:val="00C92304"/>
    <w:rsid w:val="00C92315"/>
    <w:rsid w:val="00C93CA1"/>
    <w:rsid w:val="00C93FA1"/>
    <w:rsid w:val="00C94145"/>
    <w:rsid w:val="00C94443"/>
    <w:rsid w:val="00C944F8"/>
    <w:rsid w:val="00C94726"/>
    <w:rsid w:val="00C954B5"/>
    <w:rsid w:val="00C97023"/>
    <w:rsid w:val="00CA1192"/>
    <w:rsid w:val="00CA18B7"/>
    <w:rsid w:val="00CA1E16"/>
    <w:rsid w:val="00CA28CB"/>
    <w:rsid w:val="00CA3F4F"/>
    <w:rsid w:val="00CA4307"/>
    <w:rsid w:val="00CA4386"/>
    <w:rsid w:val="00CA486B"/>
    <w:rsid w:val="00CA4AED"/>
    <w:rsid w:val="00CA51BE"/>
    <w:rsid w:val="00CA53A5"/>
    <w:rsid w:val="00CA5DB8"/>
    <w:rsid w:val="00CA702B"/>
    <w:rsid w:val="00CA7A66"/>
    <w:rsid w:val="00CB0912"/>
    <w:rsid w:val="00CB0ADC"/>
    <w:rsid w:val="00CB1463"/>
    <w:rsid w:val="00CB18B6"/>
    <w:rsid w:val="00CB58C7"/>
    <w:rsid w:val="00CB6219"/>
    <w:rsid w:val="00CB65F6"/>
    <w:rsid w:val="00CB733B"/>
    <w:rsid w:val="00CB7465"/>
    <w:rsid w:val="00CC05E4"/>
    <w:rsid w:val="00CC064E"/>
    <w:rsid w:val="00CC07A5"/>
    <w:rsid w:val="00CC0FD6"/>
    <w:rsid w:val="00CC14D3"/>
    <w:rsid w:val="00CC23FB"/>
    <w:rsid w:val="00CC2CF9"/>
    <w:rsid w:val="00CC2E8F"/>
    <w:rsid w:val="00CC30A3"/>
    <w:rsid w:val="00CC3298"/>
    <w:rsid w:val="00CC3F31"/>
    <w:rsid w:val="00CC4212"/>
    <w:rsid w:val="00CC5ACA"/>
    <w:rsid w:val="00CC7E34"/>
    <w:rsid w:val="00CD0507"/>
    <w:rsid w:val="00CD0C12"/>
    <w:rsid w:val="00CD0F19"/>
    <w:rsid w:val="00CD13D7"/>
    <w:rsid w:val="00CD264F"/>
    <w:rsid w:val="00CD31D0"/>
    <w:rsid w:val="00CD3758"/>
    <w:rsid w:val="00CD5ACC"/>
    <w:rsid w:val="00CD63D8"/>
    <w:rsid w:val="00CD72B6"/>
    <w:rsid w:val="00CD76BE"/>
    <w:rsid w:val="00CE0541"/>
    <w:rsid w:val="00CE069C"/>
    <w:rsid w:val="00CE21A1"/>
    <w:rsid w:val="00CE424D"/>
    <w:rsid w:val="00CE566D"/>
    <w:rsid w:val="00CE678E"/>
    <w:rsid w:val="00CE6CB7"/>
    <w:rsid w:val="00CE7781"/>
    <w:rsid w:val="00CF03DB"/>
    <w:rsid w:val="00CF03EE"/>
    <w:rsid w:val="00CF0E99"/>
    <w:rsid w:val="00CF1CED"/>
    <w:rsid w:val="00CF397E"/>
    <w:rsid w:val="00CF3FB7"/>
    <w:rsid w:val="00CF5D60"/>
    <w:rsid w:val="00CF647C"/>
    <w:rsid w:val="00CF6802"/>
    <w:rsid w:val="00CF7DE9"/>
    <w:rsid w:val="00D014CD"/>
    <w:rsid w:val="00D01D62"/>
    <w:rsid w:val="00D0256E"/>
    <w:rsid w:val="00D030C5"/>
    <w:rsid w:val="00D0345C"/>
    <w:rsid w:val="00D03929"/>
    <w:rsid w:val="00D042A1"/>
    <w:rsid w:val="00D04908"/>
    <w:rsid w:val="00D054D1"/>
    <w:rsid w:val="00D07104"/>
    <w:rsid w:val="00D10526"/>
    <w:rsid w:val="00D110AF"/>
    <w:rsid w:val="00D13F27"/>
    <w:rsid w:val="00D141F3"/>
    <w:rsid w:val="00D15450"/>
    <w:rsid w:val="00D16022"/>
    <w:rsid w:val="00D166FB"/>
    <w:rsid w:val="00D16E34"/>
    <w:rsid w:val="00D175F8"/>
    <w:rsid w:val="00D176DB"/>
    <w:rsid w:val="00D17BAB"/>
    <w:rsid w:val="00D20519"/>
    <w:rsid w:val="00D20D8D"/>
    <w:rsid w:val="00D21479"/>
    <w:rsid w:val="00D23EFC"/>
    <w:rsid w:val="00D2403F"/>
    <w:rsid w:val="00D262E3"/>
    <w:rsid w:val="00D2671D"/>
    <w:rsid w:val="00D303DD"/>
    <w:rsid w:val="00D30D90"/>
    <w:rsid w:val="00D31914"/>
    <w:rsid w:val="00D31C44"/>
    <w:rsid w:val="00D31F6F"/>
    <w:rsid w:val="00D335E7"/>
    <w:rsid w:val="00D338EC"/>
    <w:rsid w:val="00D340F0"/>
    <w:rsid w:val="00D343EC"/>
    <w:rsid w:val="00D3466A"/>
    <w:rsid w:val="00D34783"/>
    <w:rsid w:val="00D34C1B"/>
    <w:rsid w:val="00D35C8F"/>
    <w:rsid w:val="00D37360"/>
    <w:rsid w:val="00D40044"/>
    <w:rsid w:val="00D41155"/>
    <w:rsid w:val="00D429A0"/>
    <w:rsid w:val="00D43133"/>
    <w:rsid w:val="00D432AA"/>
    <w:rsid w:val="00D4449B"/>
    <w:rsid w:val="00D44A15"/>
    <w:rsid w:val="00D44B32"/>
    <w:rsid w:val="00D45137"/>
    <w:rsid w:val="00D45F80"/>
    <w:rsid w:val="00D4632C"/>
    <w:rsid w:val="00D4788D"/>
    <w:rsid w:val="00D47E3E"/>
    <w:rsid w:val="00D500F8"/>
    <w:rsid w:val="00D51A45"/>
    <w:rsid w:val="00D538F8"/>
    <w:rsid w:val="00D53D9C"/>
    <w:rsid w:val="00D543D5"/>
    <w:rsid w:val="00D549EF"/>
    <w:rsid w:val="00D54CBC"/>
    <w:rsid w:val="00D55108"/>
    <w:rsid w:val="00D55539"/>
    <w:rsid w:val="00D55D25"/>
    <w:rsid w:val="00D5617C"/>
    <w:rsid w:val="00D56729"/>
    <w:rsid w:val="00D56FA8"/>
    <w:rsid w:val="00D602D4"/>
    <w:rsid w:val="00D6099C"/>
    <w:rsid w:val="00D60E2A"/>
    <w:rsid w:val="00D61DDA"/>
    <w:rsid w:val="00D62D9F"/>
    <w:rsid w:val="00D639FE"/>
    <w:rsid w:val="00D641C7"/>
    <w:rsid w:val="00D645A6"/>
    <w:rsid w:val="00D65C9D"/>
    <w:rsid w:val="00D66D18"/>
    <w:rsid w:val="00D6712B"/>
    <w:rsid w:val="00D67174"/>
    <w:rsid w:val="00D67326"/>
    <w:rsid w:val="00D677C0"/>
    <w:rsid w:val="00D67BE3"/>
    <w:rsid w:val="00D67F27"/>
    <w:rsid w:val="00D70085"/>
    <w:rsid w:val="00D70B0B"/>
    <w:rsid w:val="00D70EF7"/>
    <w:rsid w:val="00D71A20"/>
    <w:rsid w:val="00D71A89"/>
    <w:rsid w:val="00D72A5B"/>
    <w:rsid w:val="00D73145"/>
    <w:rsid w:val="00D73290"/>
    <w:rsid w:val="00D73EF5"/>
    <w:rsid w:val="00D744E5"/>
    <w:rsid w:val="00D74840"/>
    <w:rsid w:val="00D74D34"/>
    <w:rsid w:val="00D75CD0"/>
    <w:rsid w:val="00D76656"/>
    <w:rsid w:val="00D76A5F"/>
    <w:rsid w:val="00D76BA9"/>
    <w:rsid w:val="00D770EE"/>
    <w:rsid w:val="00D802AE"/>
    <w:rsid w:val="00D80A95"/>
    <w:rsid w:val="00D80DEB"/>
    <w:rsid w:val="00D81757"/>
    <w:rsid w:val="00D81F29"/>
    <w:rsid w:val="00D82581"/>
    <w:rsid w:val="00D83363"/>
    <w:rsid w:val="00D8340E"/>
    <w:rsid w:val="00D835A3"/>
    <w:rsid w:val="00D8454D"/>
    <w:rsid w:val="00D85483"/>
    <w:rsid w:val="00D8580B"/>
    <w:rsid w:val="00D860BA"/>
    <w:rsid w:val="00D8677D"/>
    <w:rsid w:val="00D86D20"/>
    <w:rsid w:val="00D87DDF"/>
    <w:rsid w:val="00D907DE"/>
    <w:rsid w:val="00D91AB7"/>
    <w:rsid w:val="00D92358"/>
    <w:rsid w:val="00D936A1"/>
    <w:rsid w:val="00D9375C"/>
    <w:rsid w:val="00D93A9A"/>
    <w:rsid w:val="00D94B10"/>
    <w:rsid w:val="00D963B0"/>
    <w:rsid w:val="00D96E4E"/>
    <w:rsid w:val="00DA249B"/>
    <w:rsid w:val="00DA2AD5"/>
    <w:rsid w:val="00DA2C47"/>
    <w:rsid w:val="00DA4928"/>
    <w:rsid w:val="00DA6764"/>
    <w:rsid w:val="00DA680A"/>
    <w:rsid w:val="00DA69B9"/>
    <w:rsid w:val="00DA6A02"/>
    <w:rsid w:val="00DA6D2A"/>
    <w:rsid w:val="00DA7043"/>
    <w:rsid w:val="00DA7116"/>
    <w:rsid w:val="00DB11A5"/>
    <w:rsid w:val="00DB3A92"/>
    <w:rsid w:val="00DB47C0"/>
    <w:rsid w:val="00DB4C05"/>
    <w:rsid w:val="00DB56C9"/>
    <w:rsid w:val="00DB575B"/>
    <w:rsid w:val="00DB5EEF"/>
    <w:rsid w:val="00DB69F6"/>
    <w:rsid w:val="00DB6DE4"/>
    <w:rsid w:val="00DB77B3"/>
    <w:rsid w:val="00DB7C7F"/>
    <w:rsid w:val="00DC01F6"/>
    <w:rsid w:val="00DC091D"/>
    <w:rsid w:val="00DC0E4F"/>
    <w:rsid w:val="00DC0ECF"/>
    <w:rsid w:val="00DC159B"/>
    <w:rsid w:val="00DC3396"/>
    <w:rsid w:val="00DC41A3"/>
    <w:rsid w:val="00DC5AA4"/>
    <w:rsid w:val="00DC718C"/>
    <w:rsid w:val="00DD106F"/>
    <w:rsid w:val="00DD13F4"/>
    <w:rsid w:val="00DD192F"/>
    <w:rsid w:val="00DD1A6B"/>
    <w:rsid w:val="00DD3B7D"/>
    <w:rsid w:val="00DD49A2"/>
    <w:rsid w:val="00DD547D"/>
    <w:rsid w:val="00DD5B7E"/>
    <w:rsid w:val="00DD6887"/>
    <w:rsid w:val="00DE00C7"/>
    <w:rsid w:val="00DE0495"/>
    <w:rsid w:val="00DE1D4F"/>
    <w:rsid w:val="00DE6411"/>
    <w:rsid w:val="00DE66AE"/>
    <w:rsid w:val="00DE6ECD"/>
    <w:rsid w:val="00DE7557"/>
    <w:rsid w:val="00DE7F9C"/>
    <w:rsid w:val="00DF0E3E"/>
    <w:rsid w:val="00DF15FA"/>
    <w:rsid w:val="00DF18F4"/>
    <w:rsid w:val="00DF34EA"/>
    <w:rsid w:val="00DF453A"/>
    <w:rsid w:val="00DF4AE7"/>
    <w:rsid w:val="00DF5B10"/>
    <w:rsid w:val="00DF6647"/>
    <w:rsid w:val="00DF7841"/>
    <w:rsid w:val="00DF7AB2"/>
    <w:rsid w:val="00E00F9E"/>
    <w:rsid w:val="00E02EA8"/>
    <w:rsid w:val="00E02F40"/>
    <w:rsid w:val="00E03004"/>
    <w:rsid w:val="00E040B6"/>
    <w:rsid w:val="00E04A6C"/>
    <w:rsid w:val="00E05AF9"/>
    <w:rsid w:val="00E06C2A"/>
    <w:rsid w:val="00E07308"/>
    <w:rsid w:val="00E107F3"/>
    <w:rsid w:val="00E1093E"/>
    <w:rsid w:val="00E11084"/>
    <w:rsid w:val="00E11778"/>
    <w:rsid w:val="00E11CAB"/>
    <w:rsid w:val="00E11DD3"/>
    <w:rsid w:val="00E1286D"/>
    <w:rsid w:val="00E13C8D"/>
    <w:rsid w:val="00E1415F"/>
    <w:rsid w:val="00E14348"/>
    <w:rsid w:val="00E15968"/>
    <w:rsid w:val="00E15B49"/>
    <w:rsid w:val="00E208FD"/>
    <w:rsid w:val="00E20E04"/>
    <w:rsid w:val="00E212B0"/>
    <w:rsid w:val="00E213B8"/>
    <w:rsid w:val="00E21FD5"/>
    <w:rsid w:val="00E221D0"/>
    <w:rsid w:val="00E24D01"/>
    <w:rsid w:val="00E25896"/>
    <w:rsid w:val="00E30F3E"/>
    <w:rsid w:val="00E3186B"/>
    <w:rsid w:val="00E320CE"/>
    <w:rsid w:val="00E32FF7"/>
    <w:rsid w:val="00E34158"/>
    <w:rsid w:val="00E353EE"/>
    <w:rsid w:val="00E35C28"/>
    <w:rsid w:val="00E366ED"/>
    <w:rsid w:val="00E36999"/>
    <w:rsid w:val="00E370FB"/>
    <w:rsid w:val="00E37447"/>
    <w:rsid w:val="00E4077A"/>
    <w:rsid w:val="00E41464"/>
    <w:rsid w:val="00E414BC"/>
    <w:rsid w:val="00E42351"/>
    <w:rsid w:val="00E427A9"/>
    <w:rsid w:val="00E42FA6"/>
    <w:rsid w:val="00E43743"/>
    <w:rsid w:val="00E440CB"/>
    <w:rsid w:val="00E467BD"/>
    <w:rsid w:val="00E519F8"/>
    <w:rsid w:val="00E52AD5"/>
    <w:rsid w:val="00E535E0"/>
    <w:rsid w:val="00E537D9"/>
    <w:rsid w:val="00E53F46"/>
    <w:rsid w:val="00E5429A"/>
    <w:rsid w:val="00E56BDB"/>
    <w:rsid w:val="00E576FD"/>
    <w:rsid w:val="00E6132A"/>
    <w:rsid w:val="00E61686"/>
    <w:rsid w:val="00E62592"/>
    <w:rsid w:val="00E626ED"/>
    <w:rsid w:val="00E63DA1"/>
    <w:rsid w:val="00E64A90"/>
    <w:rsid w:val="00E64C89"/>
    <w:rsid w:val="00E65327"/>
    <w:rsid w:val="00E659C5"/>
    <w:rsid w:val="00E66F6B"/>
    <w:rsid w:val="00E6753E"/>
    <w:rsid w:val="00E733CF"/>
    <w:rsid w:val="00E73AED"/>
    <w:rsid w:val="00E73CCC"/>
    <w:rsid w:val="00E73E3E"/>
    <w:rsid w:val="00E744EF"/>
    <w:rsid w:val="00E745E9"/>
    <w:rsid w:val="00E755CD"/>
    <w:rsid w:val="00E75ED9"/>
    <w:rsid w:val="00E77EC1"/>
    <w:rsid w:val="00E80649"/>
    <w:rsid w:val="00E81271"/>
    <w:rsid w:val="00E82429"/>
    <w:rsid w:val="00E832EF"/>
    <w:rsid w:val="00E8337D"/>
    <w:rsid w:val="00E84036"/>
    <w:rsid w:val="00E845E1"/>
    <w:rsid w:val="00E84BED"/>
    <w:rsid w:val="00E8527E"/>
    <w:rsid w:val="00E85B1A"/>
    <w:rsid w:val="00E86230"/>
    <w:rsid w:val="00E86710"/>
    <w:rsid w:val="00E8675B"/>
    <w:rsid w:val="00E86BEC"/>
    <w:rsid w:val="00E90637"/>
    <w:rsid w:val="00E90CBD"/>
    <w:rsid w:val="00E91292"/>
    <w:rsid w:val="00E9245B"/>
    <w:rsid w:val="00E926A4"/>
    <w:rsid w:val="00E931C5"/>
    <w:rsid w:val="00E93F01"/>
    <w:rsid w:val="00E94112"/>
    <w:rsid w:val="00E94E5E"/>
    <w:rsid w:val="00E95A56"/>
    <w:rsid w:val="00E96545"/>
    <w:rsid w:val="00E965A3"/>
    <w:rsid w:val="00E96AC1"/>
    <w:rsid w:val="00EA011B"/>
    <w:rsid w:val="00EA1C24"/>
    <w:rsid w:val="00EA2310"/>
    <w:rsid w:val="00EA366F"/>
    <w:rsid w:val="00EA3AF5"/>
    <w:rsid w:val="00EA4F8B"/>
    <w:rsid w:val="00EA57B0"/>
    <w:rsid w:val="00EA6119"/>
    <w:rsid w:val="00EA64C2"/>
    <w:rsid w:val="00EA6820"/>
    <w:rsid w:val="00EA7424"/>
    <w:rsid w:val="00EA7F75"/>
    <w:rsid w:val="00EB048B"/>
    <w:rsid w:val="00EB0F6E"/>
    <w:rsid w:val="00EB1C2D"/>
    <w:rsid w:val="00EB1EA9"/>
    <w:rsid w:val="00EB26F6"/>
    <w:rsid w:val="00EB271B"/>
    <w:rsid w:val="00EB27A6"/>
    <w:rsid w:val="00EB3286"/>
    <w:rsid w:val="00EB3EE8"/>
    <w:rsid w:val="00EB6C73"/>
    <w:rsid w:val="00EB7743"/>
    <w:rsid w:val="00EB7773"/>
    <w:rsid w:val="00EC077D"/>
    <w:rsid w:val="00EC0BC0"/>
    <w:rsid w:val="00EC0F01"/>
    <w:rsid w:val="00EC3309"/>
    <w:rsid w:val="00EC3713"/>
    <w:rsid w:val="00EC41DE"/>
    <w:rsid w:val="00EC49B2"/>
    <w:rsid w:val="00EC502D"/>
    <w:rsid w:val="00EC54C2"/>
    <w:rsid w:val="00EC6DC1"/>
    <w:rsid w:val="00ED0208"/>
    <w:rsid w:val="00ED1E3C"/>
    <w:rsid w:val="00ED1E9D"/>
    <w:rsid w:val="00ED539F"/>
    <w:rsid w:val="00ED5E62"/>
    <w:rsid w:val="00ED612B"/>
    <w:rsid w:val="00EE0347"/>
    <w:rsid w:val="00EE046F"/>
    <w:rsid w:val="00EE0487"/>
    <w:rsid w:val="00EE0666"/>
    <w:rsid w:val="00EE1204"/>
    <w:rsid w:val="00EE1EA7"/>
    <w:rsid w:val="00EE207A"/>
    <w:rsid w:val="00EE3668"/>
    <w:rsid w:val="00EE36AC"/>
    <w:rsid w:val="00EE37BA"/>
    <w:rsid w:val="00EE39C9"/>
    <w:rsid w:val="00EE42E9"/>
    <w:rsid w:val="00EE4793"/>
    <w:rsid w:val="00EE4EAE"/>
    <w:rsid w:val="00EE50FC"/>
    <w:rsid w:val="00EE6F5C"/>
    <w:rsid w:val="00EE7EDF"/>
    <w:rsid w:val="00EF13F9"/>
    <w:rsid w:val="00EF1BA0"/>
    <w:rsid w:val="00EF2ED9"/>
    <w:rsid w:val="00EF3D68"/>
    <w:rsid w:val="00EF5961"/>
    <w:rsid w:val="00EF64BC"/>
    <w:rsid w:val="00EF6D66"/>
    <w:rsid w:val="00EF78C1"/>
    <w:rsid w:val="00F00EEC"/>
    <w:rsid w:val="00F0303A"/>
    <w:rsid w:val="00F04067"/>
    <w:rsid w:val="00F0474B"/>
    <w:rsid w:val="00F04920"/>
    <w:rsid w:val="00F05732"/>
    <w:rsid w:val="00F05CDD"/>
    <w:rsid w:val="00F06C3C"/>
    <w:rsid w:val="00F07B90"/>
    <w:rsid w:val="00F1088D"/>
    <w:rsid w:val="00F10912"/>
    <w:rsid w:val="00F10EC1"/>
    <w:rsid w:val="00F110DE"/>
    <w:rsid w:val="00F12954"/>
    <w:rsid w:val="00F148B6"/>
    <w:rsid w:val="00F1513E"/>
    <w:rsid w:val="00F15C7D"/>
    <w:rsid w:val="00F1623E"/>
    <w:rsid w:val="00F16562"/>
    <w:rsid w:val="00F16F19"/>
    <w:rsid w:val="00F173E9"/>
    <w:rsid w:val="00F17B5F"/>
    <w:rsid w:val="00F17C2C"/>
    <w:rsid w:val="00F21381"/>
    <w:rsid w:val="00F221A2"/>
    <w:rsid w:val="00F23D8D"/>
    <w:rsid w:val="00F25392"/>
    <w:rsid w:val="00F2719D"/>
    <w:rsid w:val="00F30315"/>
    <w:rsid w:val="00F317FE"/>
    <w:rsid w:val="00F31A25"/>
    <w:rsid w:val="00F322E5"/>
    <w:rsid w:val="00F32A17"/>
    <w:rsid w:val="00F3367B"/>
    <w:rsid w:val="00F34739"/>
    <w:rsid w:val="00F34833"/>
    <w:rsid w:val="00F34ECC"/>
    <w:rsid w:val="00F351C4"/>
    <w:rsid w:val="00F35296"/>
    <w:rsid w:val="00F36E52"/>
    <w:rsid w:val="00F371CD"/>
    <w:rsid w:val="00F37384"/>
    <w:rsid w:val="00F375CE"/>
    <w:rsid w:val="00F37A9C"/>
    <w:rsid w:val="00F37BA5"/>
    <w:rsid w:val="00F412C0"/>
    <w:rsid w:val="00F412CC"/>
    <w:rsid w:val="00F428A0"/>
    <w:rsid w:val="00F42C7C"/>
    <w:rsid w:val="00F436E6"/>
    <w:rsid w:val="00F43916"/>
    <w:rsid w:val="00F43A34"/>
    <w:rsid w:val="00F44627"/>
    <w:rsid w:val="00F44664"/>
    <w:rsid w:val="00F44986"/>
    <w:rsid w:val="00F44BE7"/>
    <w:rsid w:val="00F46EAA"/>
    <w:rsid w:val="00F47552"/>
    <w:rsid w:val="00F50E20"/>
    <w:rsid w:val="00F50E31"/>
    <w:rsid w:val="00F51217"/>
    <w:rsid w:val="00F51C4E"/>
    <w:rsid w:val="00F52966"/>
    <w:rsid w:val="00F534E3"/>
    <w:rsid w:val="00F535F2"/>
    <w:rsid w:val="00F5462A"/>
    <w:rsid w:val="00F54B36"/>
    <w:rsid w:val="00F54DCB"/>
    <w:rsid w:val="00F5630C"/>
    <w:rsid w:val="00F575C2"/>
    <w:rsid w:val="00F5775A"/>
    <w:rsid w:val="00F60244"/>
    <w:rsid w:val="00F62B3F"/>
    <w:rsid w:val="00F63586"/>
    <w:rsid w:val="00F63D45"/>
    <w:rsid w:val="00F65D56"/>
    <w:rsid w:val="00F66551"/>
    <w:rsid w:val="00F66980"/>
    <w:rsid w:val="00F700CC"/>
    <w:rsid w:val="00F71CD9"/>
    <w:rsid w:val="00F72570"/>
    <w:rsid w:val="00F72D79"/>
    <w:rsid w:val="00F7372F"/>
    <w:rsid w:val="00F73740"/>
    <w:rsid w:val="00F73751"/>
    <w:rsid w:val="00F73DBD"/>
    <w:rsid w:val="00F751C4"/>
    <w:rsid w:val="00F75252"/>
    <w:rsid w:val="00F7593F"/>
    <w:rsid w:val="00F75D97"/>
    <w:rsid w:val="00F77327"/>
    <w:rsid w:val="00F774A7"/>
    <w:rsid w:val="00F77537"/>
    <w:rsid w:val="00F7784F"/>
    <w:rsid w:val="00F804E4"/>
    <w:rsid w:val="00F81F84"/>
    <w:rsid w:val="00F8340E"/>
    <w:rsid w:val="00F84C64"/>
    <w:rsid w:val="00F84FA8"/>
    <w:rsid w:val="00F8514F"/>
    <w:rsid w:val="00F86238"/>
    <w:rsid w:val="00F864CA"/>
    <w:rsid w:val="00F912B4"/>
    <w:rsid w:val="00F91310"/>
    <w:rsid w:val="00F92653"/>
    <w:rsid w:val="00F9283E"/>
    <w:rsid w:val="00F92B03"/>
    <w:rsid w:val="00F92E71"/>
    <w:rsid w:val="00F934C2"/>
    <w:rsid w:val="00F93748"/>
    <w:rsid w:val="00F93FCE"/>
    <w:rsid w:val="00F949D7"/>
    <w:rsid w:val="00F94C13"/>
    <w:rsid w:val="00F951A5"/>
    <w:rsid w:val="00F95991"/>
    <w:rsid w:val="00F96159"/>
    <w:rsid w:val="00F9708C"/>
    <w:rsid w:val="00F975DF"/>
    <w:rsid w:val="00FA416B"/>
    <w:rsid w:val="00FA436C"/>
    <w:rsid w:val="00FA4398"/>
    <w:rsid w:val="00FA47F3"/>
    <w:rsid w:val="00FA4A9A"/>
    <w:rsid w:val="00FA61E6"/>
    <w:rsid w:val="00FB06DF"/>
    <w:rsid w:val="00FB08B8"/>
    <w:rsid w:val="00FB0D8B"/>
    <w:rsid w:val="00FB2E16"/>
    <w:rsid w:val="00FB3D79"/>
    <w:rsid w:val="00FB4274"/>
    <w:rsid w:val="00FB42C8"/>
    <w:rsid w:val="00FB4BDB"/>
    <w:rsid w:val="00FB5627"/>
    <w:rsid w:val="00FB5676"/>
    <w:rsid w:val="00FB6394"/>
    <w:rsid w:val="00FB6A91"/>
    <w:rsid w:val="00FB762A"/>
    <w:rsid w:val="00FC1B55"/>
    <w:rsid w:val="00FC202F"/>
    <w:rsid w:val="00FC2073"/>
    <w:rsid w:val="00FC292B"/>
    <w:rsid w:val="00FC3877"/>
    <w:rsid w:val="00FC4019"/>
    <w:rsid w:val="00FC4509"/>
    <w:rsid w:val="00FC4B87"/>
    <w:rsid w:val="00FC54DE"/>
    <w:rsid w:val="00FC6E32"/>
    <w:rsid w:val="00FC7EBF"/>
    <w:rsid w:val="00FD0FFC"/>
    <w:rsid w:val="00FD1171"/>
    <w:rsid w:val="00FD16A4"/>
    <w:rsid w:val="00FD5C16"/>
    <w:rsid w:val="00FD672D"/>
    <w:rsid w:val="00FD682E"/>
    <w:rsid w:val="00FD7094"/>
    <w:rsid w:val="00FD7E47"/>
    <w:rsid w:val="00FE07E9"/>
    <w:rsid w:val="00FE184B"/>
    <w:rsid w:val="00FE216E"/>
    <w:rsid w:val="00FE2CC3"/>
    <w:rsid w:val="00FE43BF"/>
    <w:rsid w:val="00FE4645"/>
    <w:rsid w:val="00FE4A77"/>
    <w:rsid w:val="00FE5D8E"/>
    <w:rsid w:val="00FE663E"/>
    <w:rsid w:val="00FE7AED"/>
    <w:rsid w:val="00FF0F4A"/>
    <w:rsid w:val="00FF1210"/>
    <w:rsid w:val="00FF1EB5"/>
    <w:rsid w:val="00FF23BC"/>
    <w:rsid w:val="00FF271E"/>
    <w:rsid w:val="00FF3100"/>
    <w:rsid w:val="00FF3DF1"/>
    <w:rsid w:val="00FF41BA"/>
    <w:rsid w:val="00FF5284"/>
    <w:rsid w:val="00FF5C4D"/>
    <w:rsid w:val="00FF71A0"/>
    <w:rsid w:val="00FF73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lsdException w:name="Document Map" w:uiPriority="0"/>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B0B"/>
    <w:pPr>
      <w:spacing w:line="312" w:lineRule="auto"/>
      <w:ind w:firstLine="709"/>
      <w:jc w:val="both"/>
    </w:pPr>
    <w:rPr>
      <w:sz w:val="28"/>
      <w:szCs w:val="24"/>
    </w:rPr>
  </w:style>
  <w:style w:type="paragraph" w:styleId="1">
    <w:name w:val="heading 1"/>
    <w:basedOn w:val="a"/>
    <w:next w:val="a"/>
    <w:link w:val="10"/>
    <w:qFormat/>
    <w:rsid w:val="00B84DA9"/>
    <w:pPr>
      <w:keepNext/>
      <w:keepLines/>
      <w:pageBreakBefore/>
      <w:numPr>
        <w:numId w:val="1"/>
      </w:numPr>
      <w:spacing w:before="240" w:after="120"/>
      <w:outlineLvl w:val="0"/>
    </w:pPr>
    <w:rPr>
      <w:b/>
      <w:color w:val="000000"/>
      <w:sz w:val="32"/>
      <w:szCs w:val="28"/>
      <w:lang w:val="en-US"/>
    </w:rPr>
  </w:style>
  <w:style w:type="paragraph" w:styleId="2">
    <w:name w:val="heading 2"/>
    <w:basedOn w:val="a"/>
    <w:next w:val="a"/>
    <w:link w:val="20"/>
    <w:qFormat/>
    <w:rsid w:val="00BD11BA"/>
    <w:pPr>
      <w:numPr>
        <w:ilvl w:val="1"/>
        <w:numId w:val="1"/>
      </w:numPr>
      <w:shd w:val="clear" w:color="auto" w:fill="FFFFFF"/>
      <w:tabs>
        <w:tab w:val="left" w:pos="0"/>
      </w:tabs>
      <w:suppressAutoHyphens/>
      <w:spacing w:before="240" w:after="240"/>
      <w:outlineLvl w:val="1"/>
    </w:pPr>
    <w:rPr>
      <w:b/>
      <w:spacing w:val="10"/>
    </w:rPr>
  </w:style>
  <w:style w:type="paragraph" w:styleId="3">
    <w:name w:val="heading 3"/>
    <w:basedOn w:val="a"/>
    <w:next w:val="a"/>
    <w:link w:val="30"/>
    <w:qFormat/>
    <w:rsid w:val="00BD11BA"/>
    <w:pPr>
      <w:keepNext/>
      <w:keepLines/>
      <w:numPr>
        <w:ilvl w:val="2"/>
        <w:numId w:val="1"/>
      </w:numPr>
      <w:shd w:val="clear" w:color="auto" w:fill="FFFFFF"/>
      <w:tabs>
        <w:tab w:val="left" w:pos="709"/>
      </w:tabs>
      <w:spacing w:before="240" w:after="240"/>
      <w:outlineLvl w:val="2"/>
    </w:pPr>
    <w:rPr>
      <w:b/>
      <w:szCs w:val="28"/>
    </w:rPr>
  </w:style>
  <w:style w:type="paragraph" w:styleId="4">
    <w:name w:val="heading 4"/>
    <w:basedOn w:val="3"/>
    <w:next w:val="a"/>
    <w:link w:val="40"/>
    <w:qFormat/>
    <w:rsid w:val="00BF1657"/>
    <w:pPr>
      <w:numPr>
        <w:ilvl w:val="3"/>
      </w:numPr>
      <w:spacing w:before="120" w:after="120"/>
      <w:outlineLvl w:val="3"/>
    </w:pPr>
    <w:rPr>
      <w:b w:val="0"/>
      <w:u w:val="single"/>
    </w:rPr>
  </w:style>
  <w:style w:type="paragraph" w:styleId="5">
    <w:name w:val="heading 5"/>
    <w:basedOn w:val="a"/>
    <w:next w:val="a"/>
    <w:link w:val="50"/>
    <w:qFormat/>
    <w:rsid w:val="00C140FB"/>
    <w:pPr>
      <w:keepNext/>
      <w:numPr>
        <w:ilvl w:val="4"/>
        <w:numId w:val="1"/>
      </w:numPr>
      <w:outlineLvl w:val="4"/>
    </w:pPr>
  </w:style>
  <w:style w:type="paragraph" w:styleId="6">
    <w:name w:val="heading 6"/>
    <w:basedOn w:val="a"/>
    <w:next w:val="a"/>
    <w:link w:val="60"/>
    <w:qFormat/>
    <w:rsid w:val="00C140FB"/>
    <w:pPr>
      <w:keepNext/>
      <w:numPr>
        <w:ilvl w:val="5"/>
        <w:numId w:val="1"/>
      </w:numPr>
      <w:jc w:val="center"/>
      <w:outlineLvl w:val="5"/>
    </w:pPr>
    <w:rPr>
      <w:rFonts w:ascii="Calibri" w:hAnsi="Calibri"/>
      <w:szCs w:val="28"/>
    </w:rPr>
  </w:style>
  <w:style w:type="paragraph" w:styleId="7">
    <w:name w:val="heading 7"/>
    <w:basedOn w:val="a"/>
    <w:next w:val="a"/>
    <w:link w:val="70"/>
    <w:qFormat/>
    <w:rsid w:val="00C140FB"/>
    <w:pPr>
      <w:keepNext/>
      <w:numPr>
        <w:ilvl w:val="6"/>
        <w:numId w:val="1"/>
      </w:numPr>
      <w:jc w:val="right"/>
      <w:outlineLvl w:val="6"/>
    </w:pPr>
    <w:rPr>
      <w:b/>
      <w:bCs/>
      <w:color w:val="000000"/>
      <w:szCs w:val="28"/>
    </w:rPr>
  </w:style>
  <w:style w:type="paragraph" w:styleId="8">
    <w:name w:val="heading 8"/>
    <w:basedOn w:val="a"/>
    <w:next w:val="a"/>
    <w:link w:val="80"/>
    <w:qFormat/>
    <w:rsid w:val="00C140FB"/>
    <w:pPr>
      <w:keepNext/>
      <w:numPr>
        <w:ilvl w:val="7"/>
        <w:numId w:val="1"/>
      </w:numPr>
      <w:outlineLvl w:val="7"/>
    </w:pPr>
    <w:rPr>
      <w:b/>
      <w:bCs/>
      <w:color w:val="000000"/>
      <w:sz w:val="32"/>
      <w:szCs w:val="28"/>
    </w:rPr>
  </w:style>
  <w:style w:type="paragraph" w:styleId="9">
    <w:name w:val="heading 9"/>
    <w:basedOn w:val="a"/>
    <w:next w:val="a"/>
    <w:link w:val="90"/>
    <w:qFormat/>
    <w:rsid w:val="00C140FB"/>
    <w:pPr>
      <w:keepNext/>
      <w:numPr>
        <w:ilvl w:val="8"/>
        <w:numId w:val="1"/>
      </w:numPr>
      <w:jc w:val="right"/>
      <w:outlineLvl w:val="8"/>
    </w:pPr>
    <w:rPr>
      <w:rFonts w:ascii="Calibri"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4DA9"/>
    <w:rPr>
      <w:b/>
      <w:color w:val="000000"/>
      <w:sz w:val="32"/>
      <w:szCs w:val="28"/>
      <w:lang w:val="en-US"/>
    </w:rPr>
  </w:style>
  <w:style w:type="character" w:customStyle="1" w:styleId="60">
    <w:name w:val="Заголовок 6 Знак"/>
    <w:basedOn w:val="a0"/>
    <w:link w:val="6"/>
    <w:rsid w:val="00C54B7A"/>
    <w:rPr>
      <w:rFonts w:ascii="Calibri" w:hAnsi="Calibri"/>
      <w:sz w:val="28"/>
      <w:szCs w:val="28"/>
    </w:rPr>
  </w:style>
  <w:style w:type="character" w:customStyle="1" w:styleId="90">
    <w:name w:val="Заголовок 9 Знак"/>
    <w:basedOn w:val="a0"/>
    <w:link w:val="9"/>
    <w:locked/>
    <w:rsid w:val="00280F1C"/>
    <w:rPr>
      <w:rFonts w:ascii="Calibri" w:hAnsi="Calibri"/>
      <w:b/>
      <w:bCs/>
      <w:sz w:val="28"/>
      <w:szCs w:val="28"/>
    </w:rPr>
  </w:style>
  <w:style w:type="paragraph" w:styleId="a3">
    <w:name w:val="Title"/>
    <w:basedOn w:val="a"/>
    <w:link w:val="a4"/>
    <w:qFormat/>
    <w:rsid w:val="00C140FB"/>
    <w:pPr>
      <w:numPr>
        <w:ilvl w:val="12"/>
      </w:numPr>
      <w:ind w:firstLine="709"/>
      <w:jc w:val="center"/>
    </w:pPr>
    <w:rPr>
      <w:rFonts w:ascii="Calibri" w:hAnsi="Calibri"/>
      <w:b/>
      <w:bCs/>
      <w:szCs w:val="28"/>
    </w:rPr>
  </w:style>
  <w:style w:type="character" w:customStyle="1" w:styleId="a4">
    <w:name w:val="Название Знак"/>
    <w:basedOn w:val="a0"/>
    <w:link w:val="a3"/>
    <w:rsid w:val="00DF0E3E"/>
    <w:rPr>
      <w:rFonts w:ascii="Calibri" w:hAnsi="Calibri"/>
      <w:b/>
      <w:bCs/>
      <w:sz w:val="28"/>
      <w:szCs w:val="28"/>
    </w:rPr>
  </w:style>
  <w:style w:type="character" w:styleId="a5">
    <w:name w:val="Hyperlink"/>
    <w:basedOn w:val="a0"/>
    <w:uiPriority w:val="99"/>
    <w:unhideWhenUsed/>
    <w:rsid w:val="00907BE7"/>
    <w:rPr>
      <w:color w:val="0000FF"/>
      <w:u w:val="single"/>
    </w:rPr>
  </w:style>
  <w:style w:type="paragraph" w:styleId="31">
    <w:name w:val="Body Text 3"/>
    <w:basedOn w:val="a"/>
    <w:link w:val="32"/>
    <w:semiHidden/>
    <w:rsid w:val="00C140FB"/>
    <w:pPr>
      <w:spacing w:after="120"/>
    </w:pPr>
    <w:rPr>
      <w:rFonts w:ascii="Calibri" w:hAnsi="Calibri"/>
      <w:sz w:val="16"/>
      <w:szCs w:val="16"/>
    </w:rPr>
  </w:style>
  <w:style w:type="character" w:customStyle="1" w:styleId="32">
    <w:name w:val="Основной текст 3 Знак"/>
    <w:basedOn w:val="a0"/>
    <w:link w:val="31"/>
    <w:semiHidden/>
    <w:rsid w:val="00E86710"/>
    <w:rPr>
      <w:rFonts w:ascii="Calibri" w:hAnsi="Calibri"/>
      <w:sz w:val="16"/>
      <w:szCs w:val="16"/>
    </w:rPr>
  </w:style>
  <w:style w:type="paragraph" w:styleId="21">
    <w:name w:val="Body Text Indent 2"/>
    <w:basedOn w:val="a"/>
    <w:semiHidden/>
    <w:rsid w:val="00C140FB"/>
    <w:rPr>
      <w:color w:val="000000"/>
      <w:sz w:val="16"/>
      <w:szCs w:val="28"/>
    </w:rPr>
  </w:style>
  <w:style w:type="paragraph" w:styleId="a6">
    <w:name w:val="Body Text"/>
    <w:basedOn w:val="a"/>
    <w:link w:val="a7"/>
    <w:rsid w:val="00C140FB"/>
    <w:rPr>
      <w:color w:val="FF0000"/>
      <w:szCs w:val="28"/>
    </w:rPr>
  </w:style>
  <w:style w:type="paragraph" w:styleId="33">
    <w:name w:val="Body Text Indent 3"/>
    <w:basedOn w:val="a"/>
    <w:semiHidden/>
    <w:rsid w:val="00C140FB"/>
    <w:pPr>
      <w:ind w:firstLine="708"/>
    </w:pPr>
    <w:rPr>
      <w:i/>
      <w:iCs/>
      <w:color w:val="000000"/>
      <w:szCs w:val="28"/>
    </w:rPr>
  </w:style>
  <w:style w:type="paragraph" w:styleId="22">
    <w:name w:val="Body Text 2"/>
    <w:basedOn w:val="a"/>
    <w:link w:val="23"/>
    <w:rsid w:val="00C140FB"/>
    <w:rPr>
      <w:b/>
      <w:bCs/>
      <w:color w:val="000000"/>
      <w:szCs w:val="28"/>
    </w:rPr>
  </w:style>
  <w:style w:type="character" w:customStyle="1" w:styleId="23">
    <w:name w:val="Основной текст 2 Знак"/>
    <w:basedOn w:val="a0"/>
    <w:link w:val="22"/>
    <w:rsid w:val="00F34ECC"/>
    <w:rPr>
      <w:b/>
      <w:bCs/>
      <w:color w:val="000000"/>
      <w:sz w:val="28"/>
      <w:szCs w:val="28"/>
    </w:rPr>
  </w:style>
  <w:style w:type="paragraph" w:styleId="a8">
    <w:name w:val="header"/>
    <w:basedOn w:val="a"/>
    <w:semiHidden/>
    <w:rsid w:val="00C140FB"/>
    <w:pPr>
      <w:tabs>
        <w:tab w:val="center" w:pos="4677"/>
        <w:tab w:val="right" w:pos="9355"/>
      </w:tabs>
    </w:pPr>
    <w:rPr>
      <w:szCs w:val="20"/>
    </w:rPr>
  </w:style>
  <w:style w:type="paragraph" w:styleId="a9">
    <w:name w:val="Normal (Web)"/>
    <w:basedOn w:val="a"/>
    <w:uiPriority w:val="99"/>
    <w:semiHidden/>
    <w:rsid w:val="00C140FB"/>
    <w:pPr>
      <w:spacing w:before="136" w:after="136"/>
      <w:ind w:left="136" w:right="136"/>
    </w:pPr>
    <w:rPr>
      <w:rFonts w:ascii="Geneva" w:hAnsi="Geneva"/>
      <w:color w:val="000000"/>
      <w:sz w:val="15"/>
      <w:szCs w:val="15"/>
    </w:rPr>
  </w:style>
  <w:style w:type="paragraph" w:styleId="aa">
    <w:name w:val="footer"/>
    <w:basedOn w:val="a"/>
    <w:link w:val="ab"/>
    <w:uiPriority w:val="99"/>
    <w:rsid w:val="00C140FB"/>
    <w:pPr>
      <w:tabs>
        <w:tab w:val="center" w:pos="4677"/>
        <w:tab w:val="right" w:pos="9355"/>
      </w:tabs>
    </w:pPr>
  </w:style>
  <w:style w:type="character" w:customStyle="1" w:styleId="ab">
    <w:name w:val="Нижний колонтитул Знак"/>
    <w:basedOn w:val="a0"/>
    <w:link w:val="aa"/>
    <w:uiPriority w:val="99"/>
    <w:rsid w:val="00A60110"/>
    <w:rPr>
      <w:sz w:val="24"/>
      <w:szCs w:val="24"/>
    </w:rPr>
  </w:style>
  <w:style w:type="character" w:styleId="ac">
    <w:name w:val="page number"/>
    <w:basedOn w:val="a0"/>
    <w:semiHidden/>
    <w:rsid w:val="00C140FB"/>
  </w:style>
  <w:style w:type="table" w:styleId="ad">
    <w:name w:val="Table Grid"/>
    <w:basedOn w:val="a1"/>
    <w:uiPriority w:val="99"/>
    <w:rsid w:val="00FF52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FollowedHyperlink"/>
    <w:basedOn w:val="a0"/>
    <w:unhideWhenUsed/>
    <w:rsid w:val="00BC2C72"/>
    <w:rPr>
      <w:color w:val="800080"/>
      <w:u w:val="single"/>
    </w:rPr>
  </w:style>
  <w:style w:type="paragraph" w:styleId="af">
    <w:name w:val="Document Map"/>
    <w:basedOn w:val="a"/>
    <w:link w:val="af0"/>
    <w:unhideWhenUsed/>
    <w:rsid w:val="00A16D31"/>
    <w:rPr>
      <w:rFonts w:ascii="Tahoma" w:hAnsi="Tahoma" w:cs="Tahoma"/>
      <w:sz w:val="16"/>
      <w:szCs w:val="16"/>
    </w:rPr>
  </w:style>
  <w:style w:type="character" w:customStyle="1" w:styleId="af0">
    <w:name w:val="Схема документа Знак"/>
    <w:basedOn w:val="a0"/>
    <w:link w:val="af"/>
    <w:rsid w:val="00A16D31"/>
    <w:rPr>
      <w:rFonts w:ascii="Tahoma" w:hAnsi="Tahoma" w:cs="Tahoma"/>
      <w:sz w:val="16"/>
      <w:szCs w:val="16"/>
    </w:rPr>
  </w:style>
  <w:style w:type="paragraph" w:styleId="11">
    <w:name w:val="toc 1"/>
    <w:basedOn w:val="a"/>
    <w:next w:val="a"/>
    <w:autoRedefine/>
    <w:uiPriority w:val="39"/>
    <w:unhideWhenUsed/>
    <w:qFormat/>
    <w:rsid w:val="000234BB"/>
    <w:pPr>
      <w:spacing w:before="120" w:after="120"/>
      <w:jc w:val="left"/>
    </w:pPr>
    <w:rPr>
      <w:rFonts w:ascii="Calibri" w:hAnsi="Calibri"/>
      <w:b/>
      <w:bCs/>
      <w:caps/>
      <w:sz w:val="20"/>
      <w:szCs w:val="20"/>
    </w:rPr>
  </w:style>
  <w:style w:type="paragraph" w:styleId="24">
    <w:name w:val="toc 2"/>
    <w:basedOn w:val="a"/>
    <w:next w:val="a"/>
    <w:autoRedefine/>
    <w:uiPriority w:val="39"/>
    <w:unhideWhenUsed/>
    <w:qFormat/>
    <w:rsid w:val="001F547B"/>
    <w:pPr>
      <w:ind w:left="280"/>
      <w:jc w:val="left"/>
    </w:pPr>
    <w:rPr>
      <w:rFonts w:ascii="Calibri" w:hAnsi="Calibri"/>
      <w:smallCaps/>
      <w:sz w:val="20"/>
      <w:szCs w:val="20"/>
    </w:rPr>
  </w:style>
  <w:style w:type="paragraph" w:styleId="af1">
    <w:name w:val="TOC Heading"/>
    <w:basedOn w:val="1"/>
    <w:next w:val="a"/>
    <w:uiPriority w:val="39"/>
    <w:semiHidden/>
    <w:unhideWhenUsed/>
    <w:qFormat/>
    <w:rsid w:val="008C7371"/>
    <w:pPr>
      <w:numPr>
        <w:numId w:val="0"/>
      </w:numPr>
      <w:spacing w:before="480" w:after="0" w:line="276" w:lineRule="auto"/>
      <w:outlineLvl w:val="9"/>
    </w:pPr>
    <w:rPr>
      <w:rFonts w:ascii="Cambria" w:hAnsi="Cambria"/>
      <w:bCs/>
      <w:color w:val="365F91"/>
      <w:sz w:val="28"/>
      <w:lang w:eastAsia="en-US"/>
    </w:rPr>
  </w:style>
  <w:style w:type="paragraph" w:styleId="34">
    <w:name w:val="toc 3"/>
    <w:basedOn w:val="a"/>
    <w:next w:val="a"/>
    <w:autoRedefine/>
    <w:unhideWhenUsed/>
    <w:qFormat/>
    <w:rsid w:val="008C7371"/>
    <w:pPr>
      <w:ind w:left="560"/>
      <w:jc w:val="left"/>
    </w:pPr>
    <w:rPr>
      <w:rFonts w:ascii="Calibri" w:hAnsi="Calibri"/>
      <w:i/>
      <w:iCs/>
      <w:sz w:val="20"/>
      <w:szCs w:val="20"/>
    </w:rPr>
  </w:style>
  <w:style w:type="paragraph" w:styleId="af2">
    <w:name w:val="Balloon Text"/>
    <w:basedOn w:val="a"/>
    <w:link w:val="af3"/>
    <w:uiPriority w:val="99"/>
    <w:semiHidden/>
    <w:unhideWhenUsed/>
    <w:rsid w:val="008C7371"/>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C7371"/>
    <w:rPr>
      <w:rFonts w:ascii="Tahoma" w:hAnsi="Tahoma" w:cs="Tahoma"/>
      <w:sz w:val="16"/>
      <w:szCs w:val="16"/>
    </w:rPr>
  </w:style>
  <w:style w:type="paragraph" w:customStyle="1" w:styleId="af4">
    <w:name w:val="Обычный выделенный"/>
    <w:basedOn w:val="a"/>
    <w:next w:val="a"/>
    <w:link w:val="af5"/>
    <w:qFormat/>
    <w:rsid w:val="00D34783"/>
    <w:pPr>
      <w:ind w:firstLine="708"/>
    </w:pPr>
    <w:rPr>
      <w:b/>
      <w:bCs/>
      <w:color w:val="000000"/>
      <w:szCs w:val="28"/>
    </w:rPr>
  </w:style>
  <w:style w:type="character" w:customStyle="1" w:styleId="af5">
    <w:name w:val="Обычный выделенный Знак"/>
    <w:basedOn w:val="a0"/>
    <w:link w:val="af4"/>
    <w:rsid w:val="00D34783"/>
    <w:rPr>
      <w:b/>
      <w:bCs/>
      <w:color w:val="000000"/>
      <w:sz w:val="28"/>
      <w:szCs w:val="28"/>
    </w:rPr>
  </w:style>
  <w:style w:type="paragraph" w:styleId="af6">
    <w:name w:val="No Spacing"/>
    <w:uiPriority w:val="1"/>
    <w:qFormat/>
    <w:rsid w:val="00FF3DF1"/>
    <w:pPr>
      <w:ind w:firstLine="709"/>
      <w:jc w:val="both"/>
    </w:pPr>
    <w:rPr>
      <w:sz w:val="28"/>
      <w:szCs w:val="24"/>
    </w:rPr>
  </w:style>
  <w:style w:type="character" w:styleId="af7">
    <w:name w:val="annotation reference"/>
    <w:basedOn w:val="a0"/>
    <w:uiPriority w:val="99"/>
    <w:semiHidden/>
    <w:unhideWhenUsed/>
    <w:rsid w:val="0041555A"/>
    <w:rPr>
      <w:sz w:val="16"/>
      <w:szCs w:val="16"/>
    </w:rPr>
  </w:style>
  <w:style w:type="paragraph" w:styleId="af8">
    <w:name w:val="annotation text"/>
    <w:basedOn w:val="a"/>
    <w:link w:val="af9"/>
    <w:uiPriority w:val="99"/>
    <w:semiHidden/>
    <w:unhideWhenUsed/>
    <w:rsid w:val="0041555A"/>
    <w:rPr>
      <w:sz w:val="20"/>
      <w:szCs w:val="20"/>
    </w:rPr>
  </w:style>
  <w:style w:type="character" w:customStyle="1" w:styleId="af9">
    <w:name w:val="Текст примечания Знак"/>
    <w:basedOn w:val="a0"/>
    <w:link w:val="af8"/>
    <w:uiPriority w:val="99"/>
    <w:semiHidden/>
    <w:rsid w:val="0041555A"/>
  </w:style>
  <w:style w:type="paragraph" w:styleId="afa">
    <w:name w:val="annotation subject"/>
    <w:basedOn w:val="af8"/>
    <w:next w:val="af8"/>
    <w:link w:val="afb"/>
    <w:uiPriority w:val="99"/>
    <w:semiHidden/>
    <w:unhideWhenUsed/>
    <w:rsid w:val="0041555A"/>
    <w:rPr>
      <w:b/>
      <w:bCs/>
    </w:rPr>
  </w:style>
  <w:style w:type="character" w:customStyle="1" w:styleId="afb">
    <w:name w:val="Тема примечания Знак"/>
    <w:basedOn w:val="af9"/>
    <w:link w:val="afa"/>
    <w:uiPriority w:val="99"/>
    <w:semiHidden/>
    <w:rsid w:val="0041555A"/>
    <w:rPr>
      <w:b/>
      <w:bCs/>
    </w:rPr>
  </w:style>
  <w:style w:type="paragraph" w:styleId="afc">
    <w:name w:val="List Paragraph"/>
    <w:basedOn w:val="a"/>
    <w:uiPriority w:val="34"/>
    <w:qFormat/>
    <w:rsid w:val="00B45FB1"/>
    <w:pPr>
      <w:ind w:left="720"/>
      <w:contextualSpacing/>
    </w:pPr>
  </w:style>
  <w:style w:type="paragraph" w:styleId="afd">
    <w:name w:val="Plain Text"/>
    <w:basedOn w:val="a"/>
    <w:link w:val="afe"/>
    <w:semiHidden/>
    <w:unhideWhenUsed/>
    <w:rsid w:val="00F93748"/>
    <w:pPr>
      <w:spacing w:line="240" w:lineRule="auto"/>
      <w:ind w:firstLine="0"/>
      <w:jc w:val="left"/>
    </w:pPr>
    <w:rPr>
      <w:rFonts w:ascii="Courier New" w:hAnsi="Courier New" w:cs="Courier New"/>
      <w:sz w:val="20"/>
      <w:szCs w:val="20"/>
    </w:rPr>
  </w:style>
  <w:style w:type="character" w:customStyle="1" w:styleId="afe">
    <w:name w:val="Текст Знак"/>
    <w:basedOn w:val="a0"/>
    <w:link w:val="afd"/>
    <w:semiHidden/>
    <w:rsid w:val="00F93748"/>
    <w:rPr>
      <w:rFonts w:ascii="Courier New" w:hAnsi="Courier New" w:cs="Courier New"/>
    </w:rPr>
  </w:style>
  <w:style w:type="character" w:styleId="aff">
    <w:name w:val="Strong"/>
    <w:basedOn w:val="a0"/>
    <w:uiPriority w:val="22"/>
    <w:qFormat/>
    <w:rsid w:val="005A5F4B"/>
    <w:rPr>
      <w:b/>
      <w:bCs/>
    </w:rPr>
  </w:style>
  <w:style w:type="character" w:customStyle="1" w:styleId="20">
    <w:name w:val="Заголовок 2 Знак"/>
    <w:basedOn w:val="a0"/>
    <w:link w:val="2"/>
    <w:rsid w:val="00BD11BA"/>
    <w:rPr>
      <w:b/>
      <w:spacing w:val="10"/>
      <w:sz w:val="28"/>
      <w:szCs w:val="24"/>
      <w:shd w:val="clear" w:color="auto" w:fill="FFFFFF"/>
    </w:rPr>
  </w:style>
  <w:style w:type="paragraph" w:styleId="41">
    <w:name w:val="toc 4"/>
    <w:basedOn w:val="a"/>
    <w:next w:val="a"/>
    <w:autoRedefine/>
    <w:unhideWhenUsed/>
    <w:rsid w:val="00250776"/>
    <w:pPr>
      <w:ind w:left="840"/>
      <w:jc w:val="left"/>
    </w:pPr>
    <w:rPr>
      <w:rFonts w:ascii="Calibri" w:hAnsi="Calibri"/>
      <w:sz w:val="18"/>
      <w:szCs w:val="18"/>
    </w:rPr>
  </w:style>
  <w:style w:type="paragraph" w:styleId="51">
    <w:name w:val="toc 5"/>
    <w:basedOn w:val="a"/>
    <w:next w:val="a"/>
    <w:autoRedefine/>
    <w:unhideWhenUsed/>
    <w:rsid w:val="00250776"/>
    <w:pPr>
      <w:ind w:left="1120"/>
      <w:jc w:val="left"/>
    </w:pPr>
    <w:rPr>
      <w:rFonts w:ascii="Calibri" w:hAnsi="Calibri"/>
      <w:sz w:val="18"/>
      <w:szCs w:val="18"/>
    </w:rPr>
  </w:style>
  <w:style w:type="paragraph" w:styleId="61">
    <w:name w:val="toc 6"/>
    <w:basedOn w:val="a"/>
    <w:next w:val="a"/>
    <w:autoRedefine/>
    <w:unhideWhenUsed/>
    <w:rsid w:val="00250776"/>
    <w:pPr>
      <w:ind w:left="1400"/>
      <w:jc w:val="left"/>
    </w:pPr>
    <w:rPr>
      <w:rFonts w:ascii="Calibri" w:hAnsi="Calibri"/>
      <w:sz w:val="18"/>
      <w:szCs w:val="18"/>
    </w:rPr>
  </w:style>
  <w:style w:type="paragraph" w:styleId="71">
    <w:name w:val="toc 7"/>
    <w:basedOn w:val="a"/>
    <w:next w:val="a"/>
    <w:autoRedefine/>
    <w:unhideWhenUsed/>
    <w:rsid w:val="00250776"/>
    <w:pPr>
      <w:ind w:left="1680"/>
      <w:jc w:val="left"/>
    </w:pPr>
    <w:rPr>
      <w:rFonts w:ascii="Calibri" w:hAnsi="Calibri"/>
      <w:sz w:val="18"/>
      <w:szCs w:val="18"/>
    </w:rPr>
  </w:style>
  <w:style w:type="paragraph" w:styleId="81">
    <w:name w:val="toc 8"/>
    <w:basedOn w:val="a"/>
    <w:next w:val="a"/>
    <w:autoRedefine/>
    <w:unhideWhenUsed/>
    <w:rsid w:val="00250776"/>
    <w:pPr>
      <w:ind w:left="1960"/>
      <w:jc w:val="left"/>
    </w:pPr>
    <w:rPr>
      <w:rFonts w:ascii="Calibri" w:hAnsi="Calibri"/>
      <w:sz w:val="18"/>
      <w:szCs w:val="18"/>
    </w:rPr>
  </w:style>
  <w:style w:type="paragraph" w:styleId="91">
    <w:name w:val="toc 9"/>
    <w:basedOn w:val="a"/>
    <w:next w:val="a"/>
    <w:autoRedefine/>
    <w:unhideWhenUsed/>
    <w:rsid w:val="00250776"/>
    <w:pPr>
      <w:ind w:left="2240"/>
      <w:jc w:val="left"/>
    </w:pPr>
    <w:rPr>
      <w:rFonts w:ascii="Calibri" w:hAnsi="Calibri"/>
      <w:sz w:val="18"/>
      <w:szCs w:val="18"/>
    </w:rPr>
  </w:style>
  <w:style w:type="paragraph" w:customStyle="1" w:styleId="Style5">
    <w:name w:val="Style5"/>
    <w:basedOn w:val="a"/>
    <w:uiPriority w:val="99"/>
    <w:rsid w:val="00017B65"/>
    <w:pPr>
      <w:widowControl w:val="0"/>
      <w:autoSpaceDE w:val="0"/>
      <w:autoSpaceDN w:val="0"/>
      <w:adjustRightInd w:val="0"/>
      <w:spacing w:line="335" w:lineRule="exact"/>
      <w:ind w:firstLine="416"/>
    </w:pPr>
    <w:rPr>
      <w:sz w:val="24"/>
    </w:rPr>
  </w:style>
  <w:style w:type="paragraph" w:customStyle="1" w:styleId="Style7">
    <w:name w:val="Style7"/>
    <w:basedOn w:val="a"/>
    <w:uiPriority w:val="99"/>
    <w:rsid w:val="00017B65"/>
    <w:pPr>
      <w:widowControl w:val="0"/>
      <w:autoSpaceDE w:val="0"/>
      <w:autoSpaceDN w:val="0"/>
      <w:adjustRightInd w:val="0"/>
      <w:spacing w:line="331" w:lineRule="exact"/>
      <w:ind w:hanging="380"/>
    </w:pPr>
    <w:rPr>
      <w:sz w:val="24"/>
    </w:rPr>
  </w:style>
  <w:style w:type="character" w:customStyle="1" w:styleId="FontStyle28">
    <w:name w:val="Font Style28"/>
    <w:basedOn w:val="a0"/>
    <w:uiPriority w:val="99"/>
    <w:rsid w:val="00017B65"/>
    <w:rPr>
      <w:rFonts w:ascii="Times New Roman" w:hAnsi="Times New Roman" w:cs="Times New Roman"/>
      <w:sz w:val="30"/>
      <w:szCs w:val="30"/>
    </w:rPr>
  </w:style>
  <w:style w:type="paragraph" w:customStyle="1" w:styleId="Style13">
    <w:name w:val="Style13"/>
    <w:basedOn w:val="a"/>
    <w:uiPriority w:val="99"/>
    <w:rsid w:val="00017B65"/>
    <w:pPr>
      <w:widowControl w:val="0"/>
      <w:autoSpaceDE w:val="0"/>
      <w:autoSpaceDN w:val="0"/>
      <w:adjustRightInd w:val="0"/>
      <w:spacing w:line="333" w:lineRule="exact"/>
      <w:ind w:hanging="424"/>
    </w:pPr>
    <w:rPr>
      <w:sz w:val="24"/>
    </w:rPr>
  </w:style>
  <w:style w:type="character" w:customStyle="1" w:styleId="apple-style-span">
    <w:name w:val="apple-style-span"/>
    <w:basedOn w:val="a0"/>
    <w:rsid w:val="00017B65"/>
  </w:style>
  <w:style w:type="character" w:customStyle="1" w:styleId="apple-converted-space">
    <w:name w:val="apple-converted-space"/>
    <w:basedOn w:val="a0"/>
    <w:rsid w:val="00017B65"/>
  </w:style>
  <w:style w:type="character" w:customStyle="1" w:styleId="30">
    <w:name w:val="Заголовок 3 Знак"/>
    <w:basedOn w:val="a0"/>
    <w:link w:val="3"/>
    <w:rsid w:val="00BD11BA"/>
    <w:rPr>
      <w:b/>
      <w:sz w:val="28"/>
      <w:szCs w:val="28"/>
      <w:shd w:val="clear" w:color="auto" w:fill="FFFFFF"/>
    </w:rPr>
  </w:style>
  <w:style w:type="character" w:customStyle="1" w:styleId="40">
    <w:name w:val="Заголовок 4 Знак"/>
    <w:basedOn w:val="a0"/>
    <w:link w:val="4"/>
    <w:rsid w:val="00BF1657"/>
    <w:rPr>
      <w:sz w:val="28"/>
      <w:szCs w:val="28"/>
      <w:u w:val="single"/>
      <w:shd w:val="clear" w:color="auto" w:fill="FFFFFF"/>
    </w:rPr>
  </w:style>
  <w:style w:type="character" w:customStyle="1" w:styleId="50">
    <w:name w:val="Заголовок 5 Знак"/>
    <w:basedOn w:val="a0"/>
    <w:link w:val="5"/>
    <w:rsid w:val="002415E4"/>
    <w:rPr>
      <w:sz w:val="28"/>
      <w:szCs w:val="24"/>
    </w:rPr>
  </w:style>
  <w:style w:type="character" w:customStyle="1" w:styleId="70">
    <w:name w:val="Заголовок 7 Знак"/>
    <w:basedOn w:val="a0"/>
    <w:link w:val="7"/>
    <w:rsid w:val="002415E4"/>
    <w:rPr>
      <w:b/>
      <w:bCs/>
      <w:color w:val="000000"/>
      <w:sz w:val="28"/>
      <w:szCs w:val="28"/>
    </w:rPr>
  </w:style>
  <w:style w:type="character" w:customStyle="1" w:styleId="80">
    <w:name w:val="Заголовок 8 Знак"/>
    <w:basedOn w:val="a0"/>
    <w:link w:val="8"/>
    <w:rsid w:val="002415E4"/>
    <w:rPr>
      <w:b/>
      <w:bCs/>
      <w:color w:val="000000"/>
      <w:sz w:val="32"/>
      <w:szCs w:val="28"/>
    </w:rPr>
  </w:style>
  <w:style w:type="paragraph" w:styleId="aff0">
    <w:name w:val="caption"/>
    <w:basedOn w:val="a"/>
    <w:next w:val="a"/>
    <w:qFormat/>
    <w:rsid w:val="002415E4"/>
    <w:pPr>
      <w:widowControl w:val="0"/>
      <w:autoSpaceDE w:val="0"/>
      <w:autoSpaceDN w:val="0"/>
      <w:adjustRightInd w:val="0"/>
      <w:spacing w:before="120" w:after="120" w:line="240" w:lineRule="auto"/>
      <w:ind w:firstLine="0"/>
      <w:jc w:val="left"/>
    </w:pPr>
    <w:rPr>
      <w:i/>
      <w:iCs/>
      <w:sz w:val="24"/>
      <w:szCs w:val="20"/>
    </w:rPr>
  </w:style>
  <w:style w:type="character" w:customStyle="1" w:styleId="a7">
    <w:name w:val="Основной текст Знак"/>
    <w:basedOn w:val="a0"/>
    <w:link w:val="a6"/>
    <w:rsid w:val="002415E4"/>
    <w:rPr>
      <w:color w:val="FF0000"/>
      <w:sz w:val="28"/>
      <w:szCs w:val="28"/>
    </w:rPr>
  </w:style>
  <w:style w:type="paragraph" w:styleId="aff1">
    <w:name w:val="Body Text Indent"/>
    <w:basedOn w:val="a"/>
    <w:link w:val="aff2"/>
    <w:rsid w:val="002415E4"/>
    <w:pPr>
      <w:widowControl w:val="0"/>
      <w:shd w:val="clear" w:color="auto" w:fill="FFFFFF"/>
      <w:autoSpaceDE w:val="0"/>
      <w:autoSpaceDN w:val="0"/>
      <w:adjustRightInd w:val="0"/>
      <w:spacing w:before="120" w:after="120" w:line="240" w:lineRule="auto"/>
      <w:ind w:firstLine="284"/>
    </w:pPr>
    <w:rPr>
      <w:bCs/>
      <w:sz w:val="24"/>
    </w:rPr>
  </w:style>
  <w:style w:type="character" w:customStyle="1" w:styleId="aff2">
    <w:name w:val="Основной текст с отступом Знак"/>
    <w:basedOn w:val="a0"/>
    <w:link w:val="aff1"/>
    <w:rsid w:val="002415E4"/>
    <w:rPr>
      <w:bCs/>
      <w:sz w:val="24"/>
      <w:szCs w:val="24"/>
      <w:shd w:val="clear" w:color="auto" w:fill="FFFFFF"/>
    </w:rPr>
  </w:style>
  <w:style w:type="paragraph" w:styleId="aff3">
    <w:name w:val="Revision"/>
    <w:hidden/>
    <w:uiPriority w:val="99"/>
    <w:semiHidden/>
    <w:rsid w:val="00AB5D03"/>
    <w:rPr>
      <w:sz w:val="28"/>
      <w:szCs w:val="24"/>
    </w:rPr>
  </w:style>
  <w:style w:type="character" w:customStyle="1" w:styleId="googqs-tidbit1">
    <w:name w:val="goog_qs-tidbit1"/>
    <w:basedOn w:val="a0"/>
    <w:rsid w:val="00024546"/>
    <w:rPr>
      <w:vanish w:val="0"/>
      <w:webHidden w:val="0"/>
      <w:specVanish w:val="0"/>
    </w:rPr>
  </w:style>
  <w:style w:type="paragraph" w:customStyle="1" w:styleId="Default">
    <w:name w:val="Default"/>
    <w:rsid w:val="00DA7043"/>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2006580">
      <w:bodyDiv w:val="1"/>
      <w:marLeft w:val="0"/>
      <w:marRight w:val="0"/>
      <w:marTop w:val="0"/>
      <w:marBottom w:val="0"/>
      <w:divBdr>
        <w:top w:val="none" w:sz="0" w:space="0" w:color="auto"/>
        <w:left w:val="none" w:sz="0" w:space="0" w:color="auto"/>
        <w:bottom w:val="none" w:sz="0" w:space="0" w:color="auto"/>
        <w:right w:val="none" w:sz="0" w:space="0" w:color="auto"/>
      </w:divBdr>
    </w:div>
    <w:div w:id="44840615">
      <w:bodyDiv w:val="1"/>
      <w:marLeft w:val="0"/>
      <w:marRight w:val="0"/>
      <w:marTop w:val="0"/>
      <w:marBottom w:val="0"/>
      <w:divBdr>
        <w:top w:val="none" w:sz="0" w:space="0" w:color="auto"/>
        <w:left w:val="none" w:sz="0" w:space="0" w:color="auto"/>
        <w:bottom w:val="none" w:sz="0" w:space="0" w:color="auto"/>
        <w:right w:val="none" w:sz="0" w:space="0" w:color="auto"/>
      </w:divBdr>
    </w:div>
    <w:div w:id="95831819">
      <w:bodyDiv w:val="1"/>
      <w:marLeft w:val="0"/>
      <w:marRight w:val="0"/>
      <w:marTop w:val="0"/>
      <w:marBottom w:val="0"/>
      <w:divBdr>
        <w:top w:val="none" w:sz="0" w:space="0" w:color="auto"/>
        <w:left w:val="none" w:sz="0" w:space="0" w:color="auto"/>
        <w:bottom w:val="none" w:sz="0" w:space="0" w:color="auto"/>
        <w:right w:val="none" w:sz="0" w:space="0" w:color="auto"/>
      </w:divBdr>
    </w:div>
    <w:div w:id="120534178">
      <w:bodyDiv w:val="1"/>
      <w:marLeft w:val="0"/>
      <w:marRight w:val="0"/>
      <w:marTop w:val="0"/>
      <w:marBottom w:val="0"/>
      <w:divBdr>
        <w:top w:val="none" w:sz="0" w:space="0" w:color="auto"/>
        <w:left w:val="none" w:sz="0" w:space="0" w:color="auto"/>
        <w:bottom w:val="none" w:sz="0" w:space="0" w:color="auto"/>
        <w:right w:val="none" w:sz="0" w:space="0" w:color="auto"/>
      </w:divBdr>
    </w:div>
    <w:div w:id="122385212">
      <w:bodyDiv w:val="1"/>
      <w:marLeft w:val="0"/>
      <w:marRight w:val="0"/>
      <w:marTop w:val="0"/>
      <w:marBottom w:val="0"/>
      <w:divBdr>
        <w:top w:val="none" w:sz="0" w:space="0" w:color="auto"/>
        <w:left w:val="none" w:sz="0" w:space="0" w:color="auto"/>
        <w:bottom w:val="none" w:sz="0" w:space="0" w:color="auto"/>
        <w:right w:val="none" w:sz="0" w:space="0" w:color="auto"/>
      </w:divBdr>
    </w:div>
    <w:div w:id="147210089">
      <w:bodyDiv w:val="1"/>
      <w:marLeft w:val="0"/>
      <w:marRight w:val="0"/>
      <w:marTop w:val="0"/>
      <w:marBottom w:val="0"/>
      <w:divBdr>
        <w:top w:val="none" w:sz="0" w:space="0" w:color="auto"/>
        <w:left w:val="none" w:sz="0" w:space="0" w:color="auto"/>
        <w:bottom w:val="none" w:sz="0" w:space="0" w:color="auto"/>
        <w:right w:val="none" w:sz="0" w:space="0" w:color="auto"/>
      </w:divBdr>
    </w:div>
    <w:div w:id="176620710">
      <w:bodyDiv w:val="1"/>
      <w:marLeft w:val="0"/>
      <w:marRight w:val="0"/>
      <w:marTop w:val="0"/>
      <w:marBottom w:val="0"/>
      <w:divBdr>
        <w:top w:val="none" w:sz="0" w:space="0" w:color="auto"/>
        <w:left w:val="none" w:sz="0" w:space="0" w:color="auto"/>
        <w:bottom w:val="none" w:sz="0" w:space="0" w:color="auto"/>
        <w:right w:val="none" w:sz="0" w:space="0" w:color="auto"/>
      </w:divBdr>
    </w:div>
    <w:div w:id="191303117">
      <w:bodyDiv w:val="1"/>
      <w:marLeft w:val="0"/>
      <w:marRight w:val="0"/>
      <w:marTop w:val="0"/>
      <w:marBottom w:val="0"/>
      <w:divBdr>
        <w:top w:val="none" w:sz="0" w:space="0" w:color="auto"/>
        <w:left w:val="none" w:sz="0" w:space="0" w:color="auto"/>
        <w:bottom w:val="none" w:sz="0" w:space="0" w:color="auto"/>
        <w:right w:val="none" w:sz="0" w:space="0" w:color="auto"/>
      </w:divBdr>
    </w:div>
    <w:div w:id="216010237">
      <w:bodyDiv w:val="1"/>
      <w:marLeft w:val="0"/>
      <w:marRight w:val="0"/>
      <w:marTop w:val="0"/>
      <w:marBottom w:val="0"/>
      <w:divBdr>
        <w:top w:val="none" w:sz="0" w:space="0" w:color="auto"/>
        <w:left w:val="none" w:sz="0" w:space="0" w:color="auto"/>
        <w:bottom w:val="none" w:sz="0" w:space="0" w:color="auto"/>
        <w:right w:val="none" w:sz="0" w:space="0" w:color="auto"/>
      </w:divBdr>
    </w:div>
    <w:div w:id="231621301">
      <w:bodyDiv w:val="1"/>
      <w:marLeft w:val="0"/>
      <w:marRight w:val="0"/>
      <w:marTop w:val="0"/>
      <w:marBottom w:val="0"/>
      <w:divBdr>
        <w:top w:val="none" w:sz="0" w:space="0" w:color="auto"/>
        <w:left w:val="none" w:sz="0" w:space="0" w:color="auto"/>
        <w:bottom w:val="none" w:sz="0" w:space="0" w:color="auto"/>
        <w:right w:val="none" w:sz="0" w:space="0" w:color="auto"/>
      </w:divBdr>
    </w:div>
    <w:div w:id="269508114">
      <w:bodyDiv w:val="1"/>
      <w:marLeft w:val="0"/>
      <w:marRight w:val="0"/>
      <w:marTop w:val="0"/>
      <w:marBottom w:val="0"/>
      <w:divBdr>
        <w:top w:val="none" w:sz="0" w:space="0" w:color="auto"/>
        <w:left w:val="none" w:sz="0" w:space="0" w:color="auto"/>
        <w:bottom w:val="none" w:sz="0" w:space="0" w:color="auto"/>
        <w:right w:val="none" w:sz="0" w:space="0" w:color="auto"/>
      </w:divBdr>
    </w:div>
    <w:div w:id="269897580">
      <w:bodyDiv w:val="1"/>
      <w:marLeft w:val="0"/>
      <w:marRight w:val="0"/>
      <w:marTop w:val="0"/>
      <w:marBottom w:val="0"/>
      <w:divBdr>
        <w:top w:val="none" w:sz="0" w:space="0" w:color="auto"/>
        <w:left w:val="none" w:sz="0" w:space="0" w:color="auto"/>
        <w:bottom w:val="none" w:sz="0" w:space="0" w:color="auto"/>
        <w:right w:val="none" w:sz="0" w:space="0" w:color="auto"/>
      </w:divBdr>
    </w:div>
    <w:div w:id="324548912">
      <w:bodyDiv w:val="1"/>
      <w:marLeft w:val="0"/>
      <w:marRight w:val="0"/>
      <w:marTop w:val="0"/>
      <w:marBottom w:val="0"/>
      <w:divBdr>
        <w:top w:val="none" w:sz="0" w:space="0" w:color="auto"/>
        <w:left w:val="none" w:sz="0" w:space="0" w:color="auto"/>
        <w:bottom w:val="none" w:sz="0" w:space="0" w:color="auto"/>
        <w:right w:val="none" w:sz="0" w:space="0" w:color="auto"/>
      </w:divBdr>
    </w:div>
    <w:div w:id="348222114">
      <w:bodyDiv w:val="1"/>
      <w:marLeft w:val="0"/>
      <w:marRight w:val="0"/>
      <w:marTop w:val="0"/>
      <w:marBottom w:val="0"/>
      <w:divBdr>
        <w:top w:val="none" w:sz="0" w:space="0" w:color="auto"/>
        <w:left w:val="none" w:sz="0" w:space="0" w:color="auto"/>
        <w:bottom w:val="none" w:sz="0" w:space="0" w:color="auto"/>
        <w:right w:val="none" w:sz="0" w:space="0" w:color="auto"/>
      </w:divBdr>
    </w:div>
    <w:div w:id="357395273">
      <w:bodyDiv w:val="1"/>
      <w:marLeft w:val="0"/>
      <w:marRight w:val="0"/>
      <w:marTop w:val="0"/>
      <w:marBottom w:val="0"/>
      <w:divBdr>
        <w:top w:val="none" w:sz="0" w:space="0" w:color="auto"/>
        <w:left w:val="none" w:sz="0" w:space="0" w:color="auto"/>
        <w:bottom w:val="none" w:sz="0" w:space="0" w:color="auto"/>
        <w:right w:val="none" w:sz="0" w:space="0" w:color="auto"/>
      </w:divBdr>
    </w:div>
    <w:div w:id="372273174">
      <w:bodyDiv w:val="1"/>
      <w:marLeft w:val="0"/>
      <w:marRight w:val="0"/>
      <w:marTop w:val="0"/>
      <w:marBottom w:val="0"/>
      <w:divBdr>
        <w:top w:val="none" w:sz="0" w:space="0" w:color="auto"/>
        <w:left w:val="none" w:sz="0" w:space="0" w:color="auto"/>
        <w:bottom w:val="none" w:sz="0" w:space="0" w:color="auto"/>
        <w:right w:val="none" w:sz="0" w:space="0" w:color="auto"/>
      </w:divBdr>
    </w:div>
    <w:div w:id="397172615">
      <w:bodyDiv w:val="1"/>
      <w:marLeft w:val="0"/>
      <w:marRight w:val="0"/>
      <w:marTop w:val="0"/>
      <w:marBottom w:val="0"/>
      <w:divBdr>
        <w:top w:val="none" w:sz="0" w:space="0" w:color="auto"/>
        <w:left w:val="none" w:sz="0" w:space="0" w:color="auto"/>
        <w:bottom w:val="none" w:sz="0" w:space="0" w:color="auto"/>
        <w:right w:val="none" w:sz="0" w:space="0" w:color="auto"/>
      </w:divBdr>
    </w:div>
    <w:div w:id="423428413">
      <w:bodyDiv w:val="1"/>
      <w:marLeft w:val="0"/>
      <w:marRight w:val="0"/>
      <w:marTop w:val="0"/>
      <w:marBottom w:val="0"/>
      <w:divBdr>
        <w:top w:val="none" w:sz="0" w:space="0" w:color="auto"/>
        <w:left w:val="none" w:sz="0" w:space="0" w:color="auto"/>
        <w:bottom w:val="none" w:sz="0" w:space="0" w:color="auto"/>
        <w:right w:val="none" w:sz="0" w:space="0" w:color="auto"/>
      </w:divBdr>
    </w:div>
    <w:div w:id="462580219">
      <w:bodyDiv w:val="1"/>
      <w:marLeft w:val="0"/>
      <w:marRight w:val="0"/>
      <w:marTop w:val="0"/>
      <w:marBottom w:val="0"/>
      <w:divBdr>
        <w:top w:val="none" w:sz="0" w:space="0" w:color="auto"/>
        <w:left w:val="none" w:sz="0" w:space="0" w:color="auto"/>
        <w:bottom w:val="none" w:sz="0" w:space="0" w:color="auto"/>
        <w:right w:val="none" w:sz="0" w:space="0" w:color="auto"/>
      </w:divBdr>
    </w:div>
    <w:div w:id="510722872">
      <w:bodyDiv w:val="1"/>
      <w:marLeft w:val="0"/>
      <w:marRight w:val="0"/>
      <w:marTop w:val="0"/>
      <w:marBottom w:val="0"/>
      <w:divBdr>
        <w:top w:val="none" w:sz="0" w:space="0" w:color="auto"/>
        <w:left w:val="none" w:sz="0" w:space="0" w:color="auto"/>
        <w:bottom w:val="none" w:sz="0" w:space="0" w:color="auto"/>
        <w:right w:val="none" w:sz="0" w:space="0" w:color="auto"/>
      </w:divBdr>
    </w:div>
    <w:div w:id="543252437">
      <w:bodyDiv w:val="1"/>
      <w:marLeft w:val="0"/>
      <w:marRight w:val="0"/>
      <w:marTop w:val="0"/>
      <w:marBottom w:val="0"/>
      <w:divBdr>
        <w:top w:val="none" w:sz="0" w:space="0" w:color="auto"/>
        <w:left w:val="none" w:sz="0" w:space="0" w:color="auto"/>
        <w:bottom w:val="none" w:sz="0" w:space="0" w:color="auto"/>
        <w:right w:val="none" w:sz="0" w:space="0" w:color="auto"/>
      </w:divBdr>
    </w:div>
    <w:div w:id="564801663">
      <w:bodyDiv w:val="1"/>
      <w:marLeft w:val="0"/>
      <w:marRight w:val="0"/>
      <w:marTop w:val="0"/>
      <w:marBottom w:val="0"/>
      <w:divBdr>
        <w:top w:val="none" w:sz="0" w:space="0" w:color="auto"/>
        <w:left w:val="none" w:sz="0" w:space="0" w:color="auto"/>
        <w:bottom w:val="none" w:sz="0" w:space="0" w:color="auto"/>
        <w:right w:val="none" w:sz="0" w:space="0" w:color="auto"/>
      </w:divBdr>
    </w:div>
    <w:div w:id="592518473">
      <w:bodyDiv w:val="1"/>
      <w:marLeft w:val="0"/>
      <w:marRight w:val="0"/>
      <w:marTop w:val="0"/>
      <w:marBottom w:val="0"/>
      <w:divBdr>
        <w:top w:val="none" w:sz="0" w:space="0" w:color="auto"/>
        <w:left w:val="none" w:sz="0" w:space="0" w:color="auto"/>
        <w:bottom w:val="none" w:sz="0" w:space="0" w:color="auto"/>
        <w:right w:val="none" w:sz="0" w:space="0" w:color="auto"/>
      </w:divBdr>
    </w:div>
    <w:div w:id="656112371">
      <w:bodyDiv w:val="1"/>
      <w:marLeft w:val="0"/>
      <w:marRight w:val="0"/>
      <w:marTop w:val="0"/>
      <w:marBottom w:val="0"/>
      <w:divBdr>
        <w:top w:val="none" w:sz="0" w:space="0" w:color="auto"/>
        <w:left w:val="none" w:sz="0" w:space="0" w:color="auto"/>
        <w:bottom w:val="none" w:sz="0" w:space="0" w:color="auto"/>
        <w:right w:val="none" w:sz="0" w:space="0" w:color="auto"/>
      </w:divBdr>
    </w:div>
    <w:div w:id="674575948">
      <w:bodyDiv w:val="1"/>
      <w:marLeft w:val="0"/>
      <w:marRight w:val="0"/>
      <w:marTop w:val="0"/>
      <w:marBottom w:val="0"/>
      <w:divBdr>
        <w:top w:val="none" w:sz="0" w:space="0" w:color="auto"/>
        <w:left w:val="none" w:sz="0" w:space="0" w:color="auto"/>
        <w:bottom w:val="none" w:sz="0" w:space="0" w:color="auto"/>
        <w:right w:val="none" w:sz="0" w:space="0" w:color="auto"/>
      </w:divBdr>
    </w:div>
    <w:div w:id="675573028">
      <w:bodyDiv w:val="1"/>
      <w:marLeft w:val="0"/>
      <w:marRight w:val="0"/>
      <w:marTop w:val="0"/>
      <w:marBottom w:val="0"/>
      <w:divBdr>
        <w:top w:val="none" w:sz="0" w:space="0" w:color="auto"/>
        <w:left w:val="none" w:sz="0" w:space="0" w:color="auto"/>
        <w:bottom w:val="none" w:sz="0" w:space="0" w:color="auto"/>
        <w:right w:val="none" w:sz="0" w:space="0" w:color="auto"/>
      </w:divBdr>
    </w:div>
    <w:div w:id="678048333">
      <w:bodyDiv w:val="1"/>
      <w:marLeft w:val="0"/>
      <w:marRight w:val="0"/>
      <w:marTop w:val="0"/>
      <w:marBottom w:val="0"/>
      <w:divBdr>
        <w:top w:val="none" w:sz="0" w:space="0" w:color="auto"/>
        <w:left w:val="none" w:sz="0" w:space="0" w:color="auto"/>
        <w:bottom w:val="none" w:sz="0" w:space="0" w:color="auto"/>
        <w:right w:val="none" w:sz="0" w:space="0" w:color="auto"/>
      </w:divBdr>
    </w:div>
    <w:div w:id="685324461">
      <w:bodyDiv w:val="1"/>
      <w:marLeft w:val="0"/>
      <w:marRight w:val="0"/>
      <w:marTop w:val="0"/>
      <w:marBottom w:val="0"/>
      <w:divBdr>
        <w:top w:val="none" w:sz="0" w:space="0" w:color="auto"/>
        <w:left w:val="none" w:sz="0" w:space="0" w:color="auto"/>
        <w:bottom w:val="none" w:sz="0" w:space="0" w:color="auto"/>
        <w:right w:val="none" w:sz="0" w:space="0" w:color="auto"/>
      </w:divBdr>
    </w:div>
    <w:div w:id="695808903">
      <w:bodyDiv w:val="1"/>
      <w:marLeft w:val="0"/>
      <w:marRight w:val="0"/>
      <w:marTop w:val="0"/>
      <w:marBottom w:val="0"/>
      <w:divBdr>
        <w:top w:val="none" w:sz="0" w:space="0" w:color="auto"/>
        <w:left w:val="none" w:sz="0" w:space="0" w:color="auto"/>
        <w:bottom w:val="none" w:sz="0" w:space="0" w:color="auto"/>
        <w:right w:val="none" w:sz="0" w:space="0" w:color="auto"/>
      </w:divBdr>
    </w:div>
    <w:div w:id="707989371">
      <w:bodyDiv w:val="1"/>
      <w:marLeft w:val="0"/>
      <w:marRight w:val="0"/>
      <w:marTop w:val="0"/>
      <w:marBottom w:val="0"/>
      <w:divBdr>
        <w:top w:val="none" w:sz="0" w:space="0" w:color="auto"/>
        <w:left w:val="none" w:sz="0" w:space="0" w:color="auto"/>
        <w:bottom w:val="none" w:sz="0" w:space="0" w:color="auto"/>
        <w:right w:val="none" w:sz="0" w:space="0" w:color="auto"/>
      </w:divBdr>
    </w:div>
    <w:div w:id="716198725">
      <w:bodyDiv w:val="1"/>
      <w:marLeft w:val="0"/>
      <w:marRight w:val="0"/>
      <w:marTop w:val="0"/>
      <w:marBottom w:val="0"/>
      <w:divBdr>
        <w:top w:val="none" w:sz="0" w:space="0" w:color="auto"/>
        <w:left w:val="none" w:sz="0" w:space="0" w:color="auto"/>
        <w:bottom w:val="none" w:sz="0" w:space="0" w:color="auto"/>
        <w:right w:val="none" w:sz="0" w:space="0" w:color="auto"/>
      </w:divBdr>
    </w:div>
    <w:div w:id="736589987">
      <w:bodyDiv w:val="1"/>
      <w:marLeft w:val="0"/>
      <w:marRight w:val="0"/>
      <w:marTop w:val="0"/>
      <w:marBottom w:val="0"/>
      <w:divBdr>
        <w:top w:val="none" w:sz="0" w:space="0" w:color="auto"/>
        <w:left w:val="none" w:sz="0" w:space="0" w:color="auto"/>
        <w:bottom w:val="none" w:sz="0" w:space="0" w:color="auto"/>
        <w:right w:val="none" w:sz="0" w:space="0" w:color="auto"/>
      </w:divBdr>
    </w:div>
    <w:div w:id="769131533">
      <w:bodyDiv w:val="1"/>
      <w:marLeft w:val="0"/>
      <w:marRight w:val="0"/>
      <w:marTop w:val="0"/>
      <w:marBottom w:val="0"/>
      <w:divBdr>
        <w:top w:val="none" w:sz="0" w:space="0" w:color="auto"/>
        <w:left w:val="none" w:sz="0" w:space="0" w:color="auto"/>
        <w:bottom w:val="none" w:sz="0" w:space="0" w:color="auto"/>
        <w:right w:val="none" w:sz="0" w:space="0" w:color="auto"/>
      </w:divBdr>
    </w:div>
    <w:div w:id="824391417">
      <w:bodyDiv w:val="1"/>
      <w:marLeft w:val="0"/>
      <w:marRight w:val="0"/>
      <w:marTop w:val="0"/>
      <w:marBottom w:val="0"/>
      <w:divBdr>
        <w:top w:val="none" w:sz="0" w:space="0" w:color="auto"/>
        <w:left w:val="none" w:sz="0" w:space="0" w:color="auto"/>
        <w:bottom w:val="none" w:sz="0" w:space="0" w:color="auto"/>
        <w:right w:val="none" w:sz="0" w:space="0" w:color="auto"/>
      </w:divBdr>
    </w:div>
    <w:div w:id="881404005">
      <w:bodyDiv w:val="1"/>
      <w:marLeft w:val="0"/>
      <w:marRight w:val="0"/>
      <w:marTop w:val="0"/>
      <w:marBottom w:val="0"/>
      <w:divBdr>
        <w:top w:val="none" w:sz="0" w:space="0" w:color="auto"/>
        <w:left w:val="none" w:sz="0" w:space="0" w:color="auto"/>
        <w:bottom w:val="none" w:sz="0" w:space="0" w:color="auto"/>
        <w:right w:val="none" w:sz="0" w:space="0" w:color="auto"/>
      </w:divBdr>
    </w:div>
    <w:div w:id="925919725">
      <w:bodyDiv w:val="1"/>
      <w:marLeft w:val="0"/>
      <w:marRight w:val="0"/>
      <w:marTop w:val="0"/>
      <w:marBottom w:val="0"/>
      <w:divBdr>
        <w:top w:val="none" w:sz="0" w:space="0" w:color="auto"/>
        <w:left w:val="none" w:sz="0" w:space="0" w:color="auto"/>
        <w:bottom w:val="none" w:sz="0" w:space="0" w:color="auto"/>
        <w:right w:val="none" w:sz="0" w:space="0" w:color="auto"/>
      </w:divBdr>
    </w:div>
    <w:div w:id="987708430">
      <w:bodyDiv w:val="1"/>
      <w:marLeft w:val="0"/>
      <w:marRight w:val="0"/>
      <w:marTop w:val="0"/>
      <w:marBottom w:val="0"/>
      <w:divBdr>
        <w:top w:val="none" w:sz="0" w:space="0" w:color="auto"/>
        <w:left w:val="none" w:sz="0" w:space="0" w:color="auto"/>
        <w:bottom w:val="none" w:sz="0" w:space="0" w:color="auto"/>
        <w:right w:val="none" w:sz="0" w:space="0" w:color="auto"/>
      </w:divBdr>
    </w:div>
    <w:div w:id="1011682086">
      <w:bodyDiv w:val="1"/>
      <w:marLeft w:val="0"/>
      <w:marRight w:val="0"/>
      <w:marTop w:val="0"/>
      <w:marBottom w:val="0"/>
      <w:divBdr>
        <w:top w:val="none" w:sz="0" w:space="0" w:color="auto"/>
        <w:left w:val="none" w:sz="0" w:space="0" w:color="auto"/>
        <w:bottom w:val="none" w:sz="0" w:space="0" w:color="auto"/>
        <w:right w:val="none" w:sz="0" w:space="0" w:color="auto"/>
      </w:divBdr>
    </w:div>
    <w:div w:id="1018895898">
      <w:bodyDiv w:val="1"/>
      <w:marLeft w:val="0"/>
      <w:marRight w:val="0"/>
      <w:marTop w:val="0"/>
      <w:marBottom w:val="0"/>
      <w:divBdr>
        <w:top w:val="none" w:sz="0" w:space="0" w:color="auto"/>
        <w:left w:val="none" w:sz="0" w:space="0" w:color="auto"/>
        <w:bottom w:val="none" w:sz="0" w:space="0" w:color="auto"/>
        <w:right w:val="none" w:sz="0" w:space="0" w:color="auto"/>
      </w:divBdr>
    </w:div>
    <w:div w:id="1021008719">
      <w:bodyDiv w:val="1"/>
      <w:marLeft w:val="0"/>
      <w:marRight w:val="0"/>
      <w:marTop w:val="0"/>
      <w:marBottom w:val="0"/>
      <w:divBdr>
        <w:top w:val="none" w:sz="0" w:space="0" w:color="auto"/>
        <w:left w:val="none" w:sz="0" w:space="0" w:color="auto"/>
        <w:bottom w:val="none" w:sz="0" w:space="0" w:color="auto"/>
        <w:right w:val="none" w:sz="0" w:space="0" w:color="auto"/>
      </w:divBdr>
    </w:div>
    <w:div w:id="1041589392">
      <w:bodyDiv w:val="1"/>
      <w:marLeft w:val="0"/>
      <w:marRight w:val="0"/>
      <w:marTop w:val="0"/>
      <w:marBottom w:val="0"/>
      <w:divBdr>
        <w:top w:val="none" w:sz="0" w:space="0" w:color="auto"/>
        <w:left w:val="none" w:sz="0" w:space="0" w:color="auto"/>
        <w:bottom w:val="none" w:sz="0" w:space="0" w:color="auto"/>
        <w:right w:val="none" w:sz="0" w:space="0" w:color="auto"/>
      </w:divBdr>
    </w:div>
    <w:div w:id="1042636027">
      <w:bodyDiv w:val="1"/>
      <w:marLeft w:val="0"/>
      <w:marRight w:val="0"/>
      <w:marTop w:val="0"/>
      <w:marBottom w:val="0"/>
      <w:divBdr>
        <w:top w:val="none" w:sz="0" w:space="0" w:color="auto"/>
        <w:left w:val="none" w:sz="0" w:space="0" w:color="auto"/>
        <w:bottom w:val="none" w:sz="0" w:space="0" w:color="auto"/>
        <w:right w:val="none" w:sz="0" w:space="0" w:color="auto"/>
      </w:divBdr>
    </w:div>
    <w:div w:id="1053315012">
      <w:bodyDiv w:val="1"/>
      <w:marLeft w:val="0"/>
      <w:marRight w:val="0"/>
      <w:marTop w:val="0"/>
      <w:marBottom w:val="0"/>
      <w:divBdr>
        <w:top w:val="none" w:sz="0" w:space="0" w:color="auto"/>
        <w:left w:val="none" w:sz="0" w:space="0" w:color="auto"/>
        <w:bottom w:val="none" w:sz="0" w:space="0" w:color="auto"/>
        <w:right w:val="none" w:sz="0" w:space="0" w:color="auto"/>
      </w:divBdr>
    </w:div>
    <w:div w:id="1063524339">
      <w:bodyDiv w:val="1"/>
      <w:marLeft w:val="0"/>
      <w:marRight w:val="0"/>
      <w:marTop w:val="0"/>
      <w:marBottom w:val="0"/>
      <w:divBdr>
        <w:top w:val="none" w:sz="0" w:space="0" w:color="auto"/>
        <w:left w:val="none" w:sz="0" w:space="0" w:color="auto"/>
        <w:bottom w:val="none" w:sz="0" w:space="0" w:color="auto"/>
        <w:right w:val="none" w:sz="0" w:space="0" w:color="auto"/>
      </w:divBdr>
    </w:div>
    <w:div w:id="1124616438">
      <w:bodyDiv w:val="1"/>
      <w:marLeft w:val="0"/>
      <w:marRight w:val="0"/>
      <w:marTop w:val="0"/>
      <w:marBottom w:val="0"/>
      <w:divBdr>
        <w:top w:val="none" w:sz="0" w:space="0" w:color="auto"/>
        <w:left w:val="none" w:sz="0" w:space="0" w:color="auto"/>
        <w:bottom w:val="none" w:sz="0" w:space="0" w:color="auto"/>
        <w:right w:val="none" w:sz="0" w:space="0" w:color="auto"/>
      </w:divBdr>
    </w:div>
    <w:div w:id="1143429413">
      <w:bodyDiv w:val="1"/>
      <w:marLeft w:val="0"/>
      <w:marRight w:val="0"/>
      <w:marTop w:val="0"/>
      <w:marBottom w:val="0"/>
      <w:divBdr>
        <w:top w:val="none" w:sz="0" w:space="0" w:color="auto"/>
        <w:left w:val="none" w:sz="0" w:space="0" w:color="auto"/>
        <w:bottom w:val="none" w:sz="0" w:space="0" w:color="auto"/>
        <w:right w:val="none" w:sz="0" w:space="0" w:color="auto"/>
      </w:divBdr>
    </w:div>
    <w:div w:id="1153569436">
      <w:bodyDiv w:val="1"/>
      <w:marLeft w:val="0"/>
      <w:marRight w:val="0"/>
      <w:marTop w:val="0"/>
      <w:marBottom w:val="0"/>
      <w:divBdr>
        <w:top w:val="none" w:sz="0" w:space="0" w:color="auto"/>
        <w:left w:val="none" w:sz="0" w:space="0" w:color="auto"/>
        <w:bottom w:val="none" w:sz="0" w:space="0" w:color="auto"/>
        <w:right w:val="none" w:sz="0" w:space="0" w:color="auto"/>
      </w:divBdr>
    </w:div>
    <w:div w:id="1231160808">
      <w:bodyDiv w:val="1"/>
      <w:marLeft w:val="0"/>
      <w:marRight w:val="0"/>
      <w:marTop w:val="0"/>
      <w:marBottom w:val="0"/>
      <w:divBdr>
        <w:top w:val="none" w:sz="0" w:space="0" w:color="auto"/>
        <w:left w:val="none" w:sz="0" w:space="0" w:color="auto"/>
        <w:bottom w:val="none" w:sz="0" w:space="0" w:color="auto"/>
        <w:right w:val="none" w:sz="0" w:space="0" w:color="auto"/>
      </w:divBdr>
    </w:div>
    <w:div w:id="1240361248">
      <w:bodyDiv w:val="1"/>
      <w:marLeft w:val="0"/>
      <w:marRight w:val="0"/>
      <w:marTop w:val="0"/>
      <w:marBottom w:val="0"/>
      <w:divBdr>
        <w:top w:val="none" w:sz="0" w:space="0" w:color="auto"/>
        <w:left w:val="none" w:sz="0" w:space="0" w:color="auto"/>
        <w:bottom w:val="none" w:sz="0" w:space="0" w:color="auto"/>
        <w:right w:val="none" w:sz="0" w:space="0" w:color="auto"/>
      </w:divBdr>
    </w:div>
    <w:div w:id="1243293921">
      <w:bodyDiv w:val="1"/>
      <w:marLeft w:val="0"/>
      <w:marRight w:val="0"/>
      <w:marTop w:val="0"/>
      <w:marBottom w:val="0"/>
      <w:divBdr>
        <w:top w:val="none" w:sz="0" w:space="0" w:color="auto"/>
        <w:left w:val="none" w:sz="0" w:space="0" w:color="auto"/>
        <w:bottom w:val="none" w:sz="0" w:space="0" w:color="auto"/>
        <w:right w:val="none" w:sz="0" w:space="0" w:color="auto"/>
      </w:divBdr>
    </w:div>
    <w:div w:id="1257641634">
      <w:bodyDiv w:val="1"/>
      <w:marLeft w:val="0"/>
      <w:marRight w:val="0"/>
      <w:marTop w:val="0"/>
      <w:marBottom w:val="0"/>
      <w:divBdr>
        <w:top w:val="none" w:sz="0" w:space="0" w:color="auto"/>
        <w:left w:val="none" w:sz="0" w:space="0" w:color="auto"/>
        <w:bottom w:val="none" w:sz="0" w:space="0" w:color="auto"/>
        <w:right w:val="none" w:sz="0" w:space="0" w:color="auto"/>
      </w:divBdr>
    </w:div>
    <w:div w:id="1263026275">
      <w:bodyDiv w:val="1"/>
      <w:marLeft w:val="0"/>
      <w:marRight w:val="0"/>
      <w:marTop w:val="0"/>
      <w:marBottom w:val="0"/>
      <w:divBdr>
        <w:top w:val="none" w:sz="0" w:space="0" w:color="auto"/>
        <w:left w:val="none" w:sz="0" w:space="0" w:color="auto"/>
        <w:bottom w:val="none" w:sz="0" w:space="0" w:color="auto"/>
        <w:right w:val="none" w:sz="0" w:space="0" w:color="auto"/>
      </w:divBdr>
    </w:div>
    <w:div w:id="1365254893">
      <w:bodyDiv w:val="1"/>
      <w:marLeft w:val="0"/>
      <w:marRight w:val="0"/>
      <w:marTop w:val="0"/>
      <w:marBottom w:val="0"/>
      <w:divBdr>
        <w:top w:val="none" w:sz="0" w:space="0" w:color="auto"/>
        <w:left w:val="none" w:sz="0" w:space="0" w:color="auto"/>
        <w:bottom w:val="none" w:sz="0" w:space="0" w:color="auto"/>
        <w:right w:val="none" w:sz="0" w:space="0" w:color="auto"/>
      </w:divBdr>
    </w:div>
    <w:div w:id="1391809615">
      <w:bodyDiv w:val="1"/>
      <w:marLeft w:val="0"/>
      <w:marRight w:val="0"/>
      <w:marTop w:val="0"/>
      <w:marBottom w:val="0"/>
      <w:divBdr>
        <w:top w:val="none" w:sz="0" w:space="0" w:color="auto"/>
        <w:left w:val="none" w:sz="0" w:space="0" w:color="auto"/>
        <w:bottom w:val="none" w:sz="0" w:space="0" w:color="auto"/>
        <w:right w:val="none" w:sz="0" w:space="0" w:color="auto"/>
      </w:divBdr>
    </w:div>
    <w:div w:id="1401513919">
      <w:bodyDiv w:val="1"/>
      <w:marLeft w:val="0"/>
      <w:marRight w:val="0"/>
      <w:marTop w:val="0"/>
      <w:marBottom w:val="0"/>
      <w:divBdr>
        <w:top w:val="none" w:sz="0" w:space="0" w:color="auto"/>
        <w:left w:val="none" w:sz="0" w:space="0" w:color="auto"/>
        <w:bottom w:val="none" w:sz="0" w:space="0" w:color="auto"/>
        <w:right w:val="none" w:sz="0" w:space="0" w:color="auto"/>
      </w:divBdr>
    </w:div>
    <w:div w:id="1418020018">
      <w:bodyDiv w:val="1"/>
      <w:marLeft w:val="0"/>
      <w:marRight w:val="0"/>
      <w:marTop w:val="0"/>
      <w:marBottom w:val="0"/>
      <w:divBdr>
        <w:top w:val="none" w:sz="0" w:space="0" w:color="auto"/>
        <w:left w:val="none" w:sz="0" w:space="0" w:color="auto"/>
        <w:bottom w:val="none" w:sz="0" w:space="0" w:color="auto"/>
        <w:right w:val="none" w:sz="0" w:space="0" w:color="auto"/>
      </w:divBdr>
    </w:div>
    <w:div w:id="1442799158">
      <w:bodyDiv w:val="1"/>
      <w:marLeft w:val="0"/>
      <w:marRight w:val="0"/>
      <w:marTop w:val="0"/>
      <w:marBottom w:val="0"/>
      <w:divBdr>
        <w:top w:val="none" w:sz="0" w:space="0" w:color="auto"/>
        <w:left w:val="none" w:sz="0" w:space="0" w:color="auto"/>
        <w:bottom w:val="none" w:sz="0" w:space="0" w:color="auto"/>
        <w:right w:val="none" w:sz="0" w:space="0" w:color="auto"/>
      </w:divBdr>
    </w:div>
    <w:div w:id="1449540969">
      <w:bodyDiv w:val="1"/>
      <w:marLeft w:val="0"/>
      <w:marRight w:val="0"/>
      <w:marTop w:val="0"/>
      <w:marBottom w:val="0"/>
      <w:divBdr>
        <w:top w:val="none" w:sz="0" w:space="0" w:color="auto"/>
        <w:left w:val="none" w:sz="0" w:space="0" w:color="auto"/>
        <w:bottom w:val="none" w:sz="0" w:space="0" w:color="auto"/>
        <w:right w:val="none" w:sz="0" w:space="0" w:color="auto"/>
      </w:divBdr>
    </w:div>
    <w:div w:id="1513882727">
      <w:bodyDiv w:val="1"/>
      <w:marLeft w:val="0"/>
      <w:marRight w:val="0"/>
      <w:marTop w:val="0"/>
      <w:marBottom w:val="0"/>
      <w:divBdr>
        <w:top w:val="none" w:sz="0" w:space="0" w:color="auto"/>
        <w:left w:val="none" w:sz="0" w:space="0" w:color="auto"/>
        <w:bottom w:val="none" w:sz="0" w:space="0" w:color="auto"/>
        <w:right w:val="none" w:sz="0" w:space="0" w:color="auto"/>
      </w:divBdr>
    </w:div>
    <w:div w:id="1549609464">
      <w:bodyDiv w:val="1"/>
      <w:marLeft w:val="0"/>
      <w:marRight w:val="0"/>
      <w:marTop w:val="0"/>
      <w:marBottom w:val="0"/>
      <w:divBdr>
        <w:top w:val="none" w:sz="0" w:space="0" w:color="auto"/>
        <w:left w:val="none" w:sz="0" w:space="0" w:color="auto"/>
        <w:bottom w:val="none" w:sz="0" w:space="0" w:color="auto"/>
        <w:right w:val="none" w:sz="0" w:space="0" w:color="auto"/>
      </w:divBdr>
    </w:div>
    <w:div w:id="1636250273">
      <w:bodyDiv w:val="1"/>
      <w:marLeft w:val="0"/>
      <w:marRight w:val="0"/>
      <w:marTop w:val="0"/>
      <w:marBottom w:val="0"/>
      <w:divBdr>
        <w:top w:val="none" w:sz="0" w:space="0" w:color="auto"/>
        <w:left w:val="none" w:sz="0" w:space="0" w:color="auto"/>
        <w:bottom w:val="none" w:sz="0" w:space="0" w:color="auto"/>
        <w:right w:val="none" w:sz="0" w:space="0" w:color="auto"/>
      </w:divBdr>
    </w:div>
    <w:div w:id="1639187507">
      <w:bodyDiv w:val="1"/>
      <w:marLeft w:val="0"/>
      <w:marRight w:val="0"/>
      <w:marTop w:val="0"/>
      <w:marBottom w:val="0"/>
      <w:divBdr>
        <w:top w:val="none" w:sz="0" w:space="0" w:color="auto"/>
        <w:left w:val="none" w:sz="0" w:space="0" w:color="auto"/>
        <w:bottom w:val="none" w:sz="0" w:space="0" w:color="auto"/>
        <w:right w:val="none" w:sz="0" w:space="0" w:color="auto"/>
      </w:divBdr>
    </w:div>
    <w:div w:id="1641883106">
      <w:bodyDiv w:val="1"/>
      <w:marLeft w:val="0"/>
      <w:marRight w:val="0"/>
      <w:marTop w:val="0"/>
      <w:marBottom w:val="0"/>
      <w:divBdr>
        <w:top w:val="none" w:sz="0" w:space="0" w:color="auto"/>
        <w:left w:val="none" w:sz="0" w:space="0" w:color="auto"/>
        <w:bottom w:val="none" w:sz="0" w:space="0" w:color="auto"/>
        <w:right w:val="none" w:sz="0" w:space="0" w:color="auto"/>
      </w:divBdr>
    </w:div>
    <w:div w:id="1658418059">
      <w:bodyDiv w:val="1"/>
      <w:marLeft w:val="0"/>
      <w:marRight w:val="0"/>
      <w:marTop w:val="0"/>
      <w:marBottom w:val="0"/>
      <w:divBdr>
        <w:top w:val="none" w:sz="0" w:space="0" w:color="auto"/>
        <w:left w:val="none" w:sz="0" w:space="0" w:color="auto"/>
        <w:bottom w:val="none" w:sz="0" w:space="0" w:color="auto"/>
        <w:right w:val="none" w:sz="0" w:space="0" w:color="auto"/>
      </w:divBdr>
    </w:div>
    <w:div w:id="1664508494">
      <w:bodyDiv w:val="1"/>
      <w:marLeft w:val="0"/>
      <w:marRight w:val="0"/>
      <w:marTop w:val="0"/>
      <w:marBottom w:val="0"/>
      <w:divBdr>
        <w:top w:val="none" w:sz="0" w:space="0" w:color="auto"/>
        <w:left w:val="none" w:sz="0" w:space="0" w:color="auto"/>
        <w:bottom w:val="none" w:sz="0" w:space="0" w:color="auto"/>
        <w:right w:val="none" w:sz="0" w:space="0" w:color="auto"/>
      </w:divBdr>
    </w:div>
    <w:div w:id="1669138994">
      <w:bodyDiv w:val="1"/>
      <w:marLeft w:val="0"/>
      <w:marRight w:val="0"/>
      <w:marTop w:val="0"/>
      <w:marBottom w:val="0"/>
      <w:divBdr>
        <w:top w:val="none" w:sz="0" w:space="0" w:color="auto"/>
        <w:left w:val="none" w:sz="0" w:space="0" w:color="auto"/>
        <w:bottom w:val="none" w:sz="0" w:space="0" w:color="auto"/>
        <w:right w:val="none" w:sz="0" w:space="0" w:color="auto"/>
      </w:divBdr>
    </w:div>
    <w:div w:id="1674911822">
      <w:bodyDiv w:val="1"/>
      <w:marLeft w:val="0"/>
      <w:marRight w:val="0"/>
      <w:marTop w:val="0"/>
      <w:marBottom w:val="0"/>
      <w:divBdr>
        <w:top w:val="none" w:sz="0" w:space="0" w:color="auto"/>
        <w:left w:val="none" w:sz="0" w:space="0" w:color="auto"/>
        <w:bottom w:val="none" w:sz="0" w:space="0" w:color="auto"/>
        <w:right w:val="none" w:sz="0" w:space="0" w:color="auto"/>
      </w:divBdr>
    </w:div>
    <w:div w:id="1681467250">
      <w:bodyDiv w:val="1"/>
      <w:marLeft w:val="0"/>
      <w:marRight w:val="0"/>
      <w:marTop w:val="0"/>
      <w:marBottom w:val="0"/>
      <w:divBdr>
        <w:top w:val="none" w:sz="0" w:space="0" w:color="auto"/>
        <w:left w:val="none" w:sz="0" w:space="0" w:color="auto"/>
        <w:bottom w:val="none" w:sz="0" w:space="0" w:color="auto"/>
        <w:right w:val="none" w:sz="0" w:space="0" w:color="auto"/>
      </w:divBdr>
    </w:div>
    <w:div w:id="1776899092">
      <w:bodyDiv w:val="1"/>
      <w:marLeft w:val="0"/>
      <w:marRight w:val="0"/>
      <w:marTop w:val="0"/>
      <w:marBottom w:val="0"/>
      <w:divBdr>
        <w:top w:val="none" w:sz="0" w:space="0" w:color="auto"/>
        <w:left w:val="none" w:sz="0" w:space="0" w:color="auto"/>
        <w:bottom w:val="none" w:sz="0" w:space="0" w:color="auto"/>
        <w:right w:val="none" w:sz="0" w:space="0" w:color="auto"/>
      </w:divBdr>
    </w:div>
    <w:div w:id="1787626044">
      <w:bodyDiv w:val="1"/>
      <w:marLeft w:val="0"/>
      <w:marRight w:val="0"/>
      <w:marTop w:val="0"/>
      <w:marBottom w:val="0"/>
      <w:divBdr>
        <w:top w:val="none" w:sz="0" w:space="0" w:color="auto"/>
        <w:left w:val="none" w:sz="0" w:space="0" w:color="auto"/>
        <w:bottom w:val="none" w:sz="0" w:space="0" w:color="auto"/>
        <w:right w:val="none" w:sz="0" w:space="0" w:color="auto"/>
      </w:divBdr>
    </w:div>
    <w:div w:id="1829441538">
      <w:bodyDiv w:val="1"/>
      <w:marLeft w:val="0"/>
      <w:marRight w:val="0"/>
      <w:marTop w:val="0"/>
      <w:marBottom w:val="0"/>
      <w:divBdr>
        <w:top w:val="none" w:sz="0" w:space="0" w:color="auto"/>
        <w:left w:val="none" w:sz="0" w:space="0" w:color="auto"/>
        <w:bottom w:val="none" w:sz="0" w:space="0" w:color="auto"/>
        <w:right w:val="none" w:sz="0" w:space="0" w:color="auto"/>
      </w:divBdr>
    </w:div>
    <w:div w:id="1846164762">
      <w:bodyDiv w:val="1"/>
      <w:marLeft w:val="0"/>
      <w:marRight w:val="0"/>
      <w:marTop w:val="0"/>
      <w:marBottom w:val="0"/>
      <w:divBdr>
        <w:top w:val="none" w:sz="0" w:space="0" w:color="auto"/>
        <w:left w:val="none" w:sz="0" w:space="0" w:color="auto"/>
        <w:bottom w:val="none" w:sz="0" w:space="0" w:color="auto"/>
        <w:right w:val="none" w:sz="0" w:space="0" w:color="auto"/>
      </w:divBdr>
    </w:div>
    <w:div w:id="1876506422">
      <w:bodyDiv w:val="1"/>
      <w:marLeft w:val="0"/>
      <w:marRight w:val="0"/>
      <w:marTop w:val="0"/>
      <w:marBottom w:val="0"/>
      <w:divBdr>
        <w:top w:val="none" w:sz="0" w:space="0" w:color="auto"/>
        <w:left w:val="none" w:sz="0" w:space="0" w:color="auto"/>
        <w:bottom w:val="none" w:sz="0" w:space="0" w:color="auto"/>
        <w:right w:val="none" w:sz="0" w:space="0" w:color="auto"/>
      </w:divBdr>
    </w:div>
    <w:div w:id="1881553034">
      <w:bodyDiv w:val="1"/>
      <w:marLeft w:val="0"/>
      <w:marRight w:val="0"/>
      <w:marTop w:val="0"/>
      <w:marBottom w:val="0"/>
      <w:divBdr>
        <w:top w:val="none" w:sz="0" w:space="0" w:color="auto"/>
        <w:left w:val="none" w:sz="0" w:space="0" w:color="auto"/>
        <w:bottom w:val="none" w:sz="0" w:space="0" w:color="auto"/>
        <w:right w:val="none" w:sz="0" w:space="0" w:color="auto"/>
      </w:divBdr>
    </w:div>
    <w:div w:id="1885555528">
      <w:bodyDiv w:val="1"/>
      <w:marLeft w:val="0"/>
      <w:marRight w:val="0"/>
      <w:marTop w:val="0"/>
      <w:marBottom w:val="0"/>
      <w:divBdr>
        <w:top w:val="none" w:sz="0" w:space="0" w:color="auto"/>
        <w:left w:val="none" w:sz="0" w:space="0" w:color="auto"/>
        <w:bottom w:val="none" w:sz="0" w:space="0" w:color="auto"/>
        <w:right w:val="none" w:sz="0" w:space="0" w:color="auto"/>
      </w:divBdr>
    </w:div>
    <w:div w:id="1926525897">
      <w:bodyDiv w:val="1"/>
      <w:marLeft w:val="0"/>
      <w:marRight w:val="0"/>
      <w:marTop w:val="0"/>
      <w:marBottom w:val="0"/>
      <w:divBdr>
        <w:top w:val="none" w:sz="0" w:space="0" w:color="auto"/>
        <w:left w:val="none" w:sz="0" w:space="0" w:color="auto"/>
        <w:bottom w:val="none" w:sz="0" w:space="0" w:color="auto"/>
        <w:right w:val="none" w:sz="0" w:space="0" w:color="auto"/>
      </w:divBdr>
    </w:div>
    <w:div w:id="1959793887">
      <w:bodyDiv w:val="1"/>
      <w:marLeft w:val="0"/>
      <w:marRight w:val="0"/>
      <w:marTop w:val="0"/>
      <w:marBottom w:val="0"/>
      <w:divBdr>
        <w:top w:val="none" w:sz="0" w:space="0" w:color="auto"/>
        <w:left w:val="none" w:sz="0" w:space="0" w:color="auto"/>
        <w:bottom w:val="none" w:sz="0" w:space="0" w:color="auto"/>
        <w:right w:val="none" w:sz="0" w:space="0" w:color="auto"/>
      </w:divBdr>
    </w:div>
    <w:div w:id="2003117513">
      <w:bodyDiv w:val="1"/>
      <w:marLeft w:val="0"/>
      <w:marRight w:val="0"/>
      <w:marTop w:val="0"/>
      <w:marBottom w:val="0"/>
      <w:divBdr>
        <w:top w:val="none" w:sz="0" w:space="0" w:color="auto"/>
        <w:left w:val="none" w:sz="0" w:space="0" w:color="auto"/>
        <w:bottom w:val="none" w:sz="0" w:space="0" w:color="auto"/>
        <w:right w:val="none" w:sz="0" w:space="0" w:color="auto"/>
      </w:divBdr>
    </w:div>
    <w:div w:id="2078438079">
      <w:bodyDiv w:val="1"/>
      <w:marLeft w:val="0"/>
      <w:marRight w:val="0"/>
      <w:marTop w:val="0"/>
      <w:marBottom w:val="0"/>
      <w:divBdr>
        <w:top w:val="none" w:sz="0" w:space="0" w:color="auto"/>
        <w:left w:val="none" w:sz="0" w:space="0" w:color="auto"/>
        <w:bottom w:val="none" w:sz="0" w:space="0" w:color="auto"/>
        <w:right w:val="none" w:sz="0" w:space="0" w:color="auto"/>
      </w:divBdr>
    </w:div>
    <w:div w:id="2114661718">
      <w:bodyDiv w:val="1"/>
      <w:marLeft w:val="0"/>
      <w:marRight w:val="0"/>
      <w:marTop w:val="0"/>
      <w:marBottom w:val="0"/>
      <w:divBdr>
        <w:top w:val="none" w:sz="0" w:space="0" w:color="auto"/>
        <w:left w:val="none" w:sz="0" w:space="0" w:color="auto"/>
        <w:bottom w:val="none" w:sz="0" w:space="0" w:color="auto"/>
        <w:right w:val="none" w:sz="0" w:space="0" w:color="auto"/>
      </w:divBdr>
    </w:div>
    <w:div w:id="212160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3.jpeg"/><Relationship Id="rId21" Type="http://schemas.openxmlformats.org/officeDocument/2006/relationships/image" Target="media/image10.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33" Type="http://schemas.openxmlformats.org/officeDocument/2006/relationships/image" Target="media/image118.wmf"/><Relationship Id="rId138" Type="http://schemas.openxmlformats.org/officeDocument/2006/relationships/oleObject" Target="embeddings/oleObject4.bin"/><Relationship Id="rId154" Type="http://schemas.openxmlformats.org/officeDocument/2006/relationships/image" Target="media/image134.jpeg"/><Relationship Id="rId159"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3.jpe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oleObject" Target="embeddings/oleObject5.bin"/><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76.jpeg"/><Relationship Id="rId95" Type="http://schemas.openxmlformats.org/officeDocument/2006/relationships/image" Target="media/image81.jpeg"/><Relationship Id="rId160"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oleObject" Target="embeddings/oleObject2.bin"/><Relationship Id="rId139" Type="http://schemas.openxmlformats.org/officeDocument/2006/relationships/image" Target="media/image121.png"/><Relationship Id="rId80" Type="http://schemas.openxmlformats.org/officeDocument/2006/relationships/image" Target="media/image66.jpeg"/><Relationship Id="rId85" Type="http://schemas.openxmlformats.org/officeDocument/2006/relationships/image" Target="media/image71.jpeg"/><Relationship Id="rId150" Type="http://schemas.openxmlformats.org/officeDocument/2006/relationships/image" Target="media/image130.jpeg"/><Relationship Id="rId155" Type="http://schemas.openxmlformats.org/officeDocument/2006/relationships/image" Target="media/image135.jpe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jpeg"/><Relationship Id="rId20" Type="http://schemas.openxmlformats.org/officeDocument/2006/relationships/image" Target="media/image9.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32" Type="http://schemas.openxmlformats.org/officeDocument/2006/relationships/image" Target="media/image117.png"/><Relationship Id="rId140" Type="http://schemas.openxmlformats.org/officeDocument/2006/relationships/image" Target="media/image122.png"/><Relationship Id="rId145" Type="http://schemas.openxmlformats.org/officeDocument/2006/relationships/image" Target="media/image126.wmf"/><Relationship Id="rId153" Type="http://schemas.openxmlformats.org/officeDocument/2006/relationships/image" Target="media/image1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27" Type="http://schemas.openxmlformats.org/officeDocument/2006/relationships/image" Target="media/image113.jpe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image" Target="media/image119.wmf"/><Relationship Id="rId143" Type="http://schemas.openxmlformats.org/officeDocument/2006/relationships/image" Target="media/image125.wmf"/><Relationship Id="rId148" Type="http://schemas.openxmlformats.org/officeDocument/2006/relationships/image" Target="media/image128.png"/><Relationship Id="rId151" Type="http://schemas.openxmlformats.org/officeDocument/2006/relationships/image" Target="media/image131.jpeg"/><Relationship Id="rId156"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image" Target="media/image123.png"/><Relationship Id="rId146" Type="http://schemas.openxmlformats.org/officeDocument/2006/relationships/oleObject" Target="embeddings/oleObject6.bin"/><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hyperlink" Target="http://www.nv-termo.ru/fans-kanalnie.html" TargetMode="Externa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 Id="rId131" Type="http://schemas.openxmlformats.org/officeDocument/2006/relationships/hyperlink" Target="file://D:\&#1056;&#1072;&#1073;&#1086;&#1090;&#1072;\&#1069;&#1081;&#1085;&#1073;&#1077;&#1088;&#1075;\&#1086;&#1090;&#1076;&#1077;&#1083;\&#1094;&#1077;&#1093;%20&#1089;&#1073;&#1086;&#1088;&#1082;&#1080;%20&#1097;&#1080;&#1090;&#1086;&#1074;\1.06-08%20" TargetMode="External"/><Relationship Id="rId136" Type="http://schemas.openxmlformats.org/officeDocument/2006/relationships/oleObject" Target="embeddings/oleObject3.bin"/><Relationship Id="rId157" Type="http://schemas.openxmlformats.org/officeDocument/2006/relationships/image" Target="media/image137.jpeg"/><Relationship Id="rId61" Type="http://schemas.openxmlformats.org/officeDocument/2006/relationships/image" Target="media/image47.jpeg"/><Relationship Id="rId82" Type="http://schemas.openxmlformats.org/officeDocument/2006/relationships/image" Target="media/image68.jpe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oleObject1.bin"/><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26" Type="http://schemas.openxmlformats.org/officeDocument/2006/relationships/image" Target="media/image112.jpeg"/><Relationship Id="rId147" Type="http://schemas.openxmlformats.org/officeDocument/2006/relationships/image" Target="media/image127.pn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142" Type="http://schemas.openxmlformats.org/officeDocument/2006/relationships/image" Target="media/image124.png"/><Relationship Id="rId3" Type="http://schemas.openxmlformats.org/officeDocument/2006/relationships/styles" Target="styles.xml"/><Relationship Id="rId25" Type="http://schemas.openxmlformats.org/officeDocument/2006/relationships/hyperlink" Target="http://www.nv-termo.ru/pritochno_vityajnie_ustanovki.html" TargetMode="External"/><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jpeg"/><Relationship Id="rId137" Type="http://schemas.openxmlformats.org/officeDocument/2006/relationships/image" Target="media/image120.wmf"/><Relationship Id="rId158" Type="http://schemas.openxmlformats.org/officeDocument/2006/relationships/image" Target="media/image1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36064-AC83-40F0-AB2B-99EFCC39F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116</Pages>
  <Words>17966</Words>
  <Characters>102407</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СТО34 НОСТРОЙ</vt:lpstr>
    </vt:vector>
  </TitlesOfParts>
  <Company>Grizli777</Company>
  <LinksUpToDate>false</LinksUpToDate>
  <CharactersWithSpaces>120133</CharactersWithSpaces>
  <SharedDoc>false</SharedDoc>
  <HLinks>
    <vt:vector size="306" baseType="variant">
      <vt:variant>
        <vt:i4>7929967</vt:i4>
      </vt:variant>
      <vt:variant>
        <vt:i4>336</vt:i4>
      </vt:variant>
      <vt:variant>
        <vt:i4>0</vt:i4>
      </vt:variant>
      <vt:variant>
        <vt:i4>5</vt:i4>
      </vt:variant>
      <vt:variant>
        <vt:lpwstr>../../../../../Program Files/StroyConsultant/Temp/6060.htm</vt:lpwstr>
      </vt:variant>
      <vt:variant>
        <vt:lpwstr/>
      </vt:variant>
      <vt:variant>
        <vt:i4>2031703</vt:i4>
      </vt:variant>
      <vt:variant>
        <vt:i4>333</vt:i4>
      </vt:variant>
      <vt:variant>
        <vt:i4>0</vt:i4>
      </vt:variant>
      <vt:variant>
        <vt:i4>5</vt:i4>
      </vt:variant>
      <vt:variant>
        <vt:lpwstr>../../../../../Program Files/StroyConsultant/Temp/892.htm</vt:lpwstr>
      </vt:variant>
      <vt:variant>
        <vt:lpwstr/>
      </vt:variant>
      <vt:variant>
        <vt:i4>5701702</vt:i4>
      </vt:variant>
      <vt:variant>
        <vt:i4>288</vt:i4>
      </vt:variant>
      <vt:variant>
        <vt:i4>0</vt:i4>
      </vt:variant>
      <vt:variant>
        <vt:i4>5</vt:i4>
      </vt:variant>
      <vt:variant>
        <vt:lpwstr>http://www.nv-termo.ru/pritochno_vityajnie_ustanovki.html</vt:lpwstr>
      </vt:variant>
      <vt:variant>
        <vt:lpwstr/>
      </vt:variant>
      <vt:variant>
        <vt:i4>1048666</vt:i4>
      </vt:variant>
      <vt:variant>
        <vt:i4>285</vt:i4>
      </vt:variant>
      <vt:variant>
        <vt:i4>0</vt:i4>
      </vt:variant>
      <vt:variant>
        <vt:i4>5</vt:i4>
      </vt:variant>
      <vt:variant>
        <vt:lpwstr>http://www.nv-termo.ru/fans-kanalnie.html</vt:lpwstr>
      </vt:variant>
      <vt:variant>
        <vt:lpwstr/>
      </vt:variant>
      <vt:variant>
        <vt:i4>1769532</vt:i4>
      </vt:variant>
      <vt:variant>
        <vt:i4>278</vt:i4>
      </vt:variant>
      <vt:variant>
        <vt:i4>0</vt:i4>
      </vt:variant>
      <vt:variant>
        <vt:i4>5</vt:i4>
      </vt:variant>
      <vt:variant>
        <vt:lpwstr/>
      </vt:variant>
      <vt:variant>
        <vt:lpwstr>_Toc301399763</vt:lpwstr>
      </vt:variant>
      <vt:variant>
        <vt:i4>1769532</vt:i4>
      </vt:variant>
      <vt:variant>
        <vt:i4>272</vt:i4>
      </vt:variant>
      <vt:variant>
        <vt:i4>0</vt:i4>
      </vt:variant>
      <vt:variant>
        <vt:i4>5</vt:i4>
      </vt:variant>
      <vt:variant>
        <vt:lpwstr/>
      </vt:variant>
      <vt:variant>
        <vt:lpwstr>_Toc301399762</vt:lpwstr>
      </vt:variant>
      <vt:variant>
        <vt:i4>1769532</vt:i4>
      </vt:variant>
      <vt:variant>
        <vt:i4>266</vt:i4>
      </vt:variant>
      <vt:variant>
        <vt:i4>0</vt:i4>
      </vt:variant>
      <vt:variant>
        <vt:i4>5</vt:i4>
      </vt:variant>
      <vt:variant>
        <vt:lpwstr/>
      </vt:variant>
      <vt:variant>
        <vt:lpwstr>_Toc301399761</vt:lpwstr>
      </vt:variant>
      <vt:variant>
        <vt:i4>1769532</vt:i4>
      </vt:variant>
      <vt:variant>
        <vt:i4>260</vt:i4>
      </vt:variant>
      <vt:variant>
        <vt:i4>0</vt:i4>
      </vt:variant>
      <vt:variant>
        <vt:i4>5</vt:i4>
      </vt:variant>
      <vt:variant>
        <vt:lpwstr/>
      </vt:variant>
      <vt:variant>
        <vt:lpwstr>_Toc301399760</vt:lpwstr>
      </vt:variant>
      <vt:variant>
        <vt:i4>1572924</vt:i4>
      </vt:variant>
      <vt:variant>
        <vt:i4>254</vt:i4>
      </vt:variant>
      <vt:variant>
        <vt:i4>0</vt:i4>
      </vt:variant>
      <vt:variant>
        <vt:i4>5</vt:i4>
      </vt:variant>
      <vt:variant>
        <vt:lpwstr/>
      </vt:variant>
      <vt:variant>
        <vt:lpwstr>_Toc301399759</vt:lpwstr>
      </vt:variant>
      <vt:variant>
        <vt:i4>1572924</vt:i4>
      </vt:variant>
      <vt:variant>
        <vt:i4>248</vt:i4>
      </vt:variant>
      <vt:variant>
        <vt:i4>0</vt:i4>
      </vt:variant>
      <vt:variant>
        <vt:i4>5</vt:i4>
      </vt:variant>
      <vt:variant>
        <vt:lpwstr/>
      </vt:variant>
      <vt:variant>
        <vt:lpwstr>_Toc301399758</vt:lpwstr>
      </vt:variant>
      <vt:variant>
        <vt:i4>1572924</vt:i4>
      </vt:variant>
      <vt:variant>
        <vt:i4>242</vt:i4>
      </vt:variant>
      <vt:variant>
        <vt:i4>0</vt:i4>
      </vt:variant>
      <vt:variant>
        <vt:i4>5</vt:i4>
      </vt:variant>
      <vt:variant>
        <vt:lpwstr/>
      </vt:variant>
      <vt:variant>
        <vt:lpwstr>_Toc301399757</vt:lpwstr>
      </vt:variant>
      <vt:variant>
        <vt:i4>1572924</vt:i4>
      </vt:variant>
      <vt:variant>
        <vt:i4>236</vt:i4>
      </vt:variant>
      <vt:variant>
        <vt:i4>0</vt:i4>
      </vt:variant>
      <vt:variant>
        <vt:i4>5</vt:i4>
      </vt:variant>
      <vt:variant>
        <vt:lpwstr/>
      </vt:variant>
      <vt:variant>
        <vt:lpwstr>_Toc301399756</vt:lpwstr>
      </vt:variant>
      <vt:variant>
        <vt:i4>1572924</vt:i4>
      </vt:variant>
      <vt:variant>
        <vt:i4>230</vt:i4>
      </vt:variant>
      <vt:variant>
        <vt:i4>0</vt:i4>
      </vt:variant>
      <vt:variant>
        <vt:i4>5</vt:i4>
      </vt:variant>
      <vt:variant>
        <vt:lpwstr/>
      </vt:variant>
      <vt:variant>
        <vt:lpwstr>_Toc301399755</vt:lpwstr>
      </vt:variant>
      <vt:variant>
        <vt:i4>1572924</vt:i4>
      </vt:variant>
      <vt:variant>
        <vt:i4>224</vt:i4>
      </vt:variant>
      <vt:variant>
        <vt:i4>0</vt:i4>
      </vt:variant>
      <vt:variant>
        <vt:i4>5</vt:i4>
      </vt:variant>
      <vt:variant>
        <vt:lpwstr/>
      </vt:variant>
      <vt:variant>
        <vt:lpwstr>_Toc301399754</vt:lpwstr>
      </vt:variant>
      <vt:variant>
        <vt:i4>1572924</vt:i4>
      </vt:variant>
      <vt:variant>
        <vt:i4>218</vt:i4>
      </vt:variant>
      <vt:variant>
        <vt:i4>0</vt:i4>
      </vt:variant>
      <vt:variant>
        <vt:i4>5</vt:i4>
      </vt:variant>
      <vt:variant>
        <vt:lpwstr/>
      </vt:variant>
      <vt:variant>
        <vt:lpwstr>_Toc301399753</vt:lpwstr>
      </vt:variant>
      <vt:variant>
        <vt:i4>1572924</vt:i4>
      </vt:variant>
      <vt:variant>
        <vt:i4>212</vt:i4>
      </vt:variant>
      <vt:variant>
        <vt:i4>0</vt:i4>
      </vt:variant>
      <vt:variant>
        <vt:i4>5</vt:i4>
      </vt:variant>
      <vt:variant>
        <vt:lpwstr/>
      </vt:variant>
      <vt:variant>
        <vt:lpwstr>_Toc301399752</vt:lpwstr>
      </vt:variant>
      <vt:variant>
        <vt:i4>1572924</vt:i4>
      </vt:variant>
      <vt:variant>
        <vt:i4>206</vt:i4>
      </vt:variant>
      <vt:variant>
        <vt:i4>0</vt:i4>
      </vt:variant>
      <vt:variant>
        <vt:i4>5</vt:i4>
      </vt:variant>
      <vt:variant>
        <vt:lpwstr/>
      </vt:variant>
      <vt:variant>
        <vt:lpwstr>_Toc301399751</vt:lpwstr>
      </vt:variant>
      <vt:variant>
        <vt:i4>1572924</vt:i4>
      </vt:variant>
      <vt:variant>
        <vt:i4>200</vt:i4>
      </vt:variant>
      <vt:variant>
        <vt:i4>0</vt:i4>
      </vt:variant>
      <vt:variant>
        <vt:i4>5</vt:i4>
      </vt:variant>
      <vt:variant>
        <vt:lpwstr/>
      </vt:variant>
      <vt:variant>
        <vt:lpwstr>_Toc301399750</vt:lpwstr>
      </vt:variant>
      <vt:variant>
        <vt:i4>1638460</vt:i4>
      </vt:variant>
      <vt:variant>
        <vt:i4>194</vt:i4>
      </vt:variant>
      <vt:variant>
        <vt:i4>0</vt:i4>
      </vt:variant>
      <vt:variant>
        <vt:i4>5</vt:i4>
      </vt:variant>
      <vt:variant>
        <vt:lpwstr/>
      </vt:variant>
      <vt:variant>
        <vt:lpwstr>_Toc301399749</vt:lpwstr>
      </vt:variant>
      <vt:variant>
        <vt:i4>1638460</vt:i4>
      </vt:variant>
      <vt:variant>
        <vt:i4>188</vt:i4>
      </vt:variant>
      <vt:variant>
        <vt:i4>0</vt:i4>
      </vt:variant>
      <vt:variant>
        <vt:i4>5</vt:i4>
      </vt:variant>
      <vt:variant>
        <vt:lpwstr/>
      </vt:variant>
      <vt:variant>
        <vt:lpwstr>_Toc301399748</vt:lpwstr>
      </vt:variant>
      <vt:variant>
        <vt:i4>1638460</vt:i4>
      </vt:variant>
      <vt:variant>
        <vt:i4>182</vt:i4>
      </vt:variant>
      <vt:variant>
        <vt:i4>0</vt:i4>
      </vt:variant>
      <vt:variant>
        <vt:i4>5</vt:i4>
      </vt:variant>
      <vt:variant>
        <vt:lpwstr/>
      </vt:variant>
      <vt:variant>
        <vt:lpwstr>_Toc301399747</vt:lpwstr>
      </vt:variant>
      <vt:variant>
        <vt:i4>1638460</vt:i4>
      </vt:variant>
      <vt:variant>
        <vt:i4>176</vt:i4>
      </vt:variant>
      <vt:variant>
        <vt:i4>0</vt:i4>
      </vt:variant>
      <vt:variant>
        <vt:i4>5</vt:i4>
      </vt:variant>
      <vt:variant>
        <vt:lpwstr/>
      </vt:variant>
      <vt:variant>
        <vt:lpwstr>_Toc301399746</vt:lpwstr>
      </vt:variant>
      <vt:variant>
        <vt:i4>1638460</vt:i4>
      </vt:variant>
      <vt:variant>
        <vt:i4>170</vt:i4>
      </vt:variant>
      <vt:variant>
        <vt:i4>0</vt:i4>
      </vt:variant>
      <vt:variant>
        <vt:i4>5</vt:i4>
      </vt:variant>
      <vt:variant>
        <vt:lpwstr/>
      </vt:variant>
      <vt:variant>
        <vt:lpwstr>_Toc301399745</vt:lpwstr>
      </vt:variant>
      <vt:variant>
        <vt:i4>1638460</vt:i4>
      </vt:variant>
      <vt:variant>
        <vt:i4>164</vt:i4>
      </vt:variant>
      <vt:variant>
        <vt:i4>0</vt:i4>
      </vt:variant>
      <vt:variant>
        <vt:i4>5</vt:i4>
      </vt:variant>
      <vt:variant>
        <vt:lpwstr/>
      </vt:variant>
      <vt:variant>
        <vt:lpwstr>_Toc301399744</vt:lpwstr>
      </vt:variant>
      <vt:variant>
        <vt:i4>1638460</vt:i4>
      </vt:variant>
      <vt:variant>
        <vt:i4>158</vt:i4>
      </vt:variant>
      <vt:variant>
        <vt:i4>0</vt:i4>
      </vt:variant>
      <vt:variant>
        <vt:i4>5</vt:i4>
      </vt:variant>
      <vt:variant>
        <vt:lpwstr/>
      </vt:variant>
      <vt:variant>
        <vt:lpwstr>_Toc301399743</vt:lpwstr>
      </vt:variant>
      <vt:variant>
        <vt:i4>1638460</vt:i4>
      </vt:variant>
      <vt:variant>
        <vt:i4>152</vt:i4>
      </vt:variant>
      <vt:variant>
        <vt:i4>0</vt:i4>
      </vt:variant>
      <vt:variant>
        <vt:i4>5</vt:i4>
      </vt:variant>
      <vt:variant>
        <vt:lpwstr/>
      </vt:variant>
      <vt:variant>
        <vt:lpwstr>_Toc301399742</vt:lpwstr>
      </vt:variant>
      <vt:variant>
        <vt:i4>1638460</vt:i4>
      </vt:variant>
      <vt:variant>
        <vt:i4>146</vt:i4>
      </vt:variant>
      <vt:variant>
        <vt:i4>0</vt:i4>
      </vt:variant>
      <vt:variant>
        <vt:i4>5</vt:i4>
      </vt:variant>
      <vt:variant>
        <vt:lpwstr/>
      </vt:variant>
      <vt:variant>
        <vt:lpwstr>_Toc301399741</vt:lpwstr>
      </vt:variant>
      <vt:variant>
        <vt:i4>1638460</vt:i4>
      </vt:variant>
      <vt:variant>
        <vt:i4>140</vt:i4>
      </vt:variant>
      <vt:variant>
        <vt:i4>0</vt:i4>
      </vt:variant>
      <vt:variant>
        <vt:i4>5</vt:i4>
      </vt:variant>
      <vt:variant>
        <vt:lpwstr/>
      </vt:variant>
      <vt:variant>
        <vt:lpwstr>_Toc301399740</vt:lpwstr>
      </vt:variant>
      <vt:variant>
        <vt:i4>1966140</vt:i4>
      </vt:variant>
      <vt:variant>
        <vt:i4>134</vt:i4>
      </vt:variant>
      <vt:variant>
        <vt:i4>0</vt:i4>
      </vt:variant>
      <vt:variant>
        <vt:i4>5</vt:i4>
      </vt:variant>
      <vt:variant>
        <vt:lpwstr/>
      </vt:variant>
      <vt:variant>
        <vt:lpwstr>_Toc301399739</vt:lpwstr>
      </vt:variant>
      <vt:variant>
        <vt:i4>1966140</vt:i4>
      </vt:variant>
      <vt:variant>
        <vt:i4>128</vt:i4>
      </vt:variant>
      <vt:variant>
        <vt:i4>0</vt:i4>
      </vt:variant>
      <vt:variant>
        <vt:i4>5</vt:i4>
      </vt:variant>
      <vt:variant>
        <vt:lpwstr/>
      </vt:variant>
      <vt:variant>
        <vt:lpwstr>_Toc301399738</vt:lpwstr>
      </vt:variant>
      <vt:variant>
        <vt:i4>1966140</vt:i4>
      </vt:variant>
      <vt:variant>
        <vt:i4>122</vt:i4>
      </vt:variant>
      <vt:variant>
        <vt:i4>0</vt:i4>
      </vt:variant>
      <vt:variant>
        <vt:i4>5</vt:i4>
      </vt:variant>
      <vt:variant>
        <vt:lpwstr/>
      </vt:variant>
      <vt:variant>
        <vt:lpwstr>_Toc301399737</vt:lpwstr>
      </vt:variant>
      <vt:variant>
        <vt:i4>1966140</vt:i4>
      </vt:variant>
      <vt:variant>
        <vt:i4>116</vt:i4>
      </vt:variant>
      <vt:variant>
        <vt:i4>0</vt:i4>
      </vt:variant>
      <vt:variant>
        <vt:i4>5</vt:i4>
      </vt:variant>
      <vt:variant>
        <vt:lpwstr/>
      </vt:variant>
      <vt:variant>
        <vt:lpwstr>_Toc301399736</vt:lpwstr>
      </vt:variant>
      <vt:variant>
        <vt:i4>1966140</vt:i4>
      </vt:variant>
      <vt:variant>
        <vt:i4>110</vt:i4>
      </vt:variant>
      <vt:variant>
        <vt:i4>0</vt:i4>
      </vt:variant>
      <vt:variant>
        <vt:i4>5</vt:i4>
      </vt:variant>
      <vt:variant>
        <vt:lpwstr/>
      </vt:variant>
      <vt:variant>
        <vt:lpwstr>_Toc301399735</vt:lpwstr>
      </vt:variant>
      <vt:variant>
        <vt:i4>1966140</vt:i4>
      </vt:variant>
      <vt:variant>
        <vt:i4>104</vt:i4>
      </vt:variant>
      <vt:variant>
        <vt:i4>0</vt:i4>
      </vt:variant>
      <vt:variant>
        <vt:i4>5</vt:i4>
      </vt:variant>
      <vt:variant>
        <vt:lpwstr/>
      </vt:variant>
      <vt:variant>
        <vt:lpwstr>_Toc301399734</vt:lpwstr>
      </vt:variant>
      <vt:variant>
        <vt:i4>1966140</vt:i4>
      </vt:variant>
      <vt:variant>
        <vt:i4>98</vt:i4>
      </vt:variant>
      <vt:variant>
        <vt:i4>0</vt:i4>
      </vt:variant>
      <vt:variant>
        <vt:i4>5</vt:i4>
      </vt:variant>
      <vt:variant>
        <vt:lpwstr/>
      </vt:variant>
      <vt:variant>
        <vt:lpwstr>_Toc301399733</vt:lpwstr>
      </vt:variant>
      <vt:variant>
        <vt:i4>1966140</vt:i4>
      </vt:variant>
      <vt:variant>
        <vt:i4>92</vt:i4>
      </vt:variant>
      <vt:variant>
        <vt:i4>0</vt:i4>
      </vt:variant>
      <vt:variant>
        <vt:i4>5</vt:i4>
      </vt:variant>
      <vt:variant>
        <vt:lpwstr/>
      </vt:variant>
      <vt:variant>
        <vt:lpwstr>_Toc301399732</vt:lpwstr>
      </vt:variant>
      <vt:variant>
        <vt:i4>1966140</vt:i4>
      </vt:variant>
      <vt:variant>
        <vt:i4>86</vt:i4>
      </vt:variant>
      <vt:variant>
        <vt:i4>0</vt:i4>
      </vt:variant>
      <vt:variant>
        <vt:i4>5</vt:i4>
      </vt:variant>
      <vt:variant>
        <vt:lpwstr/>
      </vt:variant>
      <vt:variant>
        <vt:lpwstr>_Toc301399731</vt:lpwstr>
      </vt:variant>
      <vt:variant>
        <vt:i4>1966140</vt:i4>
      </vt:variant>
      <vt:variant>
        <vt:i4>80</vt:i4>
      </vt:variant>
      <vt:variant>
        <vt:i4>0</vt:i4>
      </vt:variant>
      <vt:variant>
        <vt:i4>5</vt:i4>
      </vt:variant>
      <vt:variant>
        <vt:lpwstr/>
      </vt:variant>
      <vt:variant>
        <vt:lpwstr>_Toc301399730</vt:lpwstr>
      </vt:variant>
      <vt:variant>
        <vt:i4>2031676</vt:i4>
      </vt:variant>
      <vt:variant>
        <vt:i4>74</vt:i4>
      </vt:variant>
      <vt:variant>
        <vt:i4>0</vt:i4>
      </vt:variant>
      <vt:variant>
        <vt:i4>5</vt:i4>
      </vt:variant>
      <vt:variant>
        <vt:lpwstr/>
      </vt:variant>
      <vt:variant>
        <vt:lpwstr>_Toc301399729</vt:lpwstr>
      </vt:variant>
      <vt:variant>
        <vt:i4>2031676</vt:i4>
      </vt:variant>
      <vt:variant>
        <vt:i4>68</vt:i4>
      </vt:variant>
      <vt:variant>
        <vt:i4>0</vt:i4>
      </vt:variant>
      <vt:variant>
        <vt:i4>5</vt:i4>
      </vt:variant>
      <vt:variant>
        <vt:lpwstr/>
      </vt:variant>
      <vt:variant>
        <vt:lpwstr>_Toc301399728</vt:lpwstr>
      </vt:variant>
      <vt:variant>
        <vt:i4>2031676</vt:i4>
      </vt:variant>
      <vt:variant>
        <vt:i4>62</vt:i4>
      </vt:variant>
      <vt:variant>
        <vt:i4>0</vt:i4>
      </vt:variant>
      <vt:variant>
        <vt:i4>5</vt:i4>
      </vt:variant>
      <vt:variant>
        <vt:lpwstr/>
      </vt:variant>
      <vt:variant>
        <vt:lpwstr>_Toc301399727</vt:lpwstr>
      </vt:variant>
      <vt:variant>
        <vt:i4>2031676</vt:i4>
      </vt:variant>
      <vt:variant>
        <vt:i4>56</vt:i4>
      </vt:variant>
      <vt:variant>
        <vt:i4>0</vt:i4>
      </vt:variant>
      <vt:variant>
        <vt:i4>5</vt:i4>
      </vt:variant>
      <vt:variant>
        <vt:lpwstr/>
      </vt:variant>
      <vt:variant>
        <vt:lpwstr>_Toc301399726</vt:lpwstr>
      </vt:variant>
      <vt:variant>
        <vt:i4>2031676</vt:i4>
      </vt:variant>
      <vt:variant>
        <vt:i4>50</vt:i4>
      </vt:variant>
      <vt:variant>
        <vt:i4>0</vt:i4>
      </vt:variant>
      <vt:variant>
        <vt:i4>5</vt:i4>
      </vt:variant>
      <vt:variant>
        <vt:lpwstr/>
      </vt:variant>
      <vt:variant>
        <vt:lpwstr>_Toc301399725</vt:lpwstr>
      </vt:variant>
      <vt:variant>
        <vt:i4>2031676</vt:i4>
      </vt:variant>
      <vt:variant>
        <vt:i4>44</vt:i4>
      </vt:variant>
      <vt:variant>
        <vt:i4>0</vt:i4>
      </vt:variant>
      <vt:variant>
        <vt:i4>5</vt:i4>
      </vt:variant>
      <vt:variant>
        <vt:lpwstr/>
      </vt:variant>
      <vt:variant>
        <vt:lpwstr>_Toc301399724</vt:lpwstr>
      </vt:variant>
      <vt:variant>
        <vt:i4>2031676</vt:i4>
      </vt:variant>
      <vt:variant>
        <vt:i4>38</vt:i4>
      </vt:variant>
      <vt:variant>
        <vt:i4>0</vt:i4>
      </vt:variant>
      <vt:variant>
        <vt:i4>5</vt:i4>
      </vt:variant>
      <vt:variant>
        <vt:lpwstr/>
      </vt:variant>
      <vt:variant>
        <vt:lpwstr>_Toc301399723</vt:lpwstr>
      </vt:variant>
      <vt:variant>
        <vt:i4>2031676</vt:i4>
      </vt:variant>
      <vt:variant>
        <vt:i4>32</vt:i4>
      </vt:variant>
      <vt:variant>
        <vt:i4>0</vt:i4>
      </vt:variant>
      <vt:variant>
        <vt:i4>5</vt:i4>
      </vt:variant>
      <vt:variant>
        <vt:lpwstr/>
      </vt:variant>
      <vt:variant>
        <vt:lpwstr>_Toc301399722</vt:lpwstr>
      </vt:variant>
      <vt:variant>
        <vt:i4>2031676</vt:i4>
      </vt:variant>
      <vt:variant>
        <vt:i4>26</vt:i4>
      </vt:variant>
      <vt:variant>
        <vt:i4>0</vt:i4>
      </vt:variant>
      <vt:variant>
        <vt:i4>5</vt:i4>
      </vt:variant>
      <vt:variant>
        <vt:lpwstr/>
      </vt:variant>
      <vt:variant>
        <vt:lpwstr>_Toc301399721</vt:lpwstr>
      </vt:variant>
      <vt:variant>
        <vt:i4>2031676</vt:i4>
      </vt:variant>
      <vt:variant>
        <vt:i4>20</vt:i4>
      </vt:variant>
      <vt:variant>
        <vt:i4>0</vt:i4>
      </vt:variant>
      <vt:variant>
        <vt:i4>5</vt:i4>
      </vt:variant>
      <vt:variant>
        <vt:lpwstr/>
      </vt:variant>
      <vt:variant>
        <vt:lpwstr>_Toc301399720</vt:lpwstr>
      </vt:variant>
      <vt:variant>
        <vt:i4>1835068</vt:i4>
      </vt:variant>
      <vt:variant>
        <vt:i4>14</vt:i4>
      </vt:variant>
      <vt:variant>
        <vt:i4>0</vt:i4>
      </vt:variant>
      <vt:variant>
        <vt:i4>5</vt:i4>
      </vt:variant>
      <vt:variant>
        <vt:lpwstr/>
      </vt:variant>
      <vt:variant>
        <vt:lpwstr>_Toc301399719</vt:lpwstr>
      </vt:variant>
      <vt:variant>
        <vt:i4>1835068</vt:i4>
      </vt:variant>
      <vt:variant>
        <vt:i4>8</vt:i4>
      </vt:variant>
      <vt:variant>
        <vt:i4>0</vt:i4>
      </vt:variant>
      <vt:variant>
        <vt:i4>5</vt:i4>
      </vt:variant>
      <vt:variant>
        <vt:lpwstr/>
      </vt:variant>
      <vt:variant>
        <vt:lpwstr>_Toc301399718</vt:lpwstr>
      </vt:variant>
      <vt:variant>
        <vt:i4>1835068</vt:i4>
      </vt:variant>
      <vt:variant>
        <vt:i4>2</vt:i4>
      </vt:variant>
      <vt:variant>
        <vt:i4>0</vt:i4>
      </vt:variant>
      <vt:variant>
        <vt:i4>5</vt:i4>
      </vt:variant>
      <vt:variant>
        <vt:lpwstr/>
      </vt:variant>
      <vt:variant>
        <vt:lpwstr>_Toc301399717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СТО34 НОСТРОЙ</dc:title>
  <dc:subject>Рекомендации</dc:subject>
  <dc:creator>Арсений Фомин, Сорокин Алексей</dc:creator>
  <cp:lastModifiedBy>s.mironova</cp:lastModifiedBy>
  <cp:revision>5</cp:revision>
  <cp:lastPrinted>2012-04-09T12:11:00Z</cp:lastPrinted>
  <dcterms:created xsi:type="dcterms:W3CDTF">2012-05-04T08:24:00Z</dcterms:created>
  <dcterms:modified xsi:type="dcterms:W3CDTF">2012-05-16T06:47:00Z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